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50C5F97" w14:textId="54898BCD" w:rsidR="00147E6A" w:rsidRPr="00CA7129" w:rsidRDefault="00147E6A" w:rsidP="007F7802">
      <w:pPr>
        <w:jc w:val="center"/>
        <w:rPr>
          <w:rFonts w:ascii="Arial" w:hAnsi="Arial" w:cs="Arial"/>
          <w:b/>
        </w:rPr>
      </w:pPr>
      <w:bookmarkStart w:id="0" w:name="_Hlk87359135"/>
      <w:r w:rsidRPr="00CA7129">
        <w:rPr>
          <w:rFonts w:ascii="Arial" w:hAnsi="Arial" w:cs="Arial"/>
          <w:b/>
        </w:rPr>
        <w:t>ANEXO I</w:t>
      </w:r>
    </w:p>
    <w:p w14:paraId="36BC0484" w14:textId="77777777" w:rsidR="00147E6A" w:rsidRPr="00CA7129" w:rsidRDefault="00147E6A" w:rsidP="002722C8">
      <w:pPr>
        <w:pStyle w:val="Ttulo4"/>
        <w:tabs>
          <w:tab w:val="left" w:pos="1985"/>
        </w:tabs>
        <w:jc w:val="center"/>
        <w:rPr>
          <w:rFonts w:ascii="Arial" w:hAnsi="Arial" w:cs="Arial"/>
          <w:i w:val="0"/>
          <w:sz w:val="20"/>
        </w:rPr>
      </w:pPr>
      <w:r w:rsidRPr="00CA7129">
        <w:rPr>
          <w:rFonts w:ascii="Arial" w:hAnsi="Arial" w:cs="Arial"/>
          <w:i w:val="0"/>
          <w:sz w:val="20"/>
        </w:rPr>
        <w:t>TERMO DE REFERÊNCIA</w:t>
      </w:r>
    </w:p>
    <w:p w14:paraId="0242636D" w14:textId="77777777" w:rsidR="0094648B" w:rsidRPr="00CA7129" w:rsidRDefault="0094648B" w:rsidP="002722C8">
      <w:pPr>
        <w:jc w:val="center"/>
      </w:pPr>
    </w:p>
    <w:p w14:paraId="6998F10A" w14:textId="168DF260" w:rsidR="0094648B" w:rsidRPr="00AD5D1E" w:rsidRDefault="0094648B" w:rsidP="002722C8">
      <w:pPr>
        <w:jc w:val="center"/>
      </w:pPr>
      <w:r w:rsidRPr="00AD5D1E">
        <w:t>Versão</w:t>
      </w:r>
      <w:r w:rsidR="00903B18" w:rsidRPr="00AD5D1E">
        <w:t>:</w:t>
      </w:r>
      <w:r w:rsidR="004E4960" w:rsidRPr="00AD5D1E">
        <w:t xml:space="preserve"> #0</w:t>
      </w:r>
      <w:r w:rsidR="00697743" w:rsidRPr="00AD5D1E">
        <w:t>1</w:t>
      </w:r>
      <w:r w:rsidR="00883CBB">
        <w:t>.1</w:t>
      </w:r>
      <w:r w:rsidR="00697743" w:rsidRPr="00AD5D1E">
        <w:t>/2025</w:t>
      </w:r>
    </w:p>
    <w:sdt>
      <w:sdtPr>
        <w:rPr>
          <w:rFonts w:ascii="Arial" w:eastAsia="Times New Roman" w:hAnsi="Arial" w:cs="Arial"/>
          <w:color w:val="auto"/>
          <w:sz w:val="20"/>
          <w:szCs w:val="20"/>
        </w:rPr>
        <w:id w:val="414747411"/>
        <w:docPartObj>
          <w:docPartGallery w:val="Table of Contents"/>
          <w:docPartUnique/>
        </w:docPartObj>
      </w:sdtPr>
      <w:sdtEndPr>
        <w:rPr>
          <w:b/>
          <w:bCs/>
        </w:rPr>
      </w:sdtEndPr>
      <w:sdtContent>
        <w:p w14:paraId="68CAB5FD" w14:textId="731BCB88" w:rsidR="008D4D62" w:rsidRPr="00CA7129" w:rsidRDefault="008D4D62" w:rsidP="00B2333F">
          <w:pPr>
            <w:pStyle w:val="CabealhodoSumrio"/>
            <w:jc w:val="both"/>
            <w:rPr>
              <w:rFonts w:ascii="Arial" w:hAnsi="Arial" w:cs="Arial"/>
              <w:sz w:val="20"/>
              <w:szCs w:val="20"/>
            </w:rPr>
          </w:pPr>
          <w:r w:rsidRPr="00CA7129">
            <w:rPr>
              <w:rFonts w:ascii="Arial" w:hAnsi="Arial" w:cs="Arial"/>
              <w:sz w:val="20"/>
              <w:szCs w:val="20"/>
            </w:rPr>
            <w:t>Sumário</w:t>
          </w:r>
        </w:p>
        <w:p w14:paraId="07FECFC6" w14:textId="5B452450" w:rsidR="00D52365" w:rsidRDefault="008D4D62">
          <w:pPr>
            <w:pStyle w:val="Sumrio1"/>
            <w:rPr>
              <w:rFonts w:asciiTheme="minorHAnsi" w:eastAsiaTheme="minorEastAsia" w:hAnsiTheme="minorHAnsi" w:cstheme="minorBidi"/>
              <w:noProof/>
              <w:kern w:val="2"/>
              <w:sz w:val="24"/>
              <w:szCs w:val="24"/>
              <w14:ligatures w14:val="standardContextual"/>
            </w:rPr>
          </w:pPr>
          <w:r w:rsidRPr="00CA7129">
            <w:rPr>
              <w:rFonts w:ascii="Arial" w:hAnsi="Arial" w:cs="Arial"/>
            </w:rPr>
            <w:fldChar w:fldCharType="begin"/>
          </w:r>
          <w:r w:rsidRPr="00CA7129">
            <w:rPr>
              <w:rFonts w:ascii="Arial" w:hAnsi="Arial" w:cs="Arial"/>
            </w:rPr>
            <w:instrText xml:space="preserve"> TOC \o "1-3" \h \z \u </w:instrText>
          </w:r>
          <w:r w:rsidRPr="00CA7129">
            <w:rPr>
              <w:rFonts w:ascii="Arial" w:hAnsi="Arial" w:cs="Arial"/>
            </w:rPr>
            <w:fldChar w:fldCharType="separate"/>
          </w:r>
          <w:hyperlink w:anchor="_Toc220069591" w:history="1">
            <w:r w:rsidR="00D52365" w:rsidRPr="006E3C43">
              <w:rPr>
                <w:rStyle w:val="Hyperlink"/>
                <w:bCs/>
                <w:noProof/>
              </w:rPr>
              <w:t>1.</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bCs/>
                <w:noProof/>
              </w:rPr>
              <w:t>DEFINIÇÕES</w:t>
            </w:r>
            <w:r w:rsidR="00D52365" w:rsidRPr="006E3C43">
              <w:rPr>
                <w:rStyle w:val="Hyperlink"/>
                <w:bCs/>
                <w:noProof/>
              </w:rPr>
              <w:t>:</w:t>
            </w:r>
            <w:r w:rsidR="00D52365">
              <w:rPr>
                <w:noProof/>
                <w:webHidden/>
              </w:rPr>
              <w:tab/>
            </w:r>
            <w:r w:rsidR="00D52365">
              <w:rPr>
                <w:noProof/>
                <w:webHidden/>
              </w:rPr>
              <w:fldChar w:fldCharType="begin"/>
            </w:r>
            <w:r w:rsidR="00D52365">
              <w:rPr>
                <w:noProof/>
                <w:webHidden/>
              </w:rPr>
              <w:instrText xml:space="preserve"> PAGEREF _Toc220069591 \h </w:instrText>
            </w:r>
            <w:r w:rsidR="00D52365">
              <w:rPr>
                <w:noProof/>
                <w:webHidden/>
              </w:rPr>
            </w:r>
            <w:r w:rsidR="00D52365">
              <w:rPr>
                <w:noProof/>
                <w:webHidden/>
              </w:rPr>
              <w:fldChar w:fldCharType="separate"/>
            </w:r>
            <w:r w:rsidR="00D52365">
              <w:rPr>
                <w:noProof/>
                <w:webHidden/>
              </w:rPr>
              <w:t>2</w:t>
            </w:r>
            <w:r w:rsidR="00D52365">
              <w:rPr>
                <w:noProof/>
                <w:webHidden/>
              </w:rPr>
              <w:fldChar w:fldCharType="end"/>
            </w:r>
          </w:hyperlink>
        </w:p>
        <w:p w14:paraId="557590E8" w14:textId="2F0AEECC" w:rsidR="00D52365" w:rsidRDefault="00D52365">
          <w:pPr>
            <w:pStyle w:val="Sumrio1"/>
            <w:rPr>
              <w:rFonts w:asciiTheme="minorHAnsi" w:eastAsiaTheme="minorEastAsia" w:hAnsiTheme="minorHAnsi" w:cstheme="minorBidi"/>
              <w:noProof/>
              <w:kern w:val="2"/>
              <w:sz w:val="24"/>
              <w:szCs w:val="24"/>
              <w14:ligatures w14:val="standardContextual"/>
            </w:rPr>
          </w:pPr>
          <w:hyperlink w:anchor="_Toc220069592" w:history="1">
            <w:r w:rsidRPr="006E3C43">
              <w:rPr>
                <w:rStyle w:val="Hyperlink"/>
                <w:rFonts w:cs="Arial"/>
                <w:noProof/>
              </w:rPr>
              <w:t>2.</w:t>
            </w:r>
            <w:r>
              <w:rPr>
                <w:rFonts w:asciiTheme="minorHAnsi" w:eastAsiaTheme="minorEastAsia" w:hAnsiTheme="minorHAnsi" w:cstheme="minorBidi"/>
                <w:noProof/>
                <w:kern w:val="2"/>
                <w:sz w:val="24"/>
                <w:szCs w:val="24"/>
                <w14:ligatures w14:val="standardContextual"/>
              </w:rPr>
              <w:tab/>
            </w:r>
            <w:r w:rsidRPr="006E3C43">
              <w:rPr>
                <w:rStyle w:val="Hyperlink"/>
                <w:rFonts w:cs="Arial"/>
                <w:bCs/>
                <w:noProof/>
              </w:rPr>
              <w:t>OBJETO</w:t>
            </w:r>
            <w:r>
              <w:rPr>
                <w:noProof/>
                <w:webHidden/>
              </w:rPr>
              <w:tab/>
            </w:r>
            <w:r>
              <w:rPr>
                <w:noProof/>
                <w:webHidden/>
              </w:rPr>
              <w:fldChar w:fldCharType="begin"/>
            </w:r>
            <w:r>
              <w:rPr>
                <w:noProof/>
                <w:webHidden/>
              </w:rPr>
              <w:instrText xml:space="preserve"> PAGEREF _Toc220069592 \h </w:instrText>
            </w:r>
            <w:r>
              <w:rPr>
                <w:noProof/>
                <w:webHidden/>
              </w:rPr>
            </w:r>
            <w:r>
              <w:rPr>
                <w:noProof/>
                <w:webHidden/>
              </w:rPr>
              <w:fldChar w:fldCharType="separate"/>
            </w:r>
            <w:r>
              <w:rPr>
                <w:noProof/>
                <w:webHidden/>
              </w:rPr>
              <w:t>3</w:t>
            </w:r>
            <w:r>
              <w:rPr>
                <w:noProof/>
                <w:webHidden/>
              </w:rPr>
              <w:fldChar w:fldCharType="end"/>
            </w:r>
          </w:hyperlink>
        </w:p>
        <w:p w14:paraId="1A44F40B" w14:textId="63C07C57" w:rsidR="00D52365" w:rsidRDefault="00D52365">
          <w:pPr>
            <w:pStyle w:val="Sumrio1"/>
            <w:rPr>
              <w:rFonts w:asciiTheme="minorHAnsi" w:eastAsiaTheme="minorEastAsia" w:hAnsiTheme="minorHAnsi" w:cstheme="minorBidi"/>
              <w:noProof/>
              <w:kern w:val="2"/>
              <w:sz w:val="24"/>
              <w:szCs w:val="24"/>
              <w14:ligatures w14:val="standardContextual"/>
            </w:rPr>
          </w:pPr>
          <w:hyperlink w:anchor="_Toc220069593" w:history="1">
            <w:r w:rsidRPr="006E3C43">
              <w:rPr>
                <w:rStyle w:val="Hyperlink"/>
                <w:rFonts w:cs="Arial"/>
                <w:noProof/>
              </w:rPr>
              <w:t>3.</w:t>
            </w:r>
            <w:r>
              <w:rPr>
                <w:rFonts w:asciiTheme="minorHAnsi" w:eastAsiaTheme="minorEastAsia" w:hAnsiTheme="minorHAnsi" w:cstheme="minorBidi"/>
                <w:noProof/>
                <w:kern w:val="2"/>
                <w:sz w:val="24"/>
                <w:szCs w:val="24"/>
                <w14:ligatures w14:val="standardContextual"/>
              </w:rPr>
              <w:tab/>
            </w:r>
            <w:r w:rsidRPr="006E3C43">
              <w:rPr>
                <w:rStyle w:val="Hyperlink"/>
                <w:rFonts w:cs="Arial"/>
                <w:noProof/>
              </w:rPr>
              <w:t>DETALHAMENTO DOS SERVIÇOS</w:t>
            </w:r>
            <w:r>
              <w:rPr>
                <w:noProof/>
                <w:webHidden/>
              </w:rPr>
              <w:tab/>
            </w:r>
            <w:r>
              <w:rPr>
                <w:noProof/>
                <w:webHidden/>
              </w:rPr>
              <w:fldChar w:fldCharType="begin"/>
            </w:r>
            <w:r>
              <w:rPr>
                <w:noProof/>
                <w:webHidden/>
              </w:rPr>
              <w:instrText xml:space="preserve"> PAGEREF _Toc220069593 \h </w:instrText>
            </w:r>
            <w:r>
              <w:rPr>
                <w:noProof/>
                <w:webHidden/>
              </w:rPr>
            </w:r>
            <w:r>
              <w:rPr>
                <w:noProof/>
                <w:webHidden/>
              </w:rPr>
              <w:fldChar w:fldCharType="separate"/>
            </w:r>
            <w:r>
              <w:rPr>
                <w:noProof/>
                <w:webHidden/>
              </w:rPr>
              <w:t>7</w:t>
            </w:r>
            <w:r>
              <w:rPr>
                <w:noProof/>
                <w:webHidden/>
              </w:rPr>
              <w:fldChar w:fldCharType="end"/>
            </w:r>
          </w:hyperlink>
        </w:p>
        <w:p w14:paraId="625302B7" w14:textId="531DC7AA" w:rsidR="00D52365" w:rsidRDefault="00D52365">
          <w:pPr>
            <w:pStyle w:val="Sumrio1"/>
            <w:rPr>
              <w:rFonts w:asciiTheme="minorHAnsi" w:eastAsiaTheme="minorEastAsia" w:hAnsiTheme="minorHAnsi" w:cstheme="minorBidi"/>
              <w:noProof/>
              <w:kern w:val="2"/>
              <w:sz w:val="24"/>
              <w:szCs w:val="24"/>
              <w14:ligatures w14:val="standardContextual"/>
            </w:rPr>
          </w:pPr>
          <w:hyperlink w:anchor="_Toc220069594" w:history="1">
            <w:r w:rsidRPr="006E3C43">
              <w:rPr>
                <w:rStyle w:val="Hyperlink"/>
                <w:rFonts w:cs="Arial"/>
                <w:noProof/>
              </w:rPr>
              <w:t>4.</w:t>
            </w:r>
            <w:r>
              <w:rPr>
                <w:rFonts w:asciiTheme="minorHAnsi" w:eastAsiaTheme="minorEastAsia" w:hAnsiTheme="minorHAnsi" w:cstheme="minorBidi"/>
                <w:noProof/>
                <w:kern w:val="2"/>
                <w:sz w:val="24"/>
                <w:szCs w:val="24"/>
                <w14:ligatures w14:val="standardContextual"/>
              </w:rPr>
              <w:tab/>
            </w:r>
            <w:r w:rsidRPr="006E3C43">
              <w:rPr>
                <w:rStyle w:val="Hyperlink"/>
                <w:rFonts w:cs="Arial"/>
                <w:noProof/>
              </w:rPr>
              <w:t>OBRIGAÇÕES DA CONTRATADA REFERENTES AO SEGURO</w:t>
            </w:r>
            <w:r>
              <w:rPr>
                <w:noProof/>
                <w:webHidden/>
              </w:rPr>
              <w:tab/>
            </w:r>
            <w:r>
              <w:rPr>
                <w:noProof/>
                <w:webHidden/>
              </w:rPr>
              <w:fldChar w:fldCharType="begin"/>
            </w:r>
            <w:r>
              <w:rPr>
                <w:noProof/>
                <w:webHidden/>
              </w:rPr>
              <w:instrText xml:space="preserve"> PAGEREF _Toc220069594 \h </w:instrText>
            </w:r>
            <w:r>
              <w:rPr>
                <w:noProof/>
                <w:webHidden/>
              </w:rPr>
            </w:r>
            <w:r>
              <w:rPr>
                <w:noProof/>
                <w:webHidden/>
              </w:rPr>
              <w:fldChar w:fldCharType="separate"/>
            </w:r>
            <w:r>
              <w:rPr>
                <w:noProof/>
                <w:webHidden/>
              </w:rPr>
              <w:t>14</w:t>
            </w:r>
            <w:r>
              <w:rPr>
                <w:noProof/>
                <w:webHidden/>
              </w:rPr>
              <w:fldChar w:fldCharType="end"/>
            </w:r>
          </w:hyperlink>
        </w:p>
        <w:p w14:paraId="259C1394" w14:textId="2CF83C5D" w:rsidR="00D52365" w:rsidRDefault="00D52365">
          <w:pPr>
            <w:pStyle w:val="Sumrio1"/>
            <w:rPr>
              <w:rFonts w:asciiTheme="minorHAnsi" w:eastAsiaTheme="minorEastAsia" w:hAnsiTheme="minorHAnsi" w:cstheme="minorBidi"/>
              <w:noProof/>
              <w:kern w:val="2"/>
              <w:sz w:val="24"/>
              <w:szCs w:val="24"/>
              <w14:ligatures w14:val="standardContextual"/>
            </w:rPr>
          </w:pPr>
          <w:hyperlink w:anchor="_Toc220069595" w:history="1">
            <w:r w:rsidRPr="006E3C43">
              <w:rPr>
                <w:rStyle w:val="Hyperlink"/>
                <w:rFonts w:cs="Arial"/>
                <w:noProof/>
              </w:rPr>
              <w:t>5.</w:t>
            </w:r>
            <w:r>
              <w:rPr>
                <w:rFonts w:asciiTheme="minorHAnsi" w:eastAsiaTheme="minorEastAsia" w:hAnsiTheme="minorHAnsi" w:cstheme="minorBidi"/>
                <w:noProof/>
                <w:kern w:val="2"/>
                <w:sz w:val="24"/>
                <w:szCs w:val="24"/>
                <w14:ligatures w14:val="standardContextual"/>
              </w:rPr>
              <w:tab/>
            </w:r>
            <w:r w:rsidRPr="006E3C43">
              <w:rPr>
                <w:rStyle w:val="Hyperlink"/>
                <w:rFonts w:cs="Arial"/>
                <w:noProof/>
              </w:rPr>
              <w:t>CONDIÇÕES DE EXECUÇÃO DOS SERVIÇOS</w:t>
            </w:r>
            <w:r>
              <w:rPr>
                <w:noProof/>
                <w:webHidden/>
              </w:rPr>
              <w:tab/>
            </w:r>
            <w:r>
              <w:rPr>
                <w:noProof/>
                <w:webHidden/>
              </w:rPr>
              <w:fldChar w:fldCharType="begin"/>
            </w:r>
            <w:r>
              <w:rPr>
                <w:noProof/>
                <w:webHidden/>
              </w:rPr>
              <w:instrText xml:space="preserve"> PAGEREF _Toc220069595 \h </w:instrText>
            </w:r>
            <w:r>
              <w:rPr>
                <w:noProof/>
                <w:webHidden/>
              </w:rPr>
            </w:r>
            <w:r>
              <w:rPr>
                <w:noProof/>
                <w:webHidden/>
              </w:rPr>
              <w:fldChar w:fldCharType="separate"/>
            </w:r>
            <w:r>
              <w:rPr>
                <w:noProof/>
                <w:webHidden/>
              </w:rPr>
              <w:t>17</w:t>
            </w:r>
            <w:r>
              <w:rPr>
                <w:noProof/>
                <w:webHidden/>
              </w:rPr>
              <w:fldChar w:fldCharType="end"/>
            </w:r>
          </w:hyperlink>
        </w:p>
        <w:p w14:paraId="6FA7DA39" w14:textId="40D0103F" w:rsidR="00D52365" w:rsidRDefault="00D52365">
          <w:pPr>
            <w:pStyle w:val="Sumrio1"/>
            <w:rPr>
              <w:rFonts w:asciiTheme="minorHAnsi" w:eastAsiaTheme="minorEastAsia" w:hAnsiTheme="minorHAnsi" w:cstheme="minorBidi"/>
              <w:noProof/>
              <w:kern w:val="2"/>
              <w:sz w:val="24"/>
              <w:szCs w:val="24"/>
              <w14:ligatures w14:val="standardContextual"/>
            </w:rPr>
          </w:pPr>
          <w:hyperlink w:anchor="_Toc220069596" w:history="1">
            <w:r w:rsidRPr="006E3C43">
              <w:rPr>
                <w:rStyle w:val="Hyperlink"/>
                <w:rFonts w:cs="Arial"/>
                <w:noProof/>
              </w:rPr>
              <w:t>6.</w:t>
            </w:r>
            <w:r>
              <w:rPr>
                <w:rFonts w:asciiTheme="minorHAnsi" w:eastAsiaTheme="minorEastAsia" w:hAnsiTheme="minorHAnsi" w:cstheme="minorBidi"/>
                <w:noProof/>
                <w:kern w:val="2"/>
                <w:sz w:val="24"/>
                <w:szCs w:val="24"/>
                <w14:ligatures w14:val="standardContextual"/>
              </w:rPr>
              <w:tab/>
            </w:r>
            <w:r w:rsidRPr="006E3C43">
              <w:rPr>
                <w:rStyle w:val="Hyperlink"/>
                <w:rFonts w:cs="Arial"/>
                <w:noProof/>
              </w:rPr>
              <w:t>OUTRAS OBRIGAÇÕES DA CONTRATADA</w:t>
            </w:r>
            <w:r>
              <w:rPr>
                <w:noProof/>
                <w:webHidden/>
              </w:rPr>
              <w:tab/>
            </w:r>
            <w:r>
              <w:rPr>
                <w:noProof/>
                <w:webHidden/>
              </w:rPr>
              <w:fldChar w:fldCharType="begin"/>
            </w:r>
            <w:r>
              <w:rPr>
                <w:noProof/>
                <w:webHidden/>
              </w:rPr>
              <w:instrText xml:space="preserve"> PAGEREF _Toc220069596 \h </w:instrText>
            </w:r>
            <w:r>
              <w:rPr>
                <w:noProof/>
                <w:webHidden/>
              </w:rPr>
            </w:r>
            <w:r>
              <w:rPr>
                <w:noProof/>
                <w:webHidden/>
              </w:rPr>
              <w:fldChar w:fldCharType="separate"/>
            </w:r>
            <w:r>
              <w:rPr>
                <w:noProof/>
                <w:webHidden/>
              </w:rPr>
              <w:t>20</w:t>
            </w:r>
            <w:r>
              <w:rPr>
                <w:noProof/>
                <w:webHidden/>
              </w:rPr>
              <w:fldChar w:fldCharType="end"/>
            </w:r>
          </w:hyperlink>
        </w:p>
        <w:p w14:paraId="156BA529" w14:textId="6D03119D" w:rsidR="00D52365" w:rsidRDefault="00D52365">
          <w:pPr>
            <w:pStyle w:val="Sumrio1"/>
            <w:rPr>
              <w:rFonts w:asciiTheme="minorHAnsi" w:eastAsiaTheme="minorEastAsia" w:hAnsiTheme="minorHAnsi" w:cstheme="minorBidi"/>
              <w:noProof/>
              <w:kern w:val="2"/>
              <w:sz w:val="24"/>
              <w:szCs w:val="24"/>
              <w14:ligatures w14:val="standardContextual"/>
            </w:rPr>
          </w:pPr>
          <w:hyperlink w:anchor="_Toc220069597" w:history="1">
            <w:r w:rsidRPr="006E3C43">
              <w:rPr>
                <w:rStyle w:val="Hyperlink"/>
                <w:rFonts w:cs="Arial"/>
                <w:noProof/>
              </w:rPr>
              <w:t>7</w:t>
            </w:r>
            <w:r>
              <w:rPr>
                <w:rFonts w:asciiTheme="minorHAnsi" w:eastAsiaTheme="minorEastAsia" w:hAnsiTheme="minorHAnsi" w:cstheme="minorBidi"/>
                <w:noProof/>
                <w:kern w:val="2"/>
                <w:sz w:val="24"/>
                <w:szCs w:val="24"/>
                <w14:ligatures w14:val="standardContextual"/>
              </w:rPr>
              <w:tab/>
            </w:r>
            <w:r w:rsidRPr="006E3C43">
              <w:rPr>
                <w:rStyle w:val="Hyperlink"/>
                <w:rFonts w:cs="Arial"/>
                <w:noProof/>
              </w:rPr>
              <w:t>RELATÓRIOS DE PRESTAÇÃO DE CONTAS</w:t>
            </w:r>
            <w:r>
              <w:rPr>
                <w:noProof/>
                <w:webHidden/>
              </w:rPr>
              <w:tab/>
            </w:r>
            <w:r>
              <w:rPr>
                <w:noProof/>
                <w:webHidden/>
              </w:rPr>
              <w:fldChar w:fldCharType="begin"/>
            </w:r>
            <w:r>
              <w:rPr>
                <w:noProof/>
                <w:webHidden/>
              </w:rPr>
              <w:instrText xml:space="preserve"> PAGEREF _Toc220069597 \h </w:instrText>
            </w:r>
            <w:r>
              <w:rPr>
                <w:noProof/>
                <w:webHidden/>
              </w:rPr>
            </w:r>
            <w:r>
              <w:rPr>
                <w:noProof/>
                <w:webHidden/>
              </w:rPr>
              <w:fldChar w:fldCharType="separate"/>
            </w:r>
            <w:r>
              <w:rPr>
                <w:noProof/>
                <w:webHidden/>
              </w:rPr>
              <w:t>25</w:t>
            </w:r>
            <w:r>
              <w:rPr>
                <w:noProof/>
                <w:webHidden/>
              </w:rPr>
              <w:fldChar w:fldCharType="end"/>
            </w:r>
          </w:hyperlink>
        </w:p>
        <w:p w14:paraId="5DABD176" w14:textId="5C72EE18" w:rsidR="00D52365" w:rsidRDefault="00D52365">
          <w:pPr>
            <w:pStyle w:val="Sumrio1"/>
            <w:rPr>
              <w:rFonts w:asciiTheme="minorHAnsi" w:eastAsiaTheme="minorEastAsia" w:hAnsiTheme="minorHAnsi" w:cstheme="minorBidi"/>
              <w:noProof/>
              <w:kern w:val="2"/>
              <w:sz w:val="24"/>
              <w:szCs w:val="24"/>
              <w14:ligatures w14:val="standardContextual"/>
            </w:rPr>
          </w:pPr>
          <w:hyperlink w:anchor="_Toc220069598" w:history="1">
            <w:r w:rsidRPr="006E3C43">
              <w:rPr>
                <w:rStyle w:val="Hyperlink"/>
                <w:rFonts w:cs="Arial"/>
                <w:bCs/>
                <w:noProof/>
              </w:rPr>
              <w:t>8</w:t>
            </w:r>
            <w:r>
              <w:rPr>
                <w:rFonts w:asciiTheme="minorHAnsi" w:eastAsiaTheme="minorEastAsia" w:hAnsiTheme="minorHAnsi" w:cstheme="minorBidi"/>
                <w:noProof/>
                <w:kern w:val="2"/>
                <w:sz w:val="24"/>
                <w:szCs w:val="24"/>
                <w14:ligatures w14:val="standardContextual"/>
              </w:rPr>
              <w:tab/>
            </w:r>
            <w:r w:rsidRPr="006E3C43">
              <w:rPr>
                <w:rStyle w:val="Hyperlink"/>
                <w:rFonts w:cs="Arial"/>
                <w:bCs/>
                <w:noProof/>
              </w:rPr>
              <w:t>OCORRÊNCIAS NA PRESTAÇÃO DOS SERVIÇOS</w:t>
            </w:r>
            <w:r>
              <w:rPr>
                <w:noProof/>
                <w:webHidden/>
              </w:rPr>
              <w:tab/>
            </w:r>
            <w:r>
              <w:rPr>
                <w:noProof/>
                <w:webHidden/>
              </w:rPr>
              <w:fldChar w:fldCharType="begin"/>
            </w:r>
            <w:r>
              <w:rPr>
                <w:noProof/>
                <w:webHidden/>
              </w:rPr>
              <w:instrText xml:space="preserve"> PAGEREF _Toc220069598 \h </w:instrText>
            </w:r>
            <w:r>
              <w:rPr>
                <w:noProof/>
                <w:webHidden/>
              </w:rPr>
            </w:r>
            <w:r>
              <w:rPr>
                <w:noProof/>
                <w:webHidden/>
              </w:rPr>
              <w:fldChar w:fldCharType="separate"/>
            </w:r>
            <w:r>
              <w:rPr>
                <w:noProof/>
                <w:webHidden/>
              </w:rPr>
              <w:t>28</w:t>
            </w:r>
            <w:r>
              <w:rPr>
                <w:noProof/>
                <w:webHidden/>
              </w:rPr>
              <w:fldChar w:fldCharType="end"/>
            </w:r>
          </w:hyperlink>
        </w:p>
        <w:p w14:paraId="238F8538" w14:textId="14E4C177" w:rsidR="00D52365" w:rsidRDefault="00D52365">
          <w:pPr>
            <w:pStyle w:val="Sumrio1"/>
            <w:rPr>
              <w:rFonts w:asciiTheme="minorHAnsi" w:eastAsiaTheme="minorEastAsia" w:hAnsiTheme="minorHAnsi" w:cstheme="minorBidi"/>
              <w:noProof/>
              <w:kern w:val="2"/>
              <w:sz w:val="24"/>
              <w:szCs w:val="24"/>
              <w14:ligatures w14:val="standardContextual"/>
            </w:rPr>
          </w:pPr>
          <w:hyperlink w:anchor="_Toc220069599" w:history="1">
            <w:r w:rsidRPr="006E3C43">
              <w:rPr>
                <w:rStyle w:val="Hyperlink"/>
                <w:rFonts w:cs="Arial"/>
                <w:bCs/>
                <w:noProof/>
              </w:rPr>
              <w:t>9</w:t>
            </w:r>
            <w:r>
              <w:rPr>
                <w:rFonts w:asciiTheme="minorHAnsi" w:eastAsiaTheme="minorEastAsia" w:hAnsiTheme="minorHAnsi" w:cstheme="minorBidi"/>
                <w:noProof/>
                <w:kern w:val="2"/>
                <w:sz w:val="24"/>
                <w:szCs w:val="24"/>
                <w14:ligatures w14:val="standardContextual"/>
              </w:rPr>
              <w:tab/>
            </w:r>
            <w:r w:rsidRPr="006E3C43">
              <w:rPr>
                <w:rStyle w:val="Hyperlink"/>
                <w:rFonts w:cs="Arial"/>
                <w:bCs/>
                <w:noProof/>
              </w:rPr>
              <w:t>DA TRANSIÇÃO OPERACIONAL DOS SERVIÇOS</w:t>
            </w:r>
            <w:r>
              <w:rPr>
                <w:noProof/>
                <w:webHidden/>
              </w:rPr>
              <w:tab/>
            </w:r>
            <w:r>
              <w:rPr>
                <w:noProof/>
                <w:webHidden/>
              </w:rPr>
              <w:fldChar w:fldCharType="begin"/>
            </w:r>
            <w:r>
              <w:rPr>
                <w:noProof/>
                <w:webHidden/>
              </w:rPr>
              <w:instrText xml:space="preserve"> PAGEREF _Toc220069599 \h </w:instrText>
            </w:r>
            <w:r>
              <w:rPr>
                <w:noProof/>
                <w:webHidden/>
              </w:rPr>
            </w:r>
            <w:r>
              <w:rPr>
                <w:noProof/>
                <w:webHidden/>
              </w:rPr>
              <w:fldChar w:fldCharType="separate"/>
            </w:r>
            <w:r>
              <w:rPr>
                <w:noProof/>
                <w:webHidden/>
              </w:rPr>
              <w:t>31</w:t>
            </w:r>
            <w:r>
              <w:rPr>
                <w:noProof/>
                <w:webHidden/>
              </w:rPr>
              <w:fldChar w:fldCharType="end"/>
            </w:r>
          </w:hyperlink>
        </w:p>
        <w:p w14:paraId="53F677A8" w14:textId="55B72283" w:rsidR="00D52365" w:rsidRDefault="00D52365">
          <w:pPr>
            <w:pStyle w:val="Sumrio1"/>
            <w:rPr>
              <w:rFonts w:asciiTheme="minorHAnsi" w:eastAsiaTheme="minorEastAsia" w:hAnsiTheme="minorHAnsi" w:cstheme="minorBidi"/>
              <w:noProof/>
              <w:kern w:val="2"/>
              <w:sz w:val="24"/>
              <w:szCs w:val="24"/>
              <w14:ligatures w14:val="standardContextual"/>
            </w:rPr>
          </w:pPr>
          <w:hyperlink w:anchor="_Toc220069600" w:history="1">
            <w:r w:rsidRPr="006E3C43">
              <w:rPr>
                <w:rStyle w:val="Hyperlink"/>
                <w:rFonts w:cs="Arial"/>
                <w:bCs/>
                <w:noProof/>
              </w:rPr>
              <w:t>10</w:t>
            </w:r>
            <w:r>
              <w:rPr>
                <w:rFonts w:asciiTheme="minorHAnsi" w:eastAsiaTheme="minorEastAsia" w:hAnsiTheme="minorHAnsi" w:cstheme="minorBidi"/>
                <w:noProof/>
                <w:kern w:val="2"/>
                <w:sz w:val="24"/>
                <w:szCs w:val="24"/>
                <w14:ligatures w14:val="standardContextual"/>
              </w:rPr>
              <w:tab/>
            </w:r>
            <w:r w:rsidRPr="006E3C43">
              <w:rPr>
                <w:rStyle w:val="Hyperlink"/>
                <w:rFonts w:cs="Arial"/>
                <w:bCs/>
                <w:noProof/>
              </w:rPr>
              <w:t>RELAÇÃO DE UNIDADES</w:t>
            </w:r>
            <w:r>
              <w:rPr>
                <w:noProof/>
                <w:webHidden/>
              </w:rPr>
              <w:tab/>
            </w:r>
            <w:r>
              <w:rPr>
                <w:noProof/>
                <w:webHidden/>
              </w:rPr>
              <w:fldChar w:fldCharType="begin"/>
            </w:r>
            <w:r>
              <w:rPr>
                <w:noProof/>
                <w:webHidden/>
              </w:rPr>
              <w:instrText xml:space="preserve"> PAGEREF _Toc220069600 \h </w:instrText>
            </w:r>
            <w:r>
              <w:rPr>
                <w:noProof/>
                <w:webHidden/>
              </w:rPr>
            </w:r>
            <w:r>
              <w:rPr>
                <w:noProof/>
                <w:webHidden/>
              </w:rPr>
              <w:fldChar w:fldCharType="separate"/>
            </w:r>
            <w:r>
              <w:rPr>
                <w:noProof/>
                <w:webHidden/>
              </w:rPr>
              <w:t>31</w:t>
            </w:r>
            <w:r>
              <w:rPr>
                <w:noProof/>
                <w:webHidden/>
              </w:rPr>
              <w:fldChar w:fldCharType="end"/>
            </w:r>
          </w:hyperlink>
        </w:p>
        <w:p w14:paraId="3159385B" w14:textId="6FD5E8C8" w:rsidR="00D52365" w:rsidRDefault="00D52365">
          <w:pPr>
            <w:pStyle w:val="Sumrio1"/>
            <w:rPr>
              <w:rFonts w:asciiTheme="minorHAnsi" w:eastAsiaTheme="minorEastAsia" w:hAnsiTheme="minorHAnsi" w:cstheme="minorBidi"/>
              <w:noProof/>
              <w:kern w:val="2"/>
              <w:sz w:val="24"/>
              <w:szCs w:val="24"/>
              <w14:ligatures w14:val="standardContextual"/>
            </w:rPr>
          </w:pPr>
          <w:hyperlink w:anchor="_Toc220069601" w:history="1">
            <w:r w:rsidRPr="006E3C43">
              <w:rPr>
                <w:rStyle w:val="Hyperlink"/>
                <w:rFonts w:cs="Arial"/>
                <w:bCs/>
                <w:noProof/>
              </w:rPr>
              <w:t>11</w:t>
            </w:r>
            <w:r>
              <w:rPr>
                <w:rFonts w:asciiTheme="minorHAnsi" w:eastAsiaTheme="minorEastAsia" w:hAnsiTheme="minorHAnsi" w:cstheme="minorBidi"/>
                <w:noProof/>
                <w:kern w:val="2"/>
                <w:sz w:val="24"/>
                <w:szCs w:val="24"/>
                <w14:ligatures w14:val="standardContextual"/>
              </w:rPr>
              <w:tab/>
            </w:r>
            <w:r w:rsidRPr="006E3C43">
              <w:rPr>
                <w:rStyle w:val="Hyperlink"/>
                <w:rFonts w:cs="Arial"/>
                <w:bCs/>
                <w:noProof/>
              </w:rPr>
              <w:t>FLUXO DE TRATAMENTO DE DIFERENÇAS DE NUMERÁRIO</w:t>
            </w:r>
            <w:r>
              <w:rPr>
                <w:noProof/>
                <w:webHidden/>
              </w:rPr>
              <w:tab/>
            </w:r>
            <w:r>
              <w:rPr>
                <w:noProof/>
                <w:webHidden/>
              </w:rPr>
              <w:fldChar w:fldCharType="begin"/>
            </w:r>
            <w:r>
              <w:rPr>
                <w:noProof/>
                <w:webHidden/>
              </w:rPr>
              <w:instrText xml:space="preserve"> PAGEREF _Toc220069601 \h </w:instrText>
            </w:r>
            <w:r>
              <w:rPr>
                <w:noProof/>
                <w:webHidden/>
              </w:rPr>
            </w:r>
            <w:r>
              <w:rPr>
                <w:noProof/>
                <w:webHidden/>
              </w:rPr>
              <w:fldChar w:fldCharType="separate"/>
            </w:r>
            <w:r>
              <w:rPr>
                <w:noProof/>
                <w:webHidden/>
              </w:rPr>
              <w:t>31</w:t>
            </w:r>
            <w:r>
              <w:rPr>
                <w:noProof/>
                <w:webHidden/>
              </w:rPr>
              <w:fldChar w:fldCharType="end"/>
            </w:r>
          </w:hyperlink>
        </w:p>
        <w:p w14:paraId="46D3CA1C" w14:textId="069B0D08" w:rsidR="00D52365" w:rsidRDefault="00D52365">
          <w:pPr>
            <w:pStyle w:val="Sumrio1"/>
            <w:rPr>
              <w:rFonts w:asciiTheme="minorHAnsi" w:eastAsiaTheme="minorEastAsia" w:hAnsiTheme="minorHAnsi" w:cstheme="minorBidi"/>
              <w:noProof/>
              <w:kern w:val="2"/>
              <w:sz w:val="24"/>
              <w:szCs w:val="24"/>
              <w14:ligatures w14:val="standardContextual"/>
            </w:rPr>
          </w:pPr>
          <w:hyperlink w:anchor="_Toc220069602" w:history="1">
            <w:r w:rsidRPr="006E3C43">
              <w:rPr>
                <w:rStyle w:val="Hyperlink"/>
                <w:rFonts w:cs="Arial"/>
                <w:bCs/>
                <w:noProof/>
              </w:rPr>
              <w:t>12</w:t>
            </w:r>
            <w:r>
              <w:rPr>
                <w:rFonts w:asciiTheme="minorHAnsi" w:eastAsiaTheme="minorEastAsia" w:hAnsiTheme="minorHAnsi" w:cstheme="minorBidi"/>
                <w:noProof/>
                <w:kern w:val="2"/>
                <w:sz w:val="24"/>
                <w:szCs w:val="24"/>
                <w14:ligatures w14:val="standardContextual"/>
              </w:rPr>
              <w:tab/>
            </w:r>
            <w:r w:rsidRPr="006E3C43">
              <w:rPr>
                <w:rStyle w:val="Hyperlink"/>
                <w:rFonts w:cs="Arial"/>
                <w:bCs/>
                <w:noProof/>
              </w:rPr>
              <w:t>RESPONSABILIDADE SOCIOAMBIENTAL E DECLARAÇÕES</w:t>
            </w:r>
            <w:r>
              <w:rPr>
                <w:noProof/>
                <w:webHidden/>
              </w:rPr>
              <w:tab/>
            </w:r>
            <w:r>
              <w:rPr>
                <w:noProof/>
                <w:webHidden/>
              </w:rPr>
              <w:fldChar w:fldCharType="begin"/>
            </w:r>
            <w:r>
              <w:rPr>
                <w:noProof/>
                <w:webHidden/>
              </w:rPr>
              <w:instrText xml:space="preserve"> PAGEREF _Toc220069602 \h </w:instrText>
            </w:r>
            <w:r>
              <w:rPr>
                <w:noProof/>
                <w:webHidden/>
              </w:rPr>
            </w:r>
            <w:r>
              <w:rPr>
                <w:noProof/>
                <w:webHidden/>
              </w:rPr>
              <w:fldChar w:fldCharType="separate"/>
            </w:r>
            <w:r>
              <w:rPr>
                <w:noProof/>
                <w:webHidden/>
              </w:rPr>
              <w:t>32</w:t>
            </w:r>
            <w:r>
              <w:rPr>
                <w:noProof/>
                <w:webHidden/>
              </w:rPr>
              <w:fldChar w:fldCharType="end"/>
            </w:r>
          </w:hyperlink>
        </w:p>
        <w:p w14:paraId="45FD5FD9" w14:textId="5D0F7BAE" w:rsidR="00D52365" w:rsidRDefault="00D52365">
          <w:pPr>
            <w:pStyle w:val="Sumrio1"/>
            <w:rPr>
              <w:rFonts w:asciiTheme="minorHAnsi" w:eastAsiaTheme="minorEastAsia" w:hAnsiTheme="minorHAnsi" w:cstheme="minorBidi"/>
              <w:noProof/>
              <w:kern w:val="2"/>
              <w:sz w:val="24"/>
              <w:szCs w:val="24"/>
              <w14:ligatures w14:val="standardContextual"/>
            </w:rPr>
          </w:pPr>
          <w:hyperlink w:anchor="_Toc220069603" w:history="1">
            <w:r w:rsidRPr="006E3C43">
              <w:rPr>
                <w:rStyle w:val="Hyperlink"/>
                <w:rFonts w:cs="Arial"/>
                <w:noProof/>
              </w:rPr>
              <w:t>13.</w:t>
            </w:r>
            <w:r>
              <w:rPr>
                <w:rFonts w:asciiTheme="minorHAnsi" w:eastAsiaTheme="minorEastAsia" w:hAnsiTheme="minorHAnsi" w:cstheme="minorBidi"/>
                <w:noProof/>
                <w:kern w:val="2"/>
                <w:sz w:val="24"/>
                <w:szCs w:val="24"/>
                <w14:ligatures w14:val="standardContextual"/>
              </w:rPr>
              <w:tab/>
            </w:r>
            <w:r w:rsidRPr="006E3C43">
              <w:rPr>
                <w:rStyle w:val="Hyperlink"/>
                <w:rFonts w:cs="Arial"/>
                <w:noProof/>
              </w:rPr>
              <w:t>DAS DIRETRIZES GERAIS DA SEGURANÇA DA INFORMAÇÃO E PRIVACIDADE</w:t>
            </w:r>
            <w:r>
              <w:rPr>
                <w:noProof/>
                <w:webHidden/>
              </w:rPr>
              <w:tab/>
            </w:r>
            <w:r>
              <w:rPr>
                <w:noProof/>
                <w:webHidden/>
              </w:rPr>
              <w:fldChar w:fldCharType="begin"/>
            </w:r>
            <w:r>
              <w:rPr>
                <w:noProof/>
                <w:webHidden/>
              </w:rPr>
              <w:instrText xml:space="preserve"> PAGEREF _Toc220069603 \h </w:instrText>
            </w:r>
            <w:r>
              <w:rPr>
                <w:noProof/>
                <w:webHidden/>
              </w:rPr>
            </w:r>
            <w:r>
              <w:rPr>
                <w:noProof/>
                <w:webHidden/>
              </w:rPr>
              <w:fldChar w:fldCharType="separate"/>
            </w:r>
            <w:r>
              <w:rPr>
                <w:noProof/>
                <w:webHidden/>
              </w:rPr>
              <w:t>35</w:t>
            </w:r>
            <w:r>
              <w:rPr>
                <w:noProof/>
                <w:webHidden/>
              </w:rPr>
              <w:fldChar w:fldCharType="end"/>
            </w:r>
          </w:hyperlink>
        </w:p>
        <w:p w14:paraId="2452F335" w14:textId="4280C356" w:rsidR="00D52365" w:rsidRDefault="00D52365">
          <w:pPr>
            <w:pStyle w:val="Sumrio1"/>
            <w:rPr>
              <w:rFonts w:asciiTheme="minorHAnsi" w:eastAsiaTheme="minorEastAsia" w:hAnsiTheme="minorHAnsi" w:cstheme="minorBidi"/>
              <w:noProof/>
              <w:kern w:val="2"/>
              <w:sz w:val="24"/>
              <w:szCs w:val="24"/>
              <w14:ligatures w14:val="standardContextual"/>
            </w:rPr>
          </w:pPr>
          <w:hyperlink w:anchor="_Toc220069604" w:history="1">
            <w:r w:rsidRPr="006E3C43">
              <w:rPr>
                <w:rStyle w:val="Hyperlink"/>
                <w:rFonts w:cs="Arial"/>
                <w:noProof/>
              </w:rPr>
              <w:t>APENSO A – FLUXOGRAMA DE TRATAMENTO DE DIFERENÇAS DE NUMERÁRIO</w:t>
            </w:r>
            <w:r>
              <w:rPr>
                <w:noProof/>
                <w:webHidden/>
              </w:rPr>
              <w:tab/>
            </w:r>
            <w:r>
              <w:rPr>
                <w:noProof/>
                <w:webHidden/>
              </w:rPr>
              <w:fldChar w:fldCharType="begin"/>
            </w:r>
            <w:r>
              <w:rPr>
                <w:noProof/>
                <w:webHidden/>
              </w:rPr>
              <w:instrText xml:space="preserve"> PAGEREF _Toc220069604 \h </w:instrText>
            </w:r>
            <w:r>
              <w:rPr>
                <w:noProof/>
                <w:webHidden/>
              </w:rPr>
            </w:r>
            <w:r>
              <w:rPr>
                <w:noProof/>
                <w:webHidden/>
              </w:rPr>
              <w:fldChar w:fldCharType="separate"/>
            </w:r>
            <w:r>
              <w:rPr>
                <w:noProof/>
                <w:webHidden/>
              </w:rPr>
              <w:t>40</w:t>
            </w:r>
            <w:r>
              <w:rPr>
                <w:noProof/>
                <w:webHidden/>
              </w:rPr>
              <w:fldChar w:fldCharType="end"/>
            </w:r>
          </w:hyperlink>
        </w:p>
        <w:p w14:paraId="1D48F6E5" w14:textId="33B8E18E" w:rsidR="00D52365" w:rsidRDefault="00D52365">
          <w:pPr>
            <w:pStyle w:val="Sumrio1"/>
            <w:rPr>
              <w:rFonts w:asciiTheme="minorHAnsi" w:eastAsiaTheme="minorEastAsia" w:hAnsiTheme="minorHAnsi" w:cstheme="minorBidi"/>
              <w:noProof/>
              <w:kern w:val="2"/>
              <w:sz w:val="24"/>
              <w:szCs w:val="24"/>
              <w14:ligatures w14:val="standardContextual"/>
            </w:rPr>
          </w:pPr>
          <w:hyperlink w:anchor="_Toc220069605" w:history="1">
            <w:r w:rsidRPr="006E3C43">
              <w:rPr>
                <w:rStyle w:val="Hyperlink"/>
                <w:rFonts w:cs="Arial"/>
                <w:noProof/>
              </w:rPr>
              <w:t>APENSO B – RELATÓRIO DE CONSUMO DE COMBUSTÍVEL</w:t>
            </w:r>
            <w:r>
              <w:rPr>
                <w:noProof/>
                <w:webHidden/>
              </w:rPr>
              <w:tab/>
            </w:r>
            <w:r>
              <w:rPr>
                <w:noProof/>
                <w:webHidden/>
              </w:rPr>
              <w:fldChar w:fldCharType="begin"/>
            </w:r>
            <w:r>
              <w:rPr>
                <w:noProof/>
                <w:webHidden/>
              </w:rPr>
              <w:instrText xml:space="preserve"> PAGEREF _Toc220069605 \h </w:instrText>
            </w:r>
            <w:r>
              <w:rPr>
                <w:noProof/>
                <w:webHidden/>
              </w:rPr>
            </w:r>
            <w:r>
              <w:rPr>
                <w:noProof/>
                <w:webHidden/>
              </w:rPr>
              <w:fldChar w:fldCharType="separate"/>
            </w:r>
            <w:r>
              <w:rPr>
                <w:noProof/>
                <w:webHidden/>
              </w:rPr>
              <w:t>41</w:t>
            </w:r>
            <w:r>
              <w:rPr>
                <w:noProof/>
                <w:webHidden/>
              </w:rPr>
              <w:fldChar w:fldCharType="end"/>
            </w:r>
          </w:hyperlink>
        </w:p>
        <w:p w14:paraId="13348357" w14:textId="1DACB06E" w:rsidR="00D52365" w:rsidRDefault="00D52365">
          <w:pPr>
            <w:pStyle w:val="Sumrio1"/>
            <w:rPr>
              <w:rFonts w:asciiTheme="minorHAnsi" w:eastAsiaTheme="minorEastAsia" w:hAnsiTheme="minorHAnsi" w:cstheme="minorBidi"/>
              <w:noProof/>
              <w:kern w:val="2"/>
              <w:sz w:val="24"/>
              <w:szCs w:val="24"/>
              <w14:ligatures w14:val="standardContextual"/>
            </w:rPr>
          </w:pPr>
          <w:hyperlink w:anchor="_Toc220069606" w:history="1">
            <w:r w:rsidRPr="006E3C43">
              <w:rPr>
                <w:rStyle w:val="Hyperlink"/>
                <w:rFonts w:cs="Arial"/>
                <w:noProof/>
              </w:rPr>
              <w:t>APENSO C – DECLARAÇÃO FORMAÇÃO E RECICLAGEM DE VIGILANTES</w:t>
            </w:r>
            <w:r>
              <w:rPr>
                <w:noProof/>
                <w:webHidden/>
              </w:rPr>
              <w:tab/>
            </w:r>
            <w:r>
              <w:rPr>
                <w:noProof/>
                <w:webHidden/>
              </w:rPr>
              <w:fldChar w:fldCharType="begin"/>
            </w:r>
            <w:r>
              <w:rPr>
                <w:noProof/>
                <w:webHidden/>
              </w:rPr>
              <w:instrText xml:space="preserve"> PAGEREF _Toc220069606 \h </w:instrText>
            </w:r>
            <w:r>
              <w:rPr>
                <w:noProof/>
                <w:webHidden/>
              </w:rPr>
            </w:r>
            <w:r>
              <w:rPr>
                <w:noProof/>
                <w:webHidden/>
              </w:rPr>
              <w:fldChar w:fldCharType="separate"/>
            </w:r>
            <w:r>
              <w:rPr>
                <w:noProof/>
                <w:webHidden/>
              </w:rPr>
              <w:t>42</w:t>
            </w:r>
            <w:r>
              <w:rPr>
                <w:noProof/>
                <w:webHidden/>
              </w:rPr>
              <w:fldChar w:fldCharType="end"/>
            </w:r>
          </w:hyperlink>
        </w:p>
        <w:p w14:paraId="609F5368" w14:textId="1E8E2DC3" w:rsidR="00D52365" w:rsidRDefault="00D52365">
          <w:pPr>
            <w:pStyle w:val="Sumrio1"/>
            <w:rPr>
              <w:rFonts w:asciiTheme="minorHAnsi" w:eastAsiaTheme="minorEastAsia" w:hAnsiTheme="minorHAnsi" w:cstheme="minorBidi"/>
              <w:noProof/>
              <w:kern w:val="2"/>
              <w:sz w:val="24"/>
              <w:szCs w:val="24"/>
              <w14:ligatures w14:val="standardContextual"/>
            </w:rPr>
          </w:pPr>
          <w:hyperlink w:anchor="_Toc220069607" w:history="1">
            <w:r w:rsidRPr="006E3C43">
              <w:rPr>
                <w:rStyle w:val="Hyperlink"/>
                <w:rFonts w:cs="Arial"/>
                <w:noProof/>
              </w:rPr>
              <w:t>APENSO D – DECLARAÇÃO DE PRÁTICAS SUSTENTÁVEIS 1</w:t>
            </w:r>
            <w:r>
              <w:rPr>
                <w:noProof/>
                <w:webHidden/>
              </w:rPr>
              <w:tab/>
            </w:r>
            <w:r>
              <w:rPr>
                <w:noProof/>
                <w:webHidden/>
              </w:rPr>
              <w:fldChar w:fldCharType="begin"/>
            </w:r>
            <w:r>
              <w:rPr>
                <w:noProof/>
                <w:webHidden/>
              </w:rPr>
              <w:instrText xml:space="preserve"> PAGEREF _Toc220069607 \h </w:instrText>
            </w:r>
            <w:r>
              <w:rPr>
                <w:noProof/>
                <w:webHidden/>
              </w:rPr>
            </w:r>
            <w:r>
              <w:rPr>
                <w:noProof/>
                <w:webHidden/>
              </w:rPr>
              <w:fldChar w:fldCharType="separate"/>
            </w:r>
            <w:r>
              <w:rPr>
                <w:noProof/>
                <w:webHidden/>
              </w:rPr>
              <w:t>43</w:t>
            </w:r>
            <w:r>
              <w:rPr>
                <w:noProof/>
                <w:webHidden/>
              </w:rPr>
              <w:fldChar w:fldCharType="end"/>
            </w:r>
          </w:hyperlink>
        </w:p>
        <w:p w14:paraId="5B4F9C77" w14:textId="3177D7DF" w:rsidR="00D52365" w:rsidRDefault="00D52365">
          <w:pPr>
            <w:pStyle w:val="Sumrio1"/>
            <w:rPr>
              <w:rFonts w:asciiTheme="minorHAnsi" w:eastAsiaTheme="minorEastAsia" w:hAnsiTheme="minorHAnsi" w:cstheme="minorBidi"/>
              <w:noProof/>
              <w:kern w:val="2"/>
              <w:sz w:val="24"/>
              <w:szCs w:val="24"/>
              <w14:ligatures w14:val="standardContextual"/>
            </w:rPr>
          </w:pPr>
          <w:hyperlink w:anchor="_Toc220069608" w:history="1">
            <w:r w:rsidRPr="006E3C43">
              <w:rPr>
                <w:rStyle w:val="Hyperlink"/>
                <w:rFonts w:cs="Arial"/>
                <w:noProof/>
              </w:rPr>
              <w:t>APENSO E – DECLARAÇÃO DE PRÁTICAS SUSTENTÁVEIS 2</w:t>
            </w:r>
            <w:r>
              <w:rPr>
                <w:noProof/>
                <w:webHidden/>
              </w:rPr>
              <w:tab/>
            </w:r>
            <w:r>
              <w:rPr>
                <w:noProof/>
                <w:webHidden/>
              </w:rPr>
              <w:fldChar w:fldCharType="begin"/>
            </w:r>
            <w:r>
              <w:rPr>
                <w:noProof/>
                <w:webHidden/>
              </w:rPr>
              <w:instrText xml:space="preserve"> PAGEREF _Toc220069608 \h </w:instrText>
            </w:r>
            <w:r>
              <w:rPr>
                <w:noProof/>
                <w:webHidden/>
              </w:rPr>
            </w:r>
            <w:r>
              <w:rPr>
                <w:noProof/>
                <w:webHidden/>
              </w:rPr>
              <w:fldChar w:fldCharType="separate"/>
            </w:r>
            <w:r>
              <w:rPr>
                <w:noProof/>
                <w:webHidden/>
              </w:rPr>
              <w:t>44</w:t>
            </w:r>
            <w:r>
              <w:rPr>
                <w:noProof/>
                <w:webHidden/>
              </w:rPr>
              <w:fldChar w:fldCharType="end"/>
            </w:r>
          </w:hyperlink>
        </w:p>
        <w:p w14:paraId="18325959" w14:textId="00186AF2" w:rsidR="00D52365" w:rsidRDefault="00D52365">
          <w:pPr>
            <w:pStyle w:val="Sumrio1"/>
            <w:rPr>
              <w:rFonts w:asciiTheme="minorHAnsi" w:eastAsiaTheme="minorEastAsia" w:hAnsiTheme="minorHAnsi" w:cstheme="minorBidi"/>
              <w:noProof/>
              <w:kern w:val="2"/>
              <w:sz w:val="24"/>
              <w:szCs w:val="24"/>
              <w14:ligatures w14:val="standardContextual"/>
            </w:rPr>
          </w:pPr>
          <w:hyperlink w:anchor="_Toc220069609" w:history="1">
            <w:r w:rsidRPr="006E3C43">
              <w:rPr>
                <w:rStyle w:val="Hyperlink"/>
                <w:rFonts w:cs="Arial"/>
                <w:noProof/>
              </w:rPr>
              <w:t>APENSO F – DECLARAÇÃO DE PRÁTICAS SUSTENTÁVEIS 3</w:t>
            </w:r>
            <w:r>
              <w:rPr>
                <w:noProof/>
                <w:webHidden/>
              </w:rPr>
              <w:tab/>
            </w:r>
            <w:r>
              <w:rPr>
                <w:noProof/>
                <w:webHidden/>
              </w:rPr>
              <w:fldChar w:fldCharType="begin"/>
            </w:r>
            <w:r>
              <w:rPr>
                <w:noProof/>
                <w:webHidden/>
              </w:rPr>
              <w:instrText xml:space="preserve"> PAGEREF _Toc220069609 \h </w:instrText>
            </w:r>
            <w:r>
              <w:rPr>
                <w:noProof/>
                <w:webHidden/>
              </w:rPr>
            </w:r>
            <w:r>
              <w:rPr>
                <w:noProof/>
                <w:webHidden/>
              </w:rPr>
              <w:fldChar w:fldCharType="separate"/>
            </w:r>
            <w:r>
              <w:rPr>
                <w:noProof/>
                <w:webHidden/>
              </w:rPr>
              <w:t>45</w:t>
            </w:r>
            <w:r>
              <w:rPr>
                <w:noProof/>
                <w:webHidden/>
              </w:rPr>
              <w:fldChar w:fldCharType="end"/>
            </w:r>
          </w:hyperlink>
        </w:p>
        <w:p w14:paraId="5E9A762F" w14:textId="48BFBA84" w:rsidR="00D52365" w:rsidRDefault="00D52365">
          <w:pPr>
            <w:pStyle w:val="Sumrio1"/>
            <w:rPr>
              <w:rFonts w:asciiTheme="minorHAnsi" w:eastAsiaTheme="minorEastAsia" w:hAnsiTheme="minorHAnsi" w:cstheme="minorBidi"/>
              <w:noProof/>
              <w:kern w:val="2"/>
              <w:sz w:val="24"/>
              <w:szCs w:val="24"/>
              <w14:ligatures w14:val="standardContextual"/>
            </w:rPr>
          </w:pPr>
          <w:hyperlink w:anchor="_Toc220069610" w:history="1">
            <w:r w:rsidRPr="006E3C43">
              <w:rPr>
                <w:rStyle w:val="Hyperlink"/>
                <w:rFonts w:cs="Arial"/>
                <w:noProof/>
              </w:rPr>
              <w:t>APENSO G – ROTEIRO PARA TRATAMENTO DE NUMERÁRIO SUSPEITO</w:t>
            </w:r>
            <w:r>
              <w:rPr>
                <w:noProof/>
                <w:webHidden/>
              </w:rPr>
              <w:tab/>
            </w:r>
            <w:r>
              <w:rPr>
                <w:noProof/>
                <w:webHidden/>
              </w:rPr>
              <w:fldChar w:fldCharType="begin"/>
            </w:r>
            <w:r>
              <w:rPr>
                <w:noProof/>
                <w:webHidden/>
              </w:rPr>
              <w:instrText xml:space="preserve"> PAGEREF _Toc220069610 \h </w:instrText>
            </w:r>
            <w:r>
              <w:rPr>
                <w:noProof/>
                <w:webHidden/>
              </w:rPr>
            </w:r>
            <w:r>
              <w:rPr>
                <w:noProof/>
                <w:webHidden/>
              </w:rPr>
              <w:fldChar w:fldCharType="separate"/>
            </w:r>
            <w:r>
              <w:rPr>
                <w:noProof/>
                <w:webHidden/>
              </w:rPr>
              <w:t>46</w:t>
            </w:r>
            <w:r>
              <w:rPr>
                <w:noProof/>
                <w:webHidden/>
              </w:rPr>
              <w:fldChar w:fldCharType="end"/>
            </w:r>
          </w:hyperlink>
        </w:p>
        <w:p w14:paraId="66B4D485" w14:textId="43675C47" w:rsidR="00D52365" w:rsidRDefault="00D52365">
          <w:pPr>
            <w:pStyle w:val="Sumrio1"/>
            <w:rPr>
              <w:rFonts w:asciiTheme="minorHAnsi" w:eastAsiaTheme="minorEastAsia" w:hAnsiTheme="minorHAnsi" w:cstheme="minorBidi"/>
              <w:noProof/>
              <w:kern w:val="2"/>
              <w:sz w:val="24"/>
              <w:szCs w:val="24"/>
              <w14:ligatures w14:val="standardContextual"/>
            </w:rPr>
          </w:pPr>
          <w:hyperlink w:anchor="_Toc220069611" w:history="1">
            <w:r w:rsidRPr="006E3C43">
              <w:rPr>
                <w:rStyle w:val="Hyperlink"/>
                <w:rFonts w:cs="Arial"/>
                <w:noProof/>
              </w:rPr>
              <w:t>APENSO H – FLUXO DO FATURAMENTO</w:t>
            </w:r>
            <w:r>
              <w:rPr>
                <w:noProof/>
                <w:webHidden/>
              </w:rPr>
              <w:tab/>
            </w:r>
            <w:r>
              <w:rPr>
                <w:noProof/>
                <w:webHidden/>
              </w:rPr>
              <w:fldChar w:fldCharType="begin"/>
            </w:r>
            <w:r>
              <w:rPr>
                <w:noProof/>
                <w:webHidden/>
              </w:rPr>
              <w:instrText xml:space="preserve"> PAGEREF _Toc220069611 \h </w:instrText>
            </w:r>
            <w:r>
              <w:rPr>
                <w:noProof/>
                <w:webHidden/>
              </w:rPr>
            </w:r>
            <w:r>
              <w:rPr>
                <w:noProof/>
                <w:webHidden/>
              </w:rPr>
              <w:fldChar w:fldCharType="separate"/>
            </w:r>
            <w:r>
              <w:rPr>
                <w:noProof/>
                <w:webHidden/>
              </w:rPr>
              <w:t>53</w:t>
            </w:r>
            <w:r>
              <w:rPr>
                <w:noProof/>
                <w:webHidden/>
              </w:rPr>
              <w:fldChar w:fldCharType="end"/>
            </w:r>
          </w:hyperlink>
        </w:p>
        <w:p w14:paraId="4249DE4A" w14:textId="6EEA5721" w:rsidR="00D52365" w:rsidRDefault="00D52365">
          <w:pPr>
            <w:pStyle w:val="Sumrio1"/>
            <w:rPr>
              <w:rFonts w:asciiTheme="minorHAnsi" w:eastAsiaTheme="minorEastAsia" w:hAnsiTheme="minorHAnsi" w:cstheme="minorBidi"/>
              <w:noProof/>
              <w:kern w:val="2"/>
              <w:sz w:val="24"/>
              <w:szCs w:val="24"/>
              <w14:ligatures w14:val="standardContextual"/>
            </w:rPr>
          </w:pPr>
          <w:hyperlink w:anchor="_Toc220069612" w:history="1">
            <w:r w:rsidRPr="006E3C43">
              <w:rPr>
                <w:rStyle w:val="Hyperlink"/>
                <w:rFonts w:cs="Arial"/>
                <w:bCs/>
                <w:noProof/>
              </w:rPr>
              <w:t>APENSO I </w:t>
            </w:r>
            <w:r w:rsidRPr="006E3C43">
              <w:rPr>
                <w:rStyle w:val="Hyperlink"/>
                <w:rFonts w:cs="Arial"/>
                <w:noProof/>
              </w:rPr>
              <w:t xml:space="preserve">– </w:t>
            </w:r>
            <w:r w:rsidRPr="006E3C43">
              <w:rPr>
                <w:rStyle w:val="Hyperlink"/>
                <w:rFonts w:cs="Arial"/>
                <w:bCs/>
                <w:noProof/>
              </w:rPr>
              <w:t>INFRAESTRUTURA TECNOLÓGICA</w:t>
            </w:r>
            <w:r>
              <w:rPr>
                <w:noProof/>
                <w:webHidden/>
              </w:rPr>
              <w:tab/>
            </w:r>
            <w:r>
              <w:rPr>
                <w:noProof/>
                <w:webHidden/>
              </w:rPr>
              <w:fldChar w:fldCharType="begin"/>
            </w:r>
            <w:r>
              <w:rPr>
                <w:noProof/>
                <w:webHidden/>
              </w:rPr>
              <w:instrText xml:space="preserve"> PAGEREF _Toc220069612 \h </w:instrText>
            </w:r>
            <w:r>
              <w:rPr>
                <w:noProof/>
                <w:webHidden/>
              </w:rPr>
            </w:r>
            <w:r>
              <w:rPr>
                <w:noProof/>
                <w:webHidden/>
              </w:rPr>
              <w:fldChar w:fldCharType="separate"/>
            </w:r>
            <w:r>
              <w:rPr>
                <w:noProof/>
                <w:webHidden/>
              </w:rPr>
              <w:t>55</w:t>
            </w:r>
            <w:r>
              <w:rPr>
                <w:noProof/>
                <w:webHidden/>
              </w:rPr>
              <w:fldChar w:fldCharType="end"/>
            </w:r>
          </w:hyperlink>
        </w:p>
        <w:p w14:paraId="43B4A724" w14:textId="26E18CE8" w:rsidR="008D4D62" w:rsidRPr="00CA7129" w:rsidRDefault="008D4D62" w:rsidP="00B2333F">
          <w:pPr>
            <w:tabs>
              <w:tab w:val="left" w:pos="709"/>
            </w:tabs>
            <w:ind w:left="709" w:hanging="709"/>
            <w:jc w:val="both"/>
            <w:rPr>
              <w:rFonts w:ascii="Arial" w:hAnsi="Arial" w:cs="Arial"/>
            </w:rPr>
          </w:pPr>
          <w:r w:rsidRPr="00CA7129">
            <w:rPr>
              <w:rFonts w:ascii="Arial" w:hAnsi="Arial" w:cs="Arial"/>
              <w:b/>
              <w:bCs/>
            </w:rPr>
            <w:fldChar w:fldCharType="end"/>
          </w:r>
        </w:p>
      </w:sdtContent>
    </w:sdt>
    <w:p w14:paraId="5518A2D9" w14:textId="77CD835A" w:rsidR="006C11E4" w:rsidRPr="00CA7129" w:rsidRDefault="006C11E4" w:rsidP="00B2333F">
      <w:pPr>
        <w:tabs>
          <w:tab w:val="left" w:pos="709"/>
        </w:tabs>
        <w:spacing w:after="160" w:line="259" w:lineRule="auto"/>
        <w:ind w:left="709" w:hanging="709"/>
        <w:jc w:val="both"/>
        <w:rPr>
          <w:rFonts w:ascii="Arial" w:hAnsi="Arial" w:cs="Arial"/>
          <w:b/>
        </w:rPr>
      </w:pPr>
    </w:p>
    <w:p w14:paraId="34AC1137" w14:textId="77777777" w:rsidR="000509E1" w:rsidRPr="00CA7129" w:rsidRDefault="000509E1" w:rsidP="00B2333F">
      <w:pPr>
        <w:tabs>
          <w:tab w:val="left" w:pos="709"/>
        </w:tabs>
        <w:spacing w:after="160" w:line="259" w:lineRule="auto"/>
        <w:ind w:left="709" w:hanging="709"/>
        <w:jc w:val="both"/>
        <w:rPr>
          <w:rFonts w:ascii="Arial" w:hAnsi="Arial" w:cs="Arial"/>
          <w:b/>
        </w:rPr>
      </w:pPr>
      <w:r w:rsidRPr="00CA7129">
        <w:rPr>
          <w:rFonts w:ascii="Arial" w:hAnsi="Arial" w:cs="Arial"/>
          <w:b/>
        </w:rPr>
        <w:br w:type="page"/>
      </w:r>
    </w:p>
    <w:p w14:paraId="02A05E30" w14:textId="262BF4DE" w:rsidR="003E6F89" w:rsidRPr="00791323" w:rsidRDefault="003E6F89" w:rsidP="00B2333F">
      <w:pPr>
        <w:pStyle w:val="Ttulo1"/>
        <w:numPr>
          <w:ilvl w:val="0"/>
          <w:numId w:val="58"/>
        </w:numPr>
        <w:ind w:left="993" w:hanging="993"/>
        <w:jc w:val="both"/>
        <w:rPr>
          <w:b w:val="0"/>
          <w:bCs/>
          <w:sz w:val="20"/>
        </w:rPr>
      </w:pPr>
      <w:bookmarkStart w:id="1" w:name="_Toc220069591"/>
      <w:r w:rsidRPr="00791323">
        <w:rPr>
          <w:rStyle w:val="Ttulo1Char"/>
          <w:rFonts w:cs="Arial"/>
          <w:b/>
          <w:bCs/>
          <w:sz w:val="20"/>
        </w:rPr>
        <w:lastRenderedPageBreak/>
        <w:t>DEFINIÇÕES</w:t>
      </w:r>
      <w:r w:rsidRPr="00791323">
        <w:rPr>
          <w:b w:val="0"/>
          <w:bCs/>
          <w:sz w:val="20"/>
        </w:rPr>
        <w:t>:</w:t>
      </w:r>
      <w:bookmarkEnd w:id="1"/>
    </w:p>
    <w:p w14:paraId="1EC41A97" w14:textId="77777777" w:rsidR="00342C59" w:rsidRPr="00CA7129" w:rsidRDefault="00342C59" w:rsidP="00B2333F">
      <w:pPr>
        <w:pStyle w:val="Ttulo"/>
        <w:tabs>
          <w:tab w:val="left" w:pos="709"/>
        </w:tabs>
        <w:ind w:left="709" w:hanging="709"/>
        <w:jc w:val="both"/>
        <w:rPr>
          <w:rFonts w:cs="Arial"/>
          <w:bCs/>
          <w:sz w:val="20"/>
        </w:rPr>
      </w:pPr>
    </w:p>
    <w:p w14:paraId="167623A0" w14:textId="14C97F10"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AD VALOREM</w:t>
      </w:r>
      <w:r w:rsidR="00F312B7" w:rsidRPr="00CA7129">
        <w:rPr>
          <w:rFonts w:ascii="Arial" w:hAnsi="Arial" w:cs="Arial"/>
        </w:rPr>
        <w:t xml:space="preserve">: </w:t>
      </w:r>
      <w:r w:rsidRPr="00CA7129">
        <w:rPr>
          <w:rFonts w:ascii="Arial" w:hAnsi="Arial" w:cs="Arial"/>
        </w:rPr>
        <w:t>taxa calculada por uma porcentagem sobre o valor do bem ou numerário transportado, cuja finalidade é a de cobrir os custos de seguro e salvaguardas enquanto o bem ou numerário estiver sob a responsabilidade da transportadora;</w:t>
      </w:r>
    </w:p>
    <w:p w14:paraId="4D4175E9" w14:textId="1657A567"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ASO</w:t>
      </w:r>
      <w:r w:rsidR="004E4960" w:rsidRPr="00CA7129">
        <w:rPr>
          <w:rFonts w:ascii="Arial" w:hAnsi="Arial" w:cs="Arial"/>
          <w:b/>
          <w:bCs/>
        </w:rPr>
        <w:t>:</w:t>
      </w:r>
      <w:r w:rsidRPr="00CA7129">
        <w:rPr>
          <w:rFonts w:ascii="Arial" w:hAnsi="Arial" w:cs="Arial"/>
        </w:rPr>
        <w:t xml:space="preserve"> Atestado de Saúde Ocupacional;</w:t>
      </w:r>
    </w:p>
    <w:p w14:paraId="63553BBE" w14:textId="34B3F934"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 xml:space="preserve">ATM – </w:t>
      </w:r>
      <w:r w:rsidRPr="00CA7129">
        <w:rPr>
          <w:rFonts w:ascii="Arial" w:hAnsi="Arial" w:cs="Arial"/>
          <w:b/>
          <w:bCs/>
          <w:i/>
          <w:iCs/>
        </w:rPr>
        <w:t>Automated Teller Machine</w:t>
      </w:r>
      <w:r w:rsidR="004E4960" w:rsidRPr="00CA7129">
        <w:rPr>
          <w:rFonts w:ascii="Arial" w:hAnsi="Arial" w:cs="Arial"/>
        </w:rPr>
        <w:t>:</w:t>
      </w:r>
      <w:r w:rsidRPr="00CA7129">
        <w:rPr>
          <w:rFonts w:ascii="Arial" w:hAnsi="Arial" w:cs="Arial"/>
        </w:rPr>
        <w:t xml:space="preserve"> </w:t>
      </w:r>
      <w:r w:rsidR="00EE5655" w:rsidRPr="00CA7129">
        <w:rPr>
          <w:rFonts w:ascii="Arial" w:hAnsi="Arial" w:cs="Arial"/>
        </w:rPr>
        <w:t>Terminal de Autoatendimento cujo acesso é feito, principalmente, por intermédio de cartão magnético, da senha e da Identificação Positiva e que permite efetuar transações de autosserviço;</w:t>
      </w:r>
    </w:p>
    <w:p w14:paraId="57E1C888" w14:textId="796B9358"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AVCB</w:t>
      </w:r>
      <w:r w:rsidR="004E4960" w:rsidRPr="00CA7129">
        <w:rPr>
          <w:rFonts w:ascii="Arial" w:hAnsi="Arial" w:cs="Arial"/>
        </w:rPr>
        <w:t>:</w:t>
      </w:r>
      <w:r w:rsidRPr="00CA7129">
        <w:rPr>
          <w:rFonts w:ascii="Arial" w:hAnsi="Arial" w:cs="Arial"/>
        </w:rPr>
        <w:t xml:space="preserve"> Auto de Vistoria do Corpo de Bombeiros;</w:t>
      </w:r>
    </w:p>
    <w:p w14:paraId="0BD6E173" w14:textId="41451E44"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BACEN</w:t>
      </w:r>
      <w:r w:rsidR="004E4960" w:rsidRPr="00CA7129">
        <w:rPr>
          <w:rFonts w:ascii="Arial" w:hAnsi="Arial" w:cs="Arial"/>
        </w:rPr>
        <w:t>:</w:t>
      </w:r>
      <w:r w:rsidRPr="00CA7129">
        <w:rPr>
          <w:rFonts w:ascii="Arial" w:hAnsi="Arial" w:cs="Arial"/>
        </w:rPr>
        <w:t xml:space="preserve"> Banco Central do Brasil;</w:t>
      </w:r>
    </w:p>
    <w:p w14:paraId="4D93BCA9" w14:textId="30901A52"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BB</w:t>
      </w:r>
      <w:r w:rsidR="004E4960" w:rsidRPr="00CA7129">
        <w:rPr>
          <w:rFonts w:ascii="Arial" w:hAnsi="Arial" w:cs="Arial"/>
        </w:rPr>
        <w:t>:</w:t>
      </w:r>
      <w:r w:rsidRPr="00CA7129">
        <w:rPr>
          <w:rFonts w:ascii="Arial" w:hAnsi="Arial" w:cs="Arial"/>
        </w:rPr>
        <w:t xml:space="preserve"> Banco do Brasil S/A;</w:t>
      </w:r>
    </w:p>
    <w:p w14:paraId="37B98EF7" w14:textId="2087E278"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CAD</w:t>
      </w:r>
      <w:r w:rsidR="004E4960" w:rsidRPr="00CA7129">
        <w:rPr>
          <w:rFonts w:ascii="Arial" w:hAnsi="Arial" w:cs="Arial"/>
        </w:rPr>
        <w:t>:</w:t>
      </w:r>
      <w:r w:rsidRPr="00CA7129">
        <w:rPr>
          <w:rFonts w:ascii="Arial" w:hAnsi="Arial" w:cs="Arial"/>
        </w:rPr>
        <w:t xml:space="preserve"> Sistema de Cadastro do Empregado;</w:t>
      </w:r>
    </w:p>
    <w:p w14:paraId="64AE5EF6" w14:textId="14196FBE"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CCA</w:t>
      </w:r>
      <w:r w:rsidR="004E4960" w:rsidRPr="00CA7129">
        <w:rPr>
          <w:rFonts w:ascii="Arial" w:hAnsi="Arial" w:cs="Arial"/>
          <w:b/>
          <w:bCs/>
        </w:rPr>
        <w:t>:</w:t>
      </w:r>
      <w:r w:rsidRPr="00CA7129">
        <w:rPr>
          <w:rFonts w:ascii="Arial" w:hAnsi="Arial" w:cs="Arial"/>
        </w:rPr>
        <w:t xml:space="preserve"> Correspondente Caixa Aqui;</w:t>
      </w:r>
    </w:p>
    <w:p w14:paraId="0DE8CD4E" w14:textId="5AFCBF99" w:rsidR="00DF2C4D" w:rsidRPr="00CA7129" w:rsidRDefault="00DF2C4D"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CE</w:t>
      </w:r>
      <w:r w:rsidR="004E4960" w:rsidRPr="00CA7129">
        <w:rPr>
          <w:rFonts w:ascii="Arial" w:hAnsi="Arial" w:cs="Arial"/>
          <w:b/>
          <w:bCs/>
        </w:rPr>
        <w:t>:</w:t>
      </w:r>
      <w:r w:rsidRPr="00CA7129">
        <w:rPr>
          <w:rFonts w:ascii="Arial" w:hAnsi="Arial" w:cs="Arial"/>
        </w:rPr>
        <w:t xml:space="preserve"> Comunicação Eletrônica;</w:t>
      </w:r>
    </w:p>
    <w:p w14:paraId="107DFD47" w14:textId="7400109E"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CFTV</w:t>
      </w:r>
      <w:r w:rsidR="004E4960" w:rsidRPr="00CA7129">
        <w:rPr>
          <w:rFonts w:ascii="Arial" w:hAnsi="Arial" w:cs="Arial"/>
        </w:rPr>
        <w:t>:</w:t>
      </w:r>
      <w:r w:rsidRPr="00CA7129">
        <w:rPr>
          <w:rFonts w:ascii="Arial" w:hAnsi="Arial" w:cs="Arial"/>
        </w:rPr>
        <w:t xml:space="preserve"> Circuito fechado de televisão. Sistema que conecta câmeras e dispositivos de monitoramento (computadores, celulares ou tablets) para que as imagens de determinado local sejam acessadas pela equipe de segurança;</w:t>
      </w:r>
    </w:p>
    <w:p w14:paraId="4C6A5493" w14:textId="05A7C46C"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CIR</w:t>
      </w:r>
      <w:r w:rsidR="004E4960" w:rsidRPr="00CA7129">
        <w:rPr>
          <w:rFonts w:ascii="Arial" w:hAnsi="Arial" w:cs="Arial"/>
          <w:b/>
          <w:bCs/>
        </w:rPr>
        <w:t>:</w:t>
      </w:r>
      <w:r w:rsidRPr="00CA7129">
        <w:rPr>
          <w:rFonts w:ascii="Arial" w:hAnsi="Arial" w:cs="Arial"/>
        </w:rPr>
        <w:t xml:space="preserve"> Grupo de Serviços do Meio Circulante;</w:t>
      </w:r>
    </w:p>
    <w:p w14:paraId="263B65B1" w14:textId="6FC754B5"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CNPJ</w:t>
      </w:r>
      <w:r w:rsidR="004E4960" w:rsidRPr="00CA7129">
        <w:rPr>
          <w:rFonts w:ascii="Arial" w:hAnsi="Arial" w:cs="Arial"/>
        </w:rPr>
        <w:t>:</w:t>
      </w:r>
      <w:r w:rsidRPr="00CA7129">
        <w:rPr>
          <w:rFonts w:ascii="Arial" w:hAnsi="Arial" w:cs="Arial"/>
        </w:rPr>
        <w:t xml:space="preserve"> Cadastro Nacional de Pessoa Jurídica;</w:t>
      </w:r>
    </w:p>
    <w:p w14:paraId="4FB90C6B" w14:textId="02EFF44A"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CNT SEST SENAT</w:t>
      </w:r>
      <w:r w:rsidR="004E4960" w:rsidRPr="00CA7129">
        <w:rPr>
          <w:rFonts w:ascii="Arial" w:hAnsi="Arial" w:cs="Arial"/>
        </w:rPr>
        <w:t>:</w:t>
      </w:r>
      <w:r w:rsidRPr="00CA7129">
        <w:rPr>
          <w:rFonts w:ascii="Arial" w:hAnsi="Arial" w:cs="Arial"/>
        </w:rPr>
        <w:t xml:space="preserve"> Confederação Nacional do Transporte (CNT) criou o Serviço Social do Transporte (SEST) e o Serviço Nacional de Aprendizagem do Transporte (SENAT), em 14 de setembro de 1993, pela Lei Nº 8.706. </w:t>
      </w:r>
      <w:r w:rsidR="6A713930" w:rsidRPr="40B2B785">
        <w:rPr>
          <w:rFonts w:ascii="Arial" w:hAnsi="Arial" w:cs="Arial"/>
        </w:rPr>
        <w:t>Trata</w:t>
      </w:r>
      <w:r w:rsidRPr="00CA7129">
        <w:rPr>
          <w:rFonts w:ascii="Arial" w:hAnsi="Arial" w:cs="Arial"/>
        </w:rPr>
        <w:t>-se de instituições voltadas para a valorização dos transportadores autônomos e trabalhadores do setor de transporte;</w:t>
      </w:r>
    </w:p>
    <w:p w14:paraId="091E4BE7" w14:textId="2B38BF3A"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CONAMA</w:t>
      </w:r>
      <w:r w:rsidR="004E4960" w:rsidRPr="00CA7129">
        <w:rPr>
          <w:rFonts w:ascii="Arial" w:hAnsi="Arial" w:cs="Arial"/>
        </w:rPr>
        <w:t>:</w:t>
      </w:r>
      <w:r w:rsidRPr="00CA7129">
        <w:rPr>
          <w:rFonts w:ascii="Arial" w:hAnsi="Arial" w:cs="Arial"/>
        </w:rPr>
        <w:t xml:space="preserve"> Conselho Nacional do Meio Ambiente;</w:t>
      </w:r>
    </w:p>
    <w:p w14:paraId="6A528707" w14:textId="2F738C6E"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CRC</w:t>
      </w:r>
      <w:r w:rsidR="004E4960" w:rsidRPr="00CA7129">
        <w:rPr>
          <w:rFonts w:ascii="Arial" w:hAnsi="Arial" w:cs="Arial"/>
        </w:rPr>
        <w:t>:</w:t>
      </w:r>
      <w:r w:rsidRPr="00CA7129">
        <w:rPr>
          <w:rFonts w:ascii="Arial" w:hAnsi="Arial" w:cs="Arial"/>
        </w:rPr>
        <w:t xml:space="preserve"> Conselho Regional de Contabilidade;</w:t>
      </w:r>
    </w:p>
    <w:p w14:paraId="7A10E835" w14:textId="77777777" w:rsidR="00001429" w:rsidRPr="00CA7129" w:rsidRDefault="00001429" w:rsidP="00001429">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D-1</w:t>
      </w:r>
      <w:r w:rsidRPr="00CA7129">
        <w:rPr>
          <w:rFonts w:ascii="Arial" w:hAnsi="Arial" w:cs="Arial"/>
        </w:rPr>
        <w:t>: Dia anterior;</w:t>
      </w:r>
    </w:p>
    <w:p w14:paraId="7B12F487" w14:textId="22D68DCD"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D</w:t>
      </w:r>
      <w:r w:rsidR="00130545" w:rsidRPr="00F56EB1">
        <w:rPr>
          <w:rFonts w:ascii="Arial" w:hAnsi="Arial" w:cs="Arial"/>
          <w:b/>
          <w:bCs/>
        </w:rPr>
        <w:t>0</w:t>
      </w:r>
      <w:r w:rsidR="004E4960" w:rsidRPr="00CA7129">
        <w:rPr>
          <w:rFonts w:ascii="Arial" w:hAnsi="Arial" w:cs="Arial"/>
        </w:rPr>
        <w:t>:</w:t>
      </w:r>
      <w:r w:rsidRPr="00CA7129">
        <w:rPr>
          <w:rFonts w:ascii="Arial" w:hAnsi="Arial" w:cs="Arial"/>
        </w:rPr>
        <w:t xml:space="preserve"> Mesmo dia;</w:t>
      </w:r>
    </w:p>
    <w:p w14:paraId="213BC8D8" w14:textId="09B4E77A"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D+1</w:t>
      </w:r>
      <w:r w:rsidR="004E4960" w:rsidRPr="00CA7129">
        <w:rPr>
          <w:rFonts w:ascii="Arial" w:hAnsi="Arial" w:cs="Arial"/>
        </w:rPr>
        <w:t>:</w:t>
      </w:r>
      <w:r w:rsidRPr="00CA7129">
        <w:rPr>
          <w:rFonts w:ascii="Arial" w:hAnsi="Arial" w:cs="Arial"/>
        </w:rPr>
        <w:t xml:space="preserve"> Dia seguinte;</w:t>
      </w:r>
    </w:p>
    <w:p w14:paraId="206BAB08" w14:textId="01AD5BB1"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Dependente</w:t>
      </w:r>
      <w:r w:rsidR="004E4960" w:rsidRPr="00CA7129">
        <w:rPr>
          <w:rFonts w:ascii="Arial" w:hAnsi="Arial" w:cs="Arial"/>
        </w:rPr>
        <w:t>:</w:t>
      </w:r>
      <w:r w:rsidRPr="00CA7129">
        <w:rPr>
          <w:rFonts w:ascii="Arial" w:hAnsi="Arial" w:cs="Arial"/>
        </w:rPr>
        <w:t xml:space="preserve"> Unidade CAIXA, CCA e UL unidade suprida com numerário da CAIXA mantido em EGTTV;</w:t>
      </w:r>
    </w:p>
    <w:p w14:paraId="5D8D2334" w14:textId="40E6956A"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DOU</w:t>
      </w:r>
      <w:r w:rsidR="004E4960" w:rsidRPr="00CA7129">
        <w:rPr>
          <w:rFonts w:ascii="Arial" w:hAnsi="Arial" w:cs="Arial"/>
        </w:rPr>
        <w:t>:</w:t>
      </w:r>
      <w:r w:rsidRPr="00CA7129">
        <w:rPr>
          <w:rFonts w:ascii="Arial" w:hAnsi="Arial" w:cs="Arial"/>
        </w:rPr>
        <w:t xml:space="preserve"> Diário Oficial da União;</w:t>
      </w:r>
    </w:p>
    <w:p w14:paraId="0A8C5ECE" w14:textId="6AF81602"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DPF</w:t>
      </w:r>
      <w:r w:rsidR="004E4960" w:rsidRPr="00CA7129">
        <w:rPr>
          <w:rFonts w:ascii="Arial" w:hAnsi="Arial" w:cs="Arial"/>
        </w:rPr>
        <w:t>:</w:t>
      </w:r>
      <w:r w:rsidRPr="00CA7129">
        <w:rPr>
          <w:rFonts w:ascii="Arial" w:hAnsi="Arial" w:cs="Arial"/>
        </w:rPr>
        <w:t xml:space="preserve"> Departamento de Polícia Federal;</w:t>
      </w:r>
    </w:p>
    <w:p w14:paraId="461DC14E" w14:textId="1A7098F1"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EGTTV</w:t>
      </w:r>
      <w:r w:rsidR="004E4960" w:rsidRPr="00CA7129">
        <w:rPr>
          <w:rFonts w:ascii="Arial" w:hAnsi="Arial" w:cs="Arial"/>
        </w:rPr>
        <w:t>:</w:t>
      </w:r>
      <w:r w:rsidRPr="00CA7129">
        <w:rPr>
          <w:rFonts w:ascii="Arial" w:hAnsi="Arial" w:cs="Arial"/>
        </w:rPr>
        <w:t xml:space="preserve"> Empresa de Guarda, Transporte e Tratamento de Valores;</w:t>
      </w:r>
    </w:p>
    <w:p w14:paraId="7E8D9736" w14:textId="20D867B1"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EPS</w:t>
      </w:r>
      <w:r w:rsidR="004E4960" w:rsidRPr="00CA7129">
        <w:rPr>
          <w:rFonts w:ascii="Arial" w:hAnsi="Arial" w:cs="Arial"/>
          <w:b/>
          <w:bCs/>
        </w:rPr>
        <w:t>:</w:t>
      </w:r>
      <w:r w:rsidRPr="00CA7129">
        <w:rPr>
          <w:rFonts w:ascii="Arial" w:hAnsi="Arial" w:cs="Arial"/>
        </w:rPr>
        <w:t xml:space="preserve"> Educação Permanente em Saúde;</w:t>
      </w:r>
    </w:p>
    <w:p w14:paraId="18EEF692" w14:textId="7E2E8053"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EURO V</w:t>
      </w:r>
      <w:r w:rsidR="004E4960" w:rsidRPr="00CA7129">
        <w:rPr>
          <w:rFonts w:ascii="Arial" w:hAnsi="Arial" w:cs="Arial"/>
        </w:rPr>
        <w:t>:</w:t>
      </w:r>
      <w:r w:rsidRPr="00CA7129">
        <w:rPr>
          <w:rFonts w:ascii="Arial" w:hAnsi="Arial" w:cs="Arial"/>
        </w:rPr>
        <w:t xml:space="preserve"> Conjunto de normas regulamentadoras pensadas para reduzir a emissão de poluentes dos veículos movidos a diesel;</w:t>
      </w:r>
    </w:p>
    <w:p w14:paraId="2275ED92" w14:textId="1236146D"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FGTS</w:t>
      </w:r>
      <w:r w:rsidR="004E4960" w:rsidRPr="00CA7129">
        <w:rPr>
          <w:rFonts w:ascii="Arial" w:hAnsi="Arial" w:cs="Arial"/>
          <w:b/>
          <w:bCs/>
        </w:rPr>
        <w:t>:</w:t>
      </w:r>
      <w:r w:rsidRPr="00CA7129">
        <w:rPr>
          <w:rFonts w:ascii="Arial" w:hAnsi="Arial" w:cs="Arial"/>
        </w:rPr>
        <w:t xml:space="preserve"> Fundo de Garantia por Tempo de Serviço;</w:t>
      </w:r>
    </w:p>
    <w:p w14:paraId="2127CC2A" w14:textId="3DCCD68E"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GTV</w:t>
      </w:r>
      <w:r w:rsidR="004E4960" w:rsidRPr="00CA7129">
        <w:rPr>
          <w:rFonts w:ascii="Arial" w:hAnsi="Arial" w:cs="Arial"/>
          <w:b/>
          <w:bCs/>
        </w:rPr>
        <w:t>:</w:t>
      </w:r>
      <w:r w:rsidR="00F312B7" w:rsidRPr="00CA7129">
        <w:rPr>
          <w:rFonts w:ascii="Arial" w:hAnsi="Arial" w:cs="Arial"/>
        </w:rPr>
        <w:t xml:space="preserve"> </w:t>
      </w:r>
      <w:r w:rsidRPr="00CA7129">
        <w:rPr>
          <w:rFonts w:ascii="Arial" w:hAnsi="Arial" w:cs="Arial"/>
        </w:rPr>
        <w:t>Guia de Transporte de Valores;</w:t>
      </w:r>
    </w:p>
    <w:p w14:paraId="0ED01DBC" w14:textId="4B0F210B"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GTV-e</w:t>
      </w:r>
      <w:r w:rsidR="004E4960" w:rsidRPr="00CA7129">
        <w:rPr>
          <w:rFonts w:ascii="Arial" w:hAnsi="Arial" w:cs="Arial"/>
        </w:rPr>
        <w:t>:</w:t>
      </w:r>
      <w:r w:rsidR="00F312B7" w:rsidRPr="00CA7129">
        <w:rPr>
          <w:rFonts w:ascii="Arial" w:hAnsi="Arial" w:cs="Arial"/>
        </w:rPr>
        <w:t xml:space="preserve"> </w:t>
      </w:r>
      <w:r w:rsidRPr="00CA7129">
        <w:rPr>
          <w:rFonts w:ascii="Arial" w:hAnsi="Arial" w:cs="Arial"/>
        </w:rPr>
        <w:t>Guia de Transporte de Valores eletrônica;</w:t>
      </w:r>
    </w:p>
    <w:p w14:paraId="743AE21B" w14:textId="3564E940"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IBAMA</w:t>
      </w:r>
      <w:r w:rsidR="004E4960" w:rsidRPr="00CA7129">
        <w:rPr>
          <w:rFonts w:ascii="Arial" w:hAnsi="Arial" w:cs="Arial"/>
        </w:rPr>
        <w:t>:</w:t>
      </w:r>
      <w:r w:rsidRPr="00CA7129">
        <w:rPr>
          <w:rFonts w:ascii="Arial" w:hAnsi="Arial" w:cs="Arial"/>
        </w:rPr>
        <w:t xml:space="preserve"> Instituto Nacional do Meio Ambiente e dos Recursos Naturais Renováveis;</w:t>
      </w:r>
    </w:p>
    <w:p w14:paraId="12012963" w14:textId="0351C91A" w:rsidR="00E003D7"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IF</w:t>
      </w:r>
      <w:r w:rsidR="004E4960" w:rsidRPr="00CA7129">
        <w:rPr>
          <w:rFonts w:ascii="Arial" w:hAnsi="Arial" w:cs="Arial"/>
        </w:rPr>
        <w:t>:</w:t>
      </w:r>
      <w:r w:rsidRPr="00CA7129">
        <w:rPr>
          <w:rFonts w:ascii="Arial" w:hAnsi="Arial" w:cs="Arial"/>
        </w:rPr>
        <w:t xml:space="preserve"> Instituição Financeira;</w:t>
      </w:r>
    </w:p>
    <w:p w14:paraId="0C10B460" w14:textId="77777777" w:rsidR="00976CA3" w:rsidRPr="00CA7129" w:rsidRDefault="00976CA3" w:rsidP="00976CA3">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Independente</w:t>
      </w:r>
      <w:r w:rsidRPr="00CA7129">
        <w:rPr>
          <w:rFonts w:ascii="Arial" w:hAnsi="Arial" w:cs="Arial"/>
        </w:rPr>
        <w:t>: Unidade CAIXA, CCA e UL suprida com numerário do BB, das demais IF ou de outra Agência da CAIXA na cidade ou região;</w:t>
      </w:r>
    </w:p>
    <w:p w14:paraId="519D6CF1" w14:textId="2087A9FB"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INMETRO</w:t>
      </w:r>
      <w:r w:rsidR="004E4960" w:rsidRPr="00CA7129">
        <w:rPr>
          <w:rFonts w:ascii="Arial" w:hAnsi="Arial" w:cs="Arial"/>
        </w:rPr>
        <w:t>:</w:t>
      </w:r>
      <w:r w:rsidRPr="00CA7129">
        <w:rPr>
          <w:rFonts w:ascii="Arial" w:hAnsi="Arial" w:cs="Arial"/>
        </w:rPr>
        <w:t xml:space="preserve"> O Instituto Nacional de Metrologia, Qualidade e Tecnologia;</w:t>
      </w:r>
    </w:p>
    <w:p w14:paraId="1F693950" w14:textId="46415899"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INSS</w:t>
      </w:r>
      <w:r w:rsidR="00A26101" w:rsidRPr="00CA7129">
        <w:rPr>
          <w:rFonts w:ascii="Arial" w:hAnsi="Arial" w:cs="Arial"/>
        </w:rPr>
        <w:t>:</w:t>
      </w:r>
      <w:r w:rsidRPr="00CA7129">
        <w:rPr>
          <w:rFonts w:ascii="Arial" w:hAnsi="Arial" w:cs="Arial"/>
        </w:rPr>
        <w:t xml:space="preserve"> Instituto Nacional do Seguro Social;</w:t>
      </w:r>
    </w:p>
    <w:p w14:paraId="7DB567C0" w14:textId="50F00832"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Interbancário</w:t>
      </w:r>
      <w:r w:rsidR="00A26101" w:rsidRPr="00CA7129">
        <w:rPr>
          <w:rFonts w:ascii="Arial" w:hAnsi="Arial" w:cs="Arial"/>
        </w:rPr>
        <w:t>:</w:t>
      </w:r>
      <w:r w:rsidRPr="00CA7129">
        <w:rPr>
          <w:rFonts w:ascii="Arial" w:hAnsi="Arial" w:cs="Arial"/>
        </w:rPr>
        <w:t xml:space="preserve"> movimentação de numerário realizada entre CAIXA e outras IF</w:t>
      </w:r>
      <w:r w:rsidR="00651306" w:rsidRPr="00CA7129">
        <w:rPr>
          <w:rFonts w:ascii="Arial" w:hAnsi="Arial" w:cs="Arial"/>
        </w:rPr>
        <w:t>;</w:t>
      </w:r>
    </w:p>
    <w:p w14:paraId="335A1C93" w14:textId="6C206303"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LGPD</w:t>
      </w:r>
      <w:r w:rsidR="00A26101" w:rsidRPr="00CA7129">
        <w:rPr>
          <w:rFonts w:ascii="Arial" w:hAnsi="Arial" w:cs="Arial"/>
          <w:b/>
          <w:bCs/>
        </w:rPr>
        <w:t>:</w:t>
      </w:r>
      <w:r w:rsidRPr="00CA7129">
        <w:rPr>
          <w:rFonts w:ascii="Arial" w:hAnsi="Arial" w:cs="Arial"/>
        </w:rPr>
        <w:t xml:space="preserve"> Lei Geral de Proteção de Dados;</w:t>
      </w:r>
    </w:p>
    <w:p w14:paraId="2306F591" w14:textId="39AFE52C"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Limite de Calçada</w:t>
      </w:r>
      <w:r w:rsidR="00A26101" w:rsidRPr="00CA7129">
        <w:rPr>
          <w:rFonts w:ascii="Arial" w:hAnsi="Arial" w:cs="Arial"/>
        </w:rPr>
        <w:t>:</w:t>
      </w:r>
      <w:r w:rsidRPr="00CA7129">
        <w:rPr>
          <w:rFonts w:ascii="Arial" w:hAnsi="Arial" w:cs="Arial"/>
        </w:rPr>
        <w:t xml:space="preserve"> valor máximo a ser transportado no momento de embarque ou desembarque na Agência/PA de malote com numerário pelo carro-forte;</w:t>
      </w:r>
    </w:p>
    <w:p w14:paraId="5D077E10" w14:textId="4CF22DE2"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Numerário Acondicionado</w:t>
      </w:r>
      <w:r w:rsidR="00A26101" w:rsidRPr="00CA7129">
        <w:rPr>
          <w:rFonts w:ascii="Arial" w:hAnsi="Arial" w:cs="Arial"/>
        </w:rPr>
        <w:t>:</w:t>
      </w:r>
      <w:r w:rsidRPr="00CA7129">
        <w:rPr>
          <w:rFonts w:ascii="Arial" w:hAnsi="Arial" w:cs="Arial"/>
        </w:rPr>
        <w:t xml:space="preserve"> agrupamento das cédulas em maços de 100 unidades (centena), em posição normal de leitura, com idêntica denominação e critério de classificação das cédulas (utilizáveis, não utilizáveis ou dilaceradas), envolvidas com uma cinta específica aplicada na metade esquerda das cédulas, rubricada e carimbada pelo caixa responsável;</w:t>
      </w:r>
    </w:p>
    <w:p w14:paraId="037C031C" w14:textId="4044E728"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PA</w:t>
      </w:r>
      <w:r w:rsidR="004E4960" w:rsidRPr="00CA7129">
        <w:rPr>
          <w:rFonts w:ascii="Arial" w:hAnsi="Arial" w:cs="Arial"/>
        </w:rPr>
        <w:t>:</w:t>
      </w:r>
      <w:r w:rsidRPr="00CA7129">
        <w:rPr>
          <w:rFonts w:ascii="Arial" w:hAnsi="Arial" w:cs="Arial"/>
        </w:rPr>
        <w:t xml:space="preserve"> Posto   de   Atendimento – dependência subordinada a agência ou sede da instituição, destinada ao atendimento ao público no exercício de uma ou mais de suas atividades, podendo ser fixo ou móvel;</w:t>
      </w:r>
    </w:p>
    <w:p w14:paraId="478FEDBD" w14:textId="0032220F"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i/>
          <w:iCs/>
        </w:rPr>
        <w:lastRenderedPageBreak/>
        <w:t>Phishing</w:t>
      </w:r>
      <w:r w:rsidR="00773D6E" w:rsidRPr="00CA7129">
        <w:rPr>
          <w:rFonts w:ascii="Arial" w:hAnsi="Arial" w:cs="Arial"/>
          <w:i/>
          <w:iCs/>
        </w:rPr>
        <w:t>:</w:t>
      </w:r>
      <w:r w:rsidRPr="00CA7129">
        <w:rPr>
          <w:rFonts w:ascii="Arial" w:hAnsi="Arial" w:cs="Arial"/>
        </w:rPr>
        <w:t xml:space="preserve"> Crime cibernético que visa obter informações pessoais confidenciais, usando-as de maneira fraudulenta;</w:t>
      </w:r>
    </w:p>
    <w:p w14:paraId="77A037B6" w14:textId="4DDB52A6" w:rsidR="00E003D7" w:rsidRPr="00C17069" w:rsidRDefault="00E003D7" w:rsidP="00B2333F">
      <w:pPr>
        <w:pStyle w:val="PargrafodaLista"/>
        <w:numPr>
          <w:ilvl w:val="0"/>
          <w:numId w:val="32"/>
        </w:numPr>
        <w:tabs>
          <w:tab w:val="left" w:pos="993"/>
        </w:tabs>
        <w:ind w:left="993" w:firstLine="0"/>
        <w:jc w:val="both"/>
        <w:rPr>
          <w:rFonts w:ascii="Arial" w:hAnsi="Arial" w:cs="Arial"/>
        </w:rPr>
      </w:pPr>
      <w:r w:rsidRPr="00C17069">
        <w:rPr>
          <w:rFonts w:ascii="Arial" w:hAnsi="Arial" w:cs="Arial"/>
          <w:b/>
          <w:bCs/>
        </w:rPr>
        <w:t>Ponta-a-Ponta</w:t>
      </w:r>
      <w:r w:rsidR="004E4960" w:rsidRPr="00C17069">
        <w:rPr>
          <w:rFonts w:ascii="Arial" w:hAnsi="Arial" w:cs="Arial"/>
          <w:b/>
          <w:bCs/>
        </w:rPr>
        <w:t>:</w:t>
      </w:r>
      <w:r w:rsidRPr="00C17069">
        <w:rPr>
          <w:rFonts w:ascii="Arial" w:hAnsi="Arial" w:cs="Arial"/>
        </w:rPr>
        <w:t xml:space="preserve"> transporte de valores realizado entre dois pontos, constituído de uma única viagem sem paradas intermediárias, devendo a operação ser executada entre</w:t>
      </w:r>
      <w:r w:rsidR="00EC5B29" w:rsidRPr="00C17069">
        <w:rPr>
          <w:rFonts w:ascii="Arial" w:hAnsi="Arial" w:cs="Arial"/>
        </w:rPr>
        <w:t xml:space="preserve"> Unidades da CAIXA/Tesouraria da CAIXA e Banco do Brasil ou em todas as movimentações entre bases de tesouraria ou entre bases e TECBAN</w:t>
      </w:r>
      <w:r w:rsidRPr="00C17069">
        <w:rPr>
          <w:rFonts w:ascii="Arial" w:hAnsi="Arial" w:cs="Arial"/>
        </w:rPr>
        <w:t xml:space="preserve"> </w:t>
      </w:r>
      <w:r w:rsidR="00C17069" w:rsidRPr="00C17069">
        <w:rPr>
          <w:rFonts w:ascii="Arial" w:hAnsi="Arial" w:cs="Arial"/>
        </w:rPr>
        <w:t xml:space="preserve">ou em outros </w:t>
      </w:r>
      <w:r w:rsidRPr="00C17069">
        <w:rPr>
          <w:rFonts w:ascii="Arial" w:hAnsi="Arial" w:cs="Arial"/>
        </w:rPr>
        <w:t>locais</w:t>
      </w:r>
      <w:r w:rsidR="00C17069" w:rsidRPr="00C17069">
        <w:rPr>
          <w:rFonts w:ascii="Arial" w:hAnsi="Arial" w:cs="Arial"/>
        </w:rPr>
        <w:t xml:space="preserve"> indicados pela CAIXA,</w:t>
      </w:r>
      <w:r w:rsidRPr="00C17069">
        <w:rPr>
          <w:rFonts w:ascii="Arial" w:hAnsi="Arial" w:cs="Arial"/>
        </w:rPr>
        <w:t xml:space="preserve"> cujos respectivos endereços estejam preparados para tais operações, ou seja, deverão possuir áreas segregadas para a realização dessa operação;</w:t>
      </w:r>
    </w:p>
    <w:p w14:paraId="588628F7" w14:textId="0512B541"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i/>
          <w:iCs/>
        </w:rPr>
        <w:t>Privacy by Design</w:t>
      </w:r>
      <w:r w:rsidR="004E4960" w:rsidRPr="00CA7129">
        <w:rPr>
          <w:rFonts w:ascii="Arial" w:hAnsi="Arial" w:cs="Arial"/>
        </w:rPr>
        <w:t>:</w:t>
      </w:r>
      <w:r w:rsidRPr="00CA7129">
        <w:rPr>
          <w:rFonts w:ascii="Arial" w:hAnsi="Arial" w:cs="Arial"/>
        </w:rPr>
        <w:t xml:space="preserve"> Metodologia que determina que sempre que um produto ou um serviço for criado, ele deverá ser desenvolvido com o foco na proteção da privacidade;</w:t>
      </w:r>
    </w:p>
    <w:p w14:paraId="2DDE82A5" w14:textId="1E8D7FAD"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PROCONVE</w:t>
      </w:r>
      <w:r w:rsidR="004E4960" w:rsidRPr="00CA7129">
        <w:rPr>
          <w:rFonts w:ascii="Arial" w:hAnsi="Arial" w:cs="Arial"/>
        </w:rPr>
        <w:t>:</w:t>
      </w:r>
      <w:r w:rsidRPr="00CA7129">
        <w:rPr>
          <w:rFonts w:ascii="Arial" w:hAnsi="Arial" w:cs="Arial"/>
        </w:rPr>
        <w:t xml:space="preserve"> Programa de Controle de Emissões Veiculares;</w:t>
      </w:r>
    </w:p>
    <w:p w14:paraId="4C46B188" w14:textId="7BE2FEF8"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Reserva Técnica</w:t>
      </w:r>
      <w:r w:rsidR="00773D6E" w:rsidRPr="00CA7129">
        <w:rPr>
          <w:rFonts w:ascii="Arial" w:hAnsi="Arial" w:cs="Arial"/>
        </w:rPr>
        <w:t>:</w:t>
      </w:r>
      <w:r w:rsidRPr="00CA7129">
        <w:rPr>
          <w:rFonts w:ascii="Arial" w:hAnsi="Arial" w:cs="Arial"/>
        </w:rPr>
        <w:t xml:space="preserve"> custos decorrentes de substituição de mão-de-obra quando da ocorrência de atrasos ou faltas que não sejam amparadas por dispositivo legal e, ainda, abonos e outros, de forma a assegurar a perfeita execução contratual;</w:t>
      </w:r>
    </w:p>
    <w:p w14:paraId="3710C5ED" w14:textId="77777777" w:rsidR="009B5BBA" w:rsidRPr="00CA7129" w:rsidRDefault="009B5BBA" w:rsidP="009B5BBA">
      <w:pPr>
        <w:pStyle w:val="PargrafodaLista"/>
        <w:numPr>
          <w:ilvl w:val="0"/>
          <w:numId w:val="32"/>
        </w:numPr>
        <w:tabs>
          <w:tab w:val="left" w:pos="993"/>
        </w:tabs>
        <w:ind w:left="993" w:firstLine="0"/>
        <w:jc w:val="both"/>
        <w:rPr>
          <w:rFonts w:ascii="Arial" w:hAnsi="Arial" w:cs="Arial"/>
        </w:rPr>
      </w:pPr>
      <w:r w:rsidRPr="00CA7129">
        <w:rPr>
          <w:rFonts w:ascii="Arial" w:hAnsi="Arial" w:cs="Arial"/>
          <w:b/>
          <w:bCs/>
          <w:i/>
          <w:iCs/>
        </w:rPr>
        <w:t>Secure by Design</w:t>
      </w:r>
      <w:r w:rsidRPr="00CA7129">
        <w:rPr>
          <w:rFonts w:ascii="Arial" w:hAnsi="Arial" w:cs="Arial"/>
          <w:b/>
          <w:bCs/>
        </w:rPr>
        <w:t>:</w:t>
      </w:r>
      <w:r w:rsidRPr="00CA7129">
        <w:rPr>
          <w:rFonts w:ascii="Arial" w:hAnsi="Arial" w:cs="Arial"/>
        </w:rPr>
        <w:t xml:space="preserve"> É uma abordagem para o desenvolvimento de produto, sistema ou tecnologia em que a segurança é construída como parte do produto principal. O processo de design seguro incorpora a segurança desde o início;</w:t>
      </w:r>
    </w:p>
    <w:p w14:paraId="44C96410" w14:textId="1B55434E" w:rsidR="00E003D7"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SI</w:t>
      </w:r>
      <w:r w:rsidR="0065538C" w:rsidRPr="00CA7129">
        <w:rPr>
          <w:rFonts w:ascii="Arial" w:hAnsi="Arial" w:cs="Arial"/>
        </w:rPr>
        <w:t>:</w:t>
      </w:r>
      <w:r w:rsidRPr="00CA7129">
        <w:rPr>
          <w:rFonts w:ascii="Arial" w:hAnsi="Arial" w:cs="Arial"/>
        </w:rPr>
        <w:t xml:space="preserve"> Segurança da Informação;</w:t>
      </w:r>
    </w:p>
    <w:p w14:paraId="292A853E" w14:textId="77777777" w:rsidR="009B5BBA" w:rsidRPr="00CA7129" w:rsidRDefault="009B5BBA" w:rsidP="009B5BBA">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SINISTRO</w:t>
      </w:r>
      <w:r w:rsidRPr="00CA7129">
        <w:rPr>
          <w:rFonts w:ascii="Arial" w:hAnsi="Arial" w:cs="Arial"/>
        </w:rPr>
        <w:t xml:space="preserve">: </w:t>
      </w:r>
      <w:r w:rsidRPr="005F3242">
        <w:rPr>
          <w:rFonts w:ascii="Arial" w:hAnsi="Arial" w:cs="Arial"/>
        </w:rPr>
        <w:t>evento que aciona a cobertura de um seguro contratado;</w:t>
      </w:r>
    </w:p>
    <w:p w14:paraId="7D109CDD" w14:textId="37B441DF"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SISFIN</w:t>
      </w:r>
      <w:r w:rsidR="001D5BC3" w:rsidRPr="00CA7129">
        <w:rPr>
          <w:rFonts w:ascii="Arial" w:hAnsi="Arial" w:cs="Arial"/>
          <w:b/>
          <w:bCs/>
        </w:rPr>
        <w:t>:</w:t>
      </w:r>
      <w:r w:rsidRPr="00CA7129">
        <w:rPr>
          <w:rFonts w:ascii="Arial" w:hAnsi="Arial" w:cs="Arial"/>
        </w:rPr>
        <w:t xml:space="preserve"> Sistema de Administração Financeira;</w:t>
      </w:r>
    </w:p>
    <w:p w14:paraId="015ECF70" w14:textId="272E0A2A"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SISFIN.EXTRANET.CAIXA</w:t>
      </w:r>
      <w:r w:rsidR="001D5BC3" w:rsidRPr="00CA7129">
        <w:rPr>
          <w:rFonts w:ascii="Arial" w:hAnsi="Arial" w:cs="Arial"/>
          <w:b/>
          <w:bCs/>
        </w:rPr>
        <w:t>:</w:t>
      </w:r>
      <w:r w:rsidRPr="00CA7129">
        <w:rPr>
          <w:rFonts w:ascii="Arial" w:hAnsi="Arial" w:cs="Arial"/>
        </w:rPr>
        <w:t xml:space="preserve"> Sistema Corporativo da CAIXA, para acesso das empresas de transporte, tratamento e guarda de valores (EGTTV);</w:t>
      </w:r>
    </w:p>
    <w:p w14:paraId="572CFEAC" w14:textId="4380672E"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i/>
          <w:iCs/>
        </w:rPr>
        <w:t>Sm</w:t>
      </w:r>
      <w:r w:rsidR="00DD667C" w:rsidRPr="00CA7129">
        <w:rPr>
          <w:rFonts w:ascii="Arial" w:hAnsi="Arial" w:cs="Arial"/>
          <w:b/>
          <w:bCs/>
          <w:i/>
          <w:iCs/>
        </w:rPr>
        <w:t>i</w:t>
      </w:r>
      <w:r w:rsidRPr="00CA7129">
        <w:rPr>
          <w:rFonts w:ascii="Arial" w:hAnsi="Arial" w:cs="Arial"/>
          <w:b/>
          <w:bCs/>
          <w:i/>
          <w:iCs/>
        </w:rPr>
        <w:t>shing</w:t>
      </w:r>
      <w:r w:rsidR="001D5BC3" w:rsidRPr="00CA7129">
        <w:rPr>
          <w:rFonts w:ascii="Arial" w:hAnsi="Arial" w:cs="Arial"/>
        </w:rPr>
        <w:t>:</w:t>
      </w:r>
      <w:r w:rsidRPr="00CA7129">
        <w:rPr>
          <w:rFonts w:ascii="Arial" w:hAnsi="Arial" w:cs="Arial"/>
        </w:rPr>
        <w:t xml:space="preserve"> Tipo de Phishing que envolve uma mensagem de texto, na maioria das vezes, através de SMS (Short Message Service) ou número de telefone;</w:t>
      </w:r>
    </w:p>
    <w:p w14:paraId="3C9FD3F9" w14:textId="77777777" w:rsidR="009B5BBA" w:rsidRPr="00CA7129" w:rsidRDefault="009B5BBA" w:rsidP="009B5BBA">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Taxa SELIC</w:t>
      </w:r>
      <w:r w:rsidRPr="00CA7129">
        <w:rPr>
          <w:rFonts w:ascii="Arial" w:hAnsi="Arial" w:cs="Arial"/>
        </w:rPr>
        <w:t xml:space="preserve"> (</w:t>
      </w:r>
      <w:r w:rsidRPr="00CA7129">
        <w:rPr>
          <w:rFonts w:ascii="Arial" w:hAnsi="Arial" w:cs="Arial"/>
          <w:b/>
          <w:bCs/>
        </w:rPr>
        <w:t>Sistema Especial de Liquidação e Custódia</w:t>
      </w:r>
      <w:r w:rsidRPr="00CA7129">
        <w:rPr>
          <w:rStyle w:val="Forte"/>
          <w:rFonts w:ascii="Arial" w:hAnsi="Arial" w:cs="Arial"/>
          <w:color w:val="767676"/>
          <w:shd w:val="clear" w:color="auto" w:fill="FFFFFF"/>
        </w:rPr>
        <w:t>)</w:t>
      </w:r>
      <w:r w:rsidRPr="00CA7129">
        <w:rPr>
          <w:rFonts w:ascii="Arial" w:hAnsi="Arial" w:cs="Arial"/>
        </w:rPr>
        <w:t>: taxa básica de juros da economia apurada nas operações de empréstimos de um dia entre as instituições financeiras que utilizam títulos públicos federais como garantia. É o principal instrumento de política monetária utilizado pelo Banco Central (BC) para controlar a inflação;</w:t>
      </w:r>
    </w:p>
    <w:p w14:paraId="7432FAD0" w14:textId="0CB87D6F"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TECBAN</w:t>
      </w:r>
      <w:r w:rsidR="00BC0940" w:rsidRPr="00CA7129">
        <w:rPr>
          <w:rFonts w:ascii="Arial" w:hAnsi="Arial" w:cs="Arial"/>
          <w:b/>
          <w:bCs/>
        </w:rPr>
        <w:t>:</w:t>
      </w:r>
      <w:r w:rsidRPr="00CA7129">
        <w:rPr>
          <w:rFonts w:ascii="Arial" w:hAnsi="Arial" w:cs="Arial"/>
        </w:rPr>
        <w:t xml:space="preserve"> Tecnologia Bancária S.A. –</w:t>
      </w:r>
      <w:r w:rsidR="001D5BC3" w:rsidRPr="00CA7129">
        <w:rPr>
          <w:rFonts w:ascii="Arial" w:hAnsi="Arial" w:cs="Arial"/>
        </w:rPr>
        <w:t xml:space="preserve"> </w:t>
      </w:r>
      <w:r w:rsidRPr="00CA7129">
        <w:rPr>
          <w:rFonts w:ascii="Arial" w:hAnsi="Arial" w:cs="Arial"/>
        </w:rPr>
        <w:t>empresa responsável pela administração da rede de terminais de autoatendimento identificado com a logomarca “Banco24Horas”, destinada ao atendimento de usuários de cartão de débito;</w:t>
      </w:r>
    </w:p>
    <w:p w14:paraId="62CCFC7D" w14:textId="42EAF7C6"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UL</w:t>
      </w:r>
      <w:r w:rsidR="00BC0940" w:rsidRPr="00CA7129">
        <w:rPr>
          <w:rFonts w:ascii="Arial" w:hAnsi="Arial" w:cs="Arial"/>
          <w:b/>
          <w:bCs/>
        </w:rPr>
        <w:t>:</w:t>
      </w:r>
      <w:r w:rsidRPr="00CA7129">
        <w:rPr>
          <w:rFonts w:ascii="Arial" w:hAnsi="Arial" w:cs="Arial"/>
        </w:rPr>
        <w:t xml:space="preserve"> Unidade Lotérica;</w:t>
      </w:r>
    </w:p>
    <w:p w14:paraId="7C853754" w14:textId="1B8B8FE1" w:rsidR="001673F8" w:rsidRPr="00CA7129" w:rsidRDefault="00F973FA" w:rsidP="00B2333F">
      <w:pPr>
        <w:pStyle w:val="PargrafodaLista"/>
        <w:numPr>
          <w:ilvl w:val="0"/>
          <w:numId w:val="32"/>
        </w:numPr>
        <w:tabs>
          <w:tab w:val="left" w:pos="993"/>
        </w:tabs>
        <w:ind w:left="993" w:firstLine="0"/>
        <w:jc w:val="both"/>
        <w:rPr>
          <w:rFonts w:ascii="Arial" w:hAnsi="Arial" w:cs="Arial"/>
          <w:color w:val="0070C0"/>
        </w:rPr>
      </w:pPr>
      <w:r w:rsidRPr="007626F5">
        <w:rPr>
          <w:rFonts w:ascii="Arial" w:hAnsi="Arial" w:cs="Arial"/>
          <w:b/>
          <w:bCs/>
        </w:rPr>
        <w:t>VALORES:</w:t>
      </w:r>
      <w:r w:rsidRPr="007626F5">
        <w:rPr>
          <w:rFonts w:ascii="Arial" w:hAnsi="Arial" w:cs="Arial"/>
          <w:b/>
          <w:bCs/>
          <w:i/>
          <w:iCs/>
        </w:rPr>
        <w:t xml:space="preserve"> </w:t>
      </w:r>
      <w:r w:rsidR="001673F8" w:rsidRPr="007626F5">
        <w:rPr>
          <w:rFonts w:ascii="Arial" w:hAnsi="Arial" w:cs="Arial"/>
        </w:rPr>
        <w:t>Moeda Nacional e/ou Estrangeira, garantias de penhor, documentos e bens com elevado valor econômico ou institucional.</w:t>
      </w:r>
    </w:p>
    <w:p w14:paraId="2C4CE809" w14:textId="77777777" w:rsidR="00A2658F"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i/>
          <w:iCs/>
        </w:rPr>
        <w:t>Windows Media Player</w:t>
      </w:r>
      <w:r w:rsidR="00BC0940" w:rsidRPr="00CA7129">
        <w:rPr>
          <w:rFonts w:ascii="Arial" w:hAnsi="Arial" w:cs="Arial"/>
          <w:b/>
          <w:bCs/>
          <w:i/>
          <w:iCs/>
        </w:rPr>
        <w:t>:</w:t>
      </w:r>
      <w:r w:rsidRPr="00CA7129">
        <w:rPr>
          <w:rFonts w:ascii="Arial" w:hAnsi="Arial" w:cs="Arial"/>
        </w:rPr>
        <w:t xml:space="preserve">  Reprodutor de mídia da Microsoft;</w:t>
      </w:r>
    </w:p>
    <w:p w14:paraId="72D8A9FC" w14:textId="5EB14804" w:rsidR="009E2696" w:rsidRPr="007102D1" w:rsidRDefault="009E2696" w:rsidP="00B2333F">
      <w:pPr>
        <w:tabs>
          <w:tab w:val="left" w:pos="993"/>
        </w:tabs>
        <w:jc w:val="both"/>
        <w:rPr>
          <w:rFonts w:ascii="Arial" w:hAnsi="Arial" w:cs="Arial"/>
        </w:rPr>
      </w:pPr>
    </w:p>
    <w:p w14:paraId="487C1DD4" w14:textId="6DA7982D" w:rsidR="00AD0AEF" w:rsidRPr="00AD0AEF" w:rsidRDefault="007102D1" w:rsidP="00B2333F">
      <w:pPr>
        <w:pStyle w:val="Ttulo1"/>
        <w:numPr>
          <w:ilvl w:val="0"/>
          <w:numId w:val="58"/>
        </w:numPr>
        <w:ind w:left="993" w:hanging="993"/>
        <w:jc w:val="both"/>
        <w:rPr>
          <w:rFonts w:cs="Arial"/>
          <w:sz w:val="20"/>
        </w:rPr>
      </w:pPr>
      <w:bookmarkStart w:id="2" w:name="_Toc220069592"/>
      <w:r w:rsidRPr="00AD0AEF">
        <w:rPr>
          <w:rFonts w:cs="Arial"/>
          <w:bCs/>
          <w:sz w:val="20"/>
        </w:rPr>
        <w:t>OBJETO</w:t>
      </w:r>
      <w:bookmarkEnd w:id="2"/>
    </w:p>
    <w:p w14:paraId="51B41E3E" w14:textId="77777777" w:rsidR="002C557F" w:rsidRPr="00AD0AEF" w:rsidRDefault="002C557F" w:rsidP="00B2333F">
      <w:pPr>
        <w:pStyle w:val="PargrafodaLista"/>
        <w:tabs>
          <w:tab w:val="left" w:pos="0"/>
        </w:tabs>
        <w:ind w:left="993" w:hanging="993"/>
        <w:jc w:val="both"/>
        <w:rPr>
          <w:rFonts w:ascii="Arial" w:hAnsi="Arial" w:cs="Arial"/>
          <w:b/>
          <w:bCs/>
        </w:rPr>
      </w:pPr>
    </w:p>
    <w:p w14:paraId="7BBD606D" w14:textId="510B09EE" w:rsidR="0005513B" w:rsidRPr="00AD0AEF" w:rsidRDefault="00B366C1" w:rsidP="00B2333F">
      <w:pPr>
        <w:pStyle w:val="PargrafodaLista"/>
        <w:numPr>
          <w:ilvl w:val="1"/>
          <w:numId w:val="58"/>
        </w:numPr>
        <w:ind w:left="993" w:hanging="993"/>
        <w:jc w:val="both"/>
        <w:rPr>
          <w:rFonts w:ascii="Arial" w:hAnsi="Arial" w:cs="Arial"/>
          <w:b/>
        </w:rPr>
      </w:pPr>
      <w:r w:rsidRPr="00AD0AEF">
        <w:rPr>
          <w:rFonts w:ascii="Arial" w:hAnsi="Arial" w:cs="Arial"/>
          <w:b/>
        </w:rPr>
        <w:t>DESCRIÇÃO DO OBJETO</w:t>
      </w:r>
    </w:p>
    <w:p w14:paraId="41E6773A" w14:textId="77777777" w:rsidR="002C557F" w:rsidRDefault="002C557F" w:rsidP="00B2333F">
      <w:pPr>
        <w:pStyle w:val="PargrafodaLista"/>
        <w:tabs>
          <w:tab w:val="left" w:pos="0"/>
        </w:tabs>
        <w:ind w:left="993" w:hanging="993"/>
        <w:jc w:val="both"/>
        <w:rPr>
          <w:rFonts w:ascii="Arial" w:hAnsi="Arial" w:cs="Arial"/>
          <w:b/>
          <w:bCs/>
        </w:rPr>
      </w:pPr>
    </w:p>
    <w:p w14:paraId="5F5C7248" w14:textId="2CF6661A" w:rsidR="006F6910" w:rsidRPr="00EA3B1E" w:rsidRDefault="00E823DE" w:rsidP="00B2333F">
      <w:pPr>
        <w:pStyle w:val="PargrafodaLista"/>
        <w:numPr>
          <w:ilvl w:val="2"/>
          <w:numId w:val="58"/>
        </w:numPr>
        <w:ind w:left="993" w:hanging="989"/>
        <w:jc w:val="both"/>
        <w:rPr>
          <w:rFonts w:ascii="Arial" w:hAnsi="Arial" w:cs="Arial"/>
          <w:b/>
          <w:bCs/>
        </w:rPr>
      </w:pPr>
      <w:r w:rsidRPr="0005513B">
        <w:rPr>
          <w:rFonts w:ascii="Arial" w:hAnsi="Arial" w:cs="Arial"/>
        </w:rPr>
        <w:t xml:space="preserve">Prestação de serviços comuns de transporte, tratamento e custódia de valores para Unidades CAIXA, UL, CCA e Clientes, </w:t>
      </w:r>
      <w:r w:rsidR="00462C89" w:rsidRPr="0005513B">
        <w:rPr>
          <w:rFonts w:ascii="Arial" w:hAnsi="Arial" w:cs="Arial"/>
        </w:rPr>
        <w:t xml:space="preserve">ou outros locais indicados pela CAIXA, </w:t>
      </w:r>
      <w:r w:rsidRPr="0005513B">
        <w:rPr>
          <w:rFonts w:ascii="Arial" w:hAnsi="Arial" w:cs="Arial"/>
        </w:rPr>
        <w:t xml:space="preserve">no âmbito do estado de </w:t>
      </w:r>
      <w:r w:rsidR="006A4A7A">
        <w:rPr>
          <w:rFonts w:ascii="Arial" w:hAnsi="Arial" w:cs="Arial"/>
        </w:rPr>
        <w:t>Santa Catarina</w:t>
      </w:r>
      <w:r w:rsidR="00620DBB">
        <w:rPr>
          <w:rFonts w:ascii="Arial" w:hAnsi="Arial" w:cs="Arial"/>
        </w:rPr>
        <w:t>,</w:t>
      </w:r>
      <w:r w:rsidRPr="0005513B">
        <w:rPr>
          <w:rFonts w:ascii="Arial" w:hAnsi="Arial" w:cs="Arial"/>
        </w:rPr>
        <w:t xml:space="preserve"> item </w:t>
      </w:r>
      <w:r w:rsidR="004D65F9">
        <w:rPr>
          <w:rFonts w:ascii="Arial" w:hAnsi="Arial" w:cs="Arial"/>
        </w:rPr>
        <w:t>Criciúma</w:t>
      </w:r>
      <w:r w:rsidR="00620DBB">
        <w:rPr>
          <w:rFonts w:ascii="Arial" w:hAnsi="Arial" w:cs="Arial"/>
        </w:rPr>
        <w:t>.</w:t>
      </w:r>
    </w:p>
    <w:p w14:paraId="53B910A6" w14:textId="77777777" w:rsidR="00EA3B1E" w:rsidRPr="006F6910" w:rsidRDefault="00EA3B1E" w:rsidP="00B2333F">
      <w:pPr>
        <w:pStyle w:val="PargrafodaLista"/>
        <w:tabs>
          <w:tab w:val="left" w:pos="0"/>
        </w:tabs>
        <w:ind w:left="993" w:hanging="993"/>
        <w:jc w:val="both"/>
        <w:rPr>
          <w:rFonts w:ascii="Arial" w:hAnsi="Arial" w:cs="Arial"/>
          <w:b/>
          <w:bCs/>
        </w:rPr>
      </w:pPr>
    </w:p>
    <w:p w14:paraId="5BD24040" w14:textId="451CCEC0" w:rsidR="00EA3B1E" w:rsidRPr="00EA3B1E" w:rsidRDefault="00E823DE" w:rsidP="00B2333F">
      <w:pPr>
        <w:pStyle w:val="PargrafodaLista"/>
        <w:numPr>
          <w:ilvl w:val="2"/>
          <w:numId w:val="58"/>
        </w:numPr>
        <w:ind w:left="993" w:hanging="989"/>
        <w:jc w:val="both"/>
        <w:rPr>
          <w:rFonts w:ascii="Arial" w:hAnsi="Arial" w:cs="Arial"/>
          <w:b/>
          <w:bCs/>
        </w:rPr>
      </w:pPr>
      <w:r w:rsidRPr="006F6910">
        <w:rPr>
          <w:rFonts w:ascii="Arial" w:hAnsi="Arial" w:cs="Arial"/>
        </w:rPr>
        <w:t>A relação das Unidades</w:t>
      </w:r>
      <w:r w:rsidRPr="006F6910">
        <w:rPr>
          <w:rFonts w:ascii="Arial" w:hAnsi="Arial" w:cs="Arial"/>
          <w:color w:val="0070C0"/>
        </w:rPr>
        <w:t xml:space="preserve"> </w:t>
      </w:r>
      <w:r w:rsidR="00490E4B" w:rsidRPr="006F6910">
        <w:rPr>
          <w:rFonts w:ascii="Arial" w:hAnsi="Arial" w:cs="Arial"/>
        </w:rPr>
        <w:t xml:space="preserve">com previsão de atendimento regular </w:t>
      </w:r>
      <w:r w:rsidRPr="006F6910">
        <w:rPr>
          <w:rFonts w:ascii="Arial" w:hAnsi="Arial" w:cs="Arial"/>
        </w:rPr>
        <w:t xml:space="preserve">consta do item “Relação de Unidades” deste Anexo. </w:t>
      </w:r>
    </w:p>
    <w:p w14:paraId="58B62C80" w14:textId="77777777" w:rsidR="00EA3B1E" w:rsidRPr="00EA3B1E" w:rsidRDefault="00EA3B1E" w:rsidP="00B2333F">
      <w:pPr>
        <w:pStyle w:val="PargrafodaLista"/>
        <w:tabs>
          <w:tab w:val="left" w:pos="0"/>
        </w:tabs>
        <w:ind w:left="993" w:hanging="993"/>
        <w:jc w:val="both"/>
        <w:rPr>
          <w:rFonts w:ascii="Arial" w:hAnsi="Arial" w:cs="Arial"/>
          <w:b/>
          <w:bCs/>
        </w:rPr>
      </w:pPr>
    </w:p>
    <w:p w14:paraId="623B30F8" w14:textId="434838D9" w:rsidR="00147E6A" w:rsidRPr="0019687F" w:rsidRDefault="00E823DE" w:rsidP="00B2333F">
      <w:pPr>
        <w:pStyle w:val="PargrafodaLista"/>
        <w:numPr>
          <w:ilvl w:val="2"/>
          <w:numId w:val="58"/>
        </w:numPr>
        <w:ind w:left="993" w:hanging="989"/>
        <w:jc w:val="both"/>
        <w:rPr>
          <w:rFonts w:ascii="Arial" w:hAnsi="Arial" w:cs="Arial"/>
          <w:b/>
          <w:bCs/>
        </w:rPr>
      </w:pPr>
      <w:r w:rsidRPr="00EA3B1E">
        <w:rPr>
          <w:rFonts w:ascii="Arial" w:hAnsi="Arial" w:cs="Arial"/>
        </w:rPr>
        <w:t xml:space="preserve">Os quantitativos dos serviços estimados constam </w:t>
      </w:r>
      <w:r w:rsidR="000732DF">
        <w:rPr>
          <w:rFonts w:ascii="Arial" w:hAnsi="Arial" w:cs="Arial"/>
        </w:rPr>
        <w:t>no</w:t>
      </w:r>
      <w:r w:rsidRPr="00EA3B1E">
        <w:rPr>
          <w:rFonts w:ascii="Arial" w:hAnsi="Arial" w:cs="Arial"/>
        </w:rPr>
        <w:t xml:space="preserve"> </w:t>
      </w:r>
      <w:r w:rsidR="000732DF">
        <w:rPr>
          <w:rFonts w:ascii="Arial" w:hAnsi="Arial" w:cs="Arial"/>
        </w:rPr>
        <w:t>a</w:t>
      </w:r>
      <w:r w:rsidRPr="00EA3B1E">
        <w:rPr>
          <w:rFonts w:ascii="Arial" w:hAnsi="Arial" w:cs="Arial"/>
        </w:rPr>
        <w:t xml:space="preserve">nexo </w:t>
      </w:r>
      <w:r w:rsidR="00846AD3">
        <w:rPr>
          <w:rFonts w:ascii="Arial" w:hAnsi="Arial" w:cs="Arial"/>
        </w:rPr>
        <w:t>“</w:t>
      </w:r>
      <w:r w:rsidR="008A3539">
        <w:rPr>
          <w:rFonts w:ascii="Arial" w:hAnsi="Arial" w:cs="Arial"/>
        </w:rPr>
        <w:t xml:space="preserve">Planilha </w:t>
      </w:r>
      <w:r w:rsidRPr="00EA3B1E">
        <w:rPr>
          <w:rFonts w:ascii="Arial" w:hAnsi="Arial" w:cs="Arial"/>
        </w:rPr>
        <w:t>Proposta Comercial” do Edital.</w:t>
      </w:r>
    </w:p>
    <w:p w14:paraId="5E83E43C" w14:textId="77777777" w:rsidR="0019687F" w:rsidRPr="0019687F" w:rsidRDefault="0019687F" w:rsidP="00B2333F">
      <w:pPr>
        <w:pStyle w:val="PargrafodaLista"/>
        <w:jc w:val="both"/>
        <w:rPr>
          <w:rFonts w:ascii="Arial" w:hAnsi="Arial" w:cs="Arial"/>
          <w:b/>
          <w:bCs/>
        </w:rPr>
      </w:pPr>
    </w:p>
    <w:p w14:paraId="13D293DB" w14:textId="77777777" w:rsidR="00147E6A" w:rsidRPr="00CA7129" w:rsidRDefault="00147E6A" w:rsidP="00B2333F">
      <w:pPr>
        <w:pStyle w:val="PargrafodaLista"/>
        <w:numPr>
          <w:ilvl w:val="1"/>
          <w:numId w:val="58"/>
        </w:numPr>
        <w:ind w:left="993" w:hanging="993"/>
        <w:jc w:val="both"/>
        <w:rPr>
          <w:rFonts w:ascii="Arial" w:hAnsi="Arial" w:cs="Arial"/>
          <w:b/>
          <w:bCs/>
        </w:rPr>
      </w:pPr>
      <w:r w:rsidRPr="00CA7129">
        <w:rPr>
          <w:rFonts w:ascii="Arial" w:hAnsi="Arial" w:cs="Arial"/>
          <w:b/>
          <w:bCs/>
        </w:rPr>
        <w:t>RESUMO DOS SERVIÇOS</w:t>
      </w:r>
    </w:p>
    <w:p w14:paraId="107EF268" w14:textId="77777777" w:rsidR="00147E6A" w:rsidRPr="00AA460C" w:rsidRDefault="00147E6A" w:rsidP="00B2333F">
      <w:pPr>
        <w:pStyle w:val="PargrafodaLista"/>
        <w:tabs>
          <w:tab w:val="left" w:pos="993"/>
          <w:tab w:val="left" w:pos="1418"/>
          <w:tab w:val="left" w:pos="1985"/>
        </w:tabs>
        <w:ind w:left="993" w:hanging="993"/>
        <w:jc w:val="both"/>
        <w:rPr>
          <w:rFonts w:ascii="Arial" w:hAnsi="Arial" w:cs="Arial"/>
          <w:b/>
        </w:rPr>
      </w:pPr>
    </w:p>
    <w:p w14:paraId="6A8E6383" w14:textId="77777777" w:rsidR="00EA3B1E" w:rsidRDefault="00147E6A" w:rsidP="00B2333F">
      <w:pPr>
        <w:pStyle w:val="PargrafodaLista"/>
        <w:numPr>
          <w:ilvl w:val="3"/>
          <w:numId w:val="11"/>
        </w:numPr>
        <w:tabs>
          <w:tab w:val="left" w:pos="993"/>
        </w:tabs>
        <w:ind w:left="992" w:firstLine="1"/>
        <w:jc w:val="both"/>
        <w:rPr>
          <w:rFonts w:ascii="Arial" w:hAnsi="Arial" w:cs="Arial"/>
        </w:rPr>
      </w:pPr>
      <w:r w:rsidRPr="00AA460C">
        <w:rPr>
          <w:rFonts w:ascii="Arial" w:hAnsi="Arial" w:cs="Arial"/>
          <w:b/>
        </w:rPr>
        <w:t>Transporte de valores:</w:t>
      </w:r>
      <w:r w:rsidRPr="00AA460C">
        <w:rPr>
          <w:rFonts w:ascii="Arial" w:hAnsi="Arial" w:cs="Arial"/>
        </w:rPr>
        <w:t xml:space="preserve"> recolhimento/suprimento e/ou saque/depósito de valores pa</w:t>
      </w:r>
      <w:r w:rsidR="00CF4266" w:rsidRPr="00AA460C">
        <w:rPr>
          <w:rFonts w:ascii="Arial" w:hAnsi="Arial" w:cs="Arial"/>
        </w:rPr>
        <w:t>ra</w:t>
      </w:r>
      <w:r w:rsidRPr="00AA460C">
        <w:rPr>
          <w:rFonts w:ascii="Arial" w:hAnsi="Arial" w:cs="Arial"/>
        </w:rPr>
        <w:t xml:space="preserve"> Unidades da CAIXA, </w:t>
      </w:r>
      <w:r w:rsidR="00680E25" w:rsidRPr="00AA460C">
        <w:rPr>
          <w:rFonts w:ascii="Arial" w:hAnsi="Arial" w:cs="Arial"/>
        </w:rPr>
        <w:t xml:space="preserve">UL, CCA e </w:t>
      </w:r>
      <w:r w:rsidRPr="00AA460C">
        <w:rPr>
          <w:rFonts w:ascii="Arial" w:hAnsi="Arial" w:cs="Arial"/>
        </w:rPr>
        <w:t xml:space="preserve">Clientes, outras IF e outras </w:t>
      </w:r>
      <w:r w:rsidR="00ED3CFE" w:rsidRPr="00AA460C">
        <w:rPr>
          <w:rFonts w:ascii="Arial" w:hAnsi="Arial" w:cs="Arial"/>
        </w:rPr>
        <w:t>EGTTV</w:t>
      </w:r>
      <w:r w:rsidR="00680E25" w:rsidRPr="00AA460C">
        <w:rPr>
          <w:rFonts w:ascii="Arial" w:hAnsi="Arial" w:cs="Arial"/>
        </w:rPr>
        <w:t xml:space="preserve"> ou outros locais indicados pela CAIXA</w:t>
      </w:r>
      <w:r w:rsidR="00ED3CFE" w:rsidRPr="00AA460C">
        <w:rPr>
          <w:rFonts w:ascii="Arial" w:hAnsi="Arial" w:cs="Arial"/>
        </w:rPr>
        <w:t>;</w:t>
      </w:r>
    </w:p>
    <w:p w14:paraId="70B5191C" w14:textId="77777777" w:rsidR="00EA3B1E" w:rsidRDefault="00EA3B1E" w:rsidP="00B2333F">
      <w:pPr>
        <w:pStyle w:val="PargrafodaLista"/>
        <w:tabs>
          <w:tab w:val="left" w:pos="993"/>
        </w:tabs>
        <w:ind w:left="992"/>
        <w:jc w:val="both"/>
        <w:rPr>
          <w:rFonts w:ascii="Arial" w:hAnsi="Arial" w:cs="Arial"/>
        </w:rPr>
      </w:pPr>
    </w:p>
    <w:p w14:paraId="409741B9" w14:textId="77777777" w:rsidR="00EA3B1E" w:rsidRDefault="00147E6A" w:rsidP="00B2333F">
      <w:pPr>
        <w:pStyle w:val="PargrafodaLista"/>
        <w:numPr>
          <w:ilvl w:val="3"/>
          <w:numId w:val="11"/>
        </w:numPr>
        <w:tabs>
          <w:tab w:val="left" w:pos="993"/>
        </w:tabs>
        <w:ind w:left="992" w:firstLine="1"/>
        <w:jc w:val="both"/>
        <w:rPr>
          <w:rFonts w:ascii="Arial" w:hAnsi="Arial" w:cs="Arial"/>
        </w:rPr>
      </w:pPr>
      <w:r w:rsidRPr="00EA3B1E">
        <w:rPr>
          <w:rFonts w:ascii="Arial" w:hAnsi="Arial" w:cs="Arial"/>
          <w:b/>
        </w:rPr>
        <w:lastRenderedPageBreak/>
        <w:t>Tratamento de valores:</w:t>
      </w:r>
      <w:r w:rsidRPr="00EA3B1E">
        <w:rPr>
          <w:rFonts w:ascii="Arial" w:hAnsi="Arial" w:cs="Arial"/>
        </w:rPr>
        <w:t xml:space="preserve"> recepção, tratamento, preparação e emalotamento de valores oriundos de Unidades da CAIXA, outras IF, </w:t>
      </w:r>
      <w:r w:rsidR="00BE129B" w:rsidRPr="00EA3B1E">
        <w:rPr>
          <w:rFonts w:ascii="Arial" w:hAnsi="Arial" w:cs="Arial"/>
        </w:rPr>
        <w:t>Clientes, CCA e UL, inclusive de</w:t>
      </w:r>
      <w:r w:rsidRPr="00EA3B1E">
        <w:rPr>
          <w:rFonts w:ascii="Arial" w:hAnsi="Arial" w:cs="Arial"/>
        </w:rPr>
        <w:t xml:space="preserve"> valores</w:t>
      </w:r>
      <w:r w:rsidR="00ED3CFE" w:rsidRPr="00EA3B1E">
        <w:rPr>
          <w:rFonts w:ascii="Arial" w:hAnsi="Arial" w:cs="Arial"/>
        </w:rPr>
        <w:t xml:space="preserve"> transportados por outras EGTTV</w:t>
      </w:r>
      <w:r w:rsidR="00E171E2" w:rsidRPr="00EA3B1E">
        <w:rPr>
          <w:rFonts w:ascii="Arial" w:hAnsi="Arial" w:cs="Arial"/>
        </w:rPr>
        <w:t xml:space="preserve"> ou ori</w:t>
      </w:r>
      <w:r w:rsidR="009A1BFE" w:rsidRPr="00EA3B1E">
        <w:rPr>
          <w:rFonts w:ascii="Arial" w:hAnsi="Arial" w:cs="Arial"/>
        </w:rPr>
        <w:t>u</w:t>
      </w:r>
      <w:r w:rsidR="00E171E2" w:rsidRPr="00EA3B1E">
        <w:rPr>
          <w:rFonts w:ascii="Arial" w:hAnsi="Arial" w:cs="Arial"/>
        </w:rPr>
        <w:t>ndos de outr</w:t>
      </w:r>
      <w:r w:rsidR="007737BC" w:rsidRPr="00EA3B1E">
        <w:rPr>
          <w:rFonts w:ascii="Arial" w:hAnsi="Arial" w:cs="Arial"/>
        </w:rPr>
        <w:t>os locais indicados pela CAIXA</w:t>
      </w:r>
      <w:r w:rsidR="00ED3CFE" w:rsidRPr="00EA3B1E">
        <w:rPr>
          <w:rFonts w:ascii="Arial" w:hAnsi="Arial" w:cs="Arial"/>
        </w:rPr>
        <w:t>;</w:t>
      </w:r>
    </w:p>
    <w:p w14:paraId="05C130E0" w14:textId="77777777" w:rsidR="00EA3B1E" w:rsidRPr="00EA3B1E" w:rsidRDefault="00EA3B1E" w:rsidP="00B2333F">
      <w:pPr>
        <w:pStyle w:val="PargrafodaLista"/>
        <w:ind w:firstLine="1"/>
        <w:jc w:val="both"/>
        <w:rPr>
          <w:rFonts w:ascii="Arial" w:hAnsi="Arial" w:cs="Arial"/>
          <w:b/>
        </w:rPr>
      </w:pPr>
    </w:p>
    <w:p w14:paraId="75D2202A" w14:textId="66D97CD7" w:rsidR="00147E6A" w:rsidRPr="00EA3B1E" w:rsidRDefault="00147E6A" w:rsidP="00B2333F">
      <w:pPr>
        <w:pStyle w:val="PargrafodaLista"/>
        <w:numPr>
          <w:ilvl w:val="3"/>
          <w:numId w:val="11"/>
        </w:numPr>
        <w:tabs>
          <w:tab w:val="left" w:pos="993"/>
        </w:tabs>
        <w:ind w:left="992" w:firstLine="1"/>
        <w:jc w:val="both"/>
        <w:rPr>
          <w:rFonts w:ascii="Arial" w:hAnsi="Arial" w:cs="Arial"/>
        </w:rPr>
      </w:pPr>
      <w:r w:rsidRPr="00EA3B1E">
        <w:rPr>
          <w:rFonts w:ascii="Arial" w:hAnsi="Arial" w:cs="Arial"/>
          <w:b/>
        </w:rPr>
        <w:t>Custódia de Valores:</w:t>
      </w:r>
      <w:r w:rsidRPr="00EA3B1E">
        <w:rPr>
          <w:rFonts w:ascii="Arial" w:hAnsi="Arial" w:cs="Arial"/>
        </w:rPr>
        <w:t xml:space="preserve"> </w:t>
      </w:r>
      <w:r w:rsidR="0034517A" w:rsidRPr="00EA3B1E">
        <w:rPr>
          <w:rFonts w:ascii="Arial" w:hAnsi="Arial" w:cs="Arial"/>
        </w:rPr>
        <w:t>guarda</w:t>
      </w:r>
      <w:r w:rsidR="00BD537E" w:rsidRPr="00EA3B1E">
        <w:rPr>
          <w:rFonts w:ascii="Arial" w:hAnsi="Arial" w:cs="Arial"/>
        </w:rPr>
        <w:t xml:space="preserve"> de valores </w:t>
      </w:r>
      <w:r w:rsidR="00D92963" w:rsidRPr="00EA3B1E">
        <w:rPr>
          <w:rFonts w:ascii="Arial" w:hAnsi="Arial" w:cs="Arial"/>
        </w:rPr>
        <w:t xml:space="preserve">oriundos </w:t>
      </w:r>
      <w:r w:rsidRPr="00EA3B1E">
        <w:rPr>
          <w:rFonts w:ascii="Arial" w:hAnsi="Arial" w:cs="Arial"/>
        </w:rPr>
        <w:t xml:space="preserve">de Unidades CAIXA, </w:t>
      </w:r>
      <w:r w:rsidR="00D92963" w:rsidRPr="00EA3B1E">
        <w:rPr>
          <w:rFonts w:ascii="Arial" w:hAnsi="Arial" w:cs="Arial"/>
        </w:rPr>
        <w:t xml:space="preserve">de </w:t>
      </w:r>
      <w:r w:rsidRPr="00EA3B1E">
        <w:rPr>
          <w:rFonts w:ascii="Arial" w:hAnsi="Arial" w:cs="Arial"/>
        </w:rPr>
        <w:t xml:space="preserve">outras IF, </w:t>
      </w:r>
      <w:r w:rsidR="00D92963" w:rsidRPr="00EA3B1E">
        <w:rPr>
          <w:rFonts w:ascii="Arial" w:hAnsi="Arial" w:cs="Arial"/>
        </w:rPr>
        <w:t>de</w:t>
      </w:r>
      <w:r w:rsidRPr="00EA3B1E">
        <w:rPr>
          <w:rFonts w:ascii="Arial" w:hAnsi="Arial" w:cs="Arial"/>
        </w:rPr>
        <w:t xml:space="preserve"> Clientes, CCA e UL, inclusive </w:t>
      </w:r>
      <w:r w:rsidR="00A52F89" w:rsidRPr="00EA3B1E">
        <w:rPr>
          <w:rFonts w:ascii="Arial" w:hAnsi="Arial" w:cs="Arial"/>
        </w:rPr>
        <w:t>de</w:t>
      </w:r>
      <w:r w:rsidRPr="00EA3B1E">
        <w:rPr>
          <w:rFonts w:ascii="Arial" w:hAnsi="Arial" w:cs="Arial"/>
        </w:rPr>
        <w:t xml:space="preserve"> outras EGTTV</w:t>
      </w:r>
      <w:r w:rsidR="00A52F89" w:rsidRPr="00EA3B1E">
        <w:rPr>
          <w:rFonts w:ascii="Arial" w:hAnsi="Arial" w:cs="Arial"/>
        </w:rPr>
        <w:t xml:space="preserve"> ou</w:t>
      </w:r>
      <w:r w:rsidR="00F84581" w:rsidRPr="00EA3B1E">
        <w:rPr>
          <w:rFonts w:ascii="Arial" w:hAnsi="Arial" w:cs="Arial"/>
        </w:rPr>
        <w:t xml:space="preserve"> oriundos de outros locais indicados pela CAIXA</w:t>
      </w:r>
      <w:r w:rsidRPr="00EA3B1E">
        <w:rPr>
          <w:rFonts w:ascii="Arial" w:hAnsi="Arial" w:cs="Arial"/>
        </w:rPr>
        <w:t>.</w:t>
      </w:r>
    </w:p>
    <w:p w14:paraId="05F1D347" w14:textId="77777777" w:rsidR="00A56713" w:rsidRPr="00CA7129" w:rsidRDefault="00A56713" w:rsidP="00B2333F">
      <w:pPr>
        <w:tabs>
          <w:tab w:val="left" w:pos="993"/>
          <w:tab w:val="left" w:pos="1418"/>
          <w:tab w:val="left" w:pos="1985"/>
          <w:tab w:val="left" w:pos="4962"/>
        </w:tabs>
        <w:ind w:left="993" w:hanging="993"/>
        <w:jc w:val="both"/>
        <w:rPr>
          <w:rFonts w:ascii="Arial" w:hAnsi="Arial" w:cs="Arial"/>
        </w:rPr>
      </w:pPr>
    </w:p>
    <w:p w14:paraId="3218A423" w14:textId="0AC55054" w:rsidR="00295418" w:rsidRPr="00395D14" w:rsidRDefault="00D34457" w:rsidP="00B2333F">
      <w:pPr>
        <w:pStyle w:val="PargrafodaLista"/>
        <w:numPr>
          <w:ilvl w:val="1"/>
          <w:numId w:val="58"/>
        </w:numPr>
        <w:ind w:left="993" w:hanging="993"/>
        <w:jc w:val="both"/>
        <w:rPr>
          <w:rFonts w:ascii="Arial" w:hAnsi="Arial" w:cs="Arial"/>
          <w:b/>
        </w:rPr>
      </w:pPr>
      <w:r w:rsidRPr="00395D14">
        <w:rPr>
          <w:rFonts w:ascii="Arial" w:hAnsi="Arial" w:cs="Arial"/>
          <w:b/>
        </w:rPr>
        <w:t>DE</w:t>
      </w:r>
      <w:r w:rsidR="007A3E0C">
        <w:rPr>
          <w:rFonts w:ascii="Arial" w:hAnsi="Arial" w:cs="Arial"/>
          <w:b/>
        </w:rPr>
        <w:t>SCRIÇ</w:t>
      </w:r>
      <w:r w:rsidR="00EE4141">
        <w:rPr>
          <w:rFonts w:ascii="Arial" w:hAnsi="Arial" w:cs="Arial"/>
          <w:b/>
        </w:rPr>
        <w:t>Ã</w:t>
      </w:r>
      <w:r w:rsidR="007A3E0C">
        <w:rPr>
          <w:rFonts w:ascii="Arial" w:hAnsi="Arial" w:cs="Arial"/>
          <w:b/>
        </w:rPr>
        <w:t>O</w:t>
      </w:r>
      <w:r w:rsidRPr="00395D14">
        <w:rPr>
          <w:rFonts w:ascii="Arial" w:hAnsi="Arial" w:cs="Arial"/>
          <w:b/>
        </w:rPr>
        <w:t xml:space="preserve"> DOS SERVIÇOS</w:t>
      </w:r>
      <w:r w:rsidR="00790FA4" w:rsidRPr="00395D14">
        <w:rPr>
          <w:rFonts w:ascii="Arial" w:hAnsi="Arial" w:cs="Arial"/>
          <w:b/>
        </w:rPr>
        <w:t xml:space="preserve"> </w:t>
      </w:r>
    </w:p>
    <w:p w14:paraId="7D153879" w14:textId="77777777" w:rsidR="00295418" w:rsidRPr="00295418" w:rsidRDefault="00295418" w:rsidP="00B2333F">
      <w:pPr>
        <w:pStyle w:val="PargrafodaLista"/>
        <w:tabs>
          <w:tab w:val="left" w:pos="993"/>
        </w:tabs>
        <w:ind w:left="993" w:hanging="993"/>
        <w:jc w:val="both"/>
        <w:rPr>
          <w:rFonts w:ascii="Arial" w:hAnsi="Arial" w:cs="Arial"/>
          <w:b/>
          <w:kern w:val="28"/>
        </w:rPr>
      </w:pPr>
    </w:p>
    <w:p w14:paraId="4B00EAA9" w14:textId="2AF18FAD" w:rsidR="00295418" w:rsidRDefault="00295418" w:rsidP="00B2333F">
      <w:pPr>
        <w:pStyle w:val="PargrafodaLista"/>
        <w:numPr>
          <w:ilvl w:val="2"/>
          <w:numId w:val="58"/>
        </w:numPr>
        <w:ind w:left="993" w:hanging="989"/>
        <w:jc w:val="both"/>
        <w:rPr>
          <w:rFonts w:ascii="Arial" w:hAnsi="Arial" w:cs="Arial"/>
          <w:b/>
          <w:bCs/>
        </w:rPr>
      </w:pPr>
      <w:bookmarkStart w:id="3" w:name="_Hlk186456541"/>
      <w:r w:rsidRPr="00CA7129">
        <w:rPr>
          <w:rFonts w:ascii="Arial" w:hAnsi="Arial" w:cs="Arial"/>
          <w:b/>
          <w:bCs/>
        </w:rPr>
        <w:t>SERVIÇOS DE TRANSPORTE DE VALORES</w:t>
      </w:r>
    </w:p>
    <w:bookmarkEnd w:id="3"/>
    <w:p w14:paraId="21DE2D08" w14:textId="77777777" w:rsidR="00C86DB9" w:rsidRDefault="00C86DB9" w:rsidP="00B2333F">
      <w:pPr>
        <w:pStyle w:val="PargrafodaLista"/>
        <w:tabs>
          <w:tab w:val="left" w:pos="993"/>
        </w:tabs>
        <w:ind w:left="993" w:hanging="993"/>
        <w:jc w:val="both"/>
        <w:rPr>
          <w:rFonts w:ascii="Arial" w:hAnsi="Arial" w:cs="Arial"/>
          <w:b/>
          <w:bCs/>
        </w:rPr>
      </w:pPr>
    </w:p>
    <w:p w14:paraId="18B4D153" w14:textId="607D0E52" w:rsidR="00C86DB9" w:rsidRPr="00CA7129" w:rsidRDefault="00C86DB9" w:rsidP="00B2333F">
      <w:pPr>
        <w:pStyle w:val="PargrafodaLista"/>
        <w:numPr>
          <w:ilvl w:val="3"/>
          <w:numId w:val="58"/>
        </w:numPr>
        <w:ind w:left="993" w:hanging="993"/>
        <w:jc w:val="both"/>
        <w:rPr>
          <w:rFonts w:ascii="Arial" w:hAnsi="Arial" w:cs="Arial"/>
        </w:rPr>
      </w:pPr>
      <w:r w:rsidRPr="00CA7129">
        <w:rPr>
          <w:rFonts w:ascii="Arial" w:hAnsi="Arial" w:cs="Arial"/>
        </w:rPr>
        <w:t xml:space="preserve">O serviço de transporte de valores inclui transporte de numerário (Moeda Nacional e Moeda Estrangeira), garantia de penhor, </w:t>
      </w:r>
      <w:r w:rsidRPr="00AA460C">
        <w:rPr>
          <w:rFonts w:ascii="Arial" w:hAnsi="Arial" w:cs="Arial"/>
        </w:rPr>
        <w:t xml:space="preserve">documentos e bens </w:t>
      </w:r>
      <w:r w:rsidRPr="00CA7129">
        <w:rPr>
          <w:rFonts w:ascii="Arial" w:hAnsi="Arial" w:cs="Arial"/>
        </w:rPr>
        <w:t>com elevado valor econômico ou institucional.</w:t>
      </w:r>
    </w:p>
    <w:p w14:paraId="6BCF2E99" w14:textId="77777777" w:rsidR="00C86DB9" w:rsidRPr="00CA7129" w:rsidRDefault="00C86DB9" w:rsidP="00B2333F">
      <w:pPr>
        <w:pStyle w:val="PargrafodaLista"/>
        <w:tabs>
          <w:tab w:val="left" w:pos="993"/>
        </w:tabs>
        <w:ind w:left="993" w:hanging="993"/>
        <w:jc w:val="both"/>
        <w:rPr>
          <w:rFonts w:ascii="Arial" w:hAnsi="Arial" w:cs="Arial"/>
        </w:rPr>
      </w:pPr>
    </w:p>
    <w:p w14:paraId="063B8E6F" w14:textId="77777777" w:rsidR="00C86DB9" w:rsidRPr="00CA7129" w:rsidRDefault="00C86DB9" w:rsidP="00B2333F">
      <w:pPr>
        <w:pStyle w:val="PargrafodaLista"/>
        <w:numPr>
          <w:ilvl w:val="3"/>
          <w:numId w:val="58"/>
        </w:numPr>
        <w:ind w:left="993" w:hanging="993"/>
        <w:jc w:val="both"/>
        <w:rPr>
          <w:rFonts w:ascii="Arial" w:hAnsi="Arial" w:cs="Arial"/>
        </w:rPr>
      </w:pPr>
      <w:r w:rsidRPr="00CA7129">
        <w:rPr>
          <w:rFonts w:ascii="Arial" w:hAnsi="Arial" w:cs="Arial"/>
        </w:rPr>
        <w:t>A CONTRATADA deverá se responsabilizar por toda a operação, desde a coleta na origem até a entrega na dependência destinatária.</w:t>
      </w:r>
    </w:p>
    <w:p w14:paraId="35D3ECB3" w14:textId="77777777" w:rsidR="00C86DB9" w:rsidRPr="00CA7129" w:rsidRDefault="00C86DB9" w:rsidP="00B2333F">
      <w:pPr>
        <w:pStyle w:val="PargrafodaLista"/>
        <w:tabs>
          <w:tab w:val="left" w:pos="993"/>
        </w:tabs>
        <w:ind w:left="993" w:hanging="993"/>
        <w:jc w:val="both"/>
        <w:rPr>
          <w:rFonts w:ascii="Arial" w:hAnsi="Arial" w:cs="Arial"/>
        </w:rPr>
      </w:pPr>
    </w:p>
    <w:p w14:paraId="33BF7C03" w14:textId="5BDB96E8" w:rsidR="00C86DB9" w:rsidRPr="00CA7129" w:rsidRDefault="00397671" w:rsidP="00B2333F">
      <w:pPr>
        <w:pStyle w:val="PargrafodaLista"/>
        <w:numPr>
          <w:ilvl w:val="3"/>
          <w:numId w:val="58"/>
        </w:numPr>
        <w:ind w:left="993" w:hanging="993"/>
        <w:jc w:val="both"/>
        <w:rPr>
          <w:rFonts w:ascii="Arial" w:hAnsi="Arial" w:cs="Arial"/>
        </w:rPr>
      </w:pPr>
      <w:r w:rsidRPr="00732F0E">
        <w:rPr>
          <w:rFonts w:ascii="Arial" w:hAnsi="Arial" w:cs="Arial"/>
          <w:b/>
          <w:bCs/>
        </w:rPr>
        <w:t xml:space="preserve">Embarque </w:t>
      </w:r>
      <w:r w:rsidR="00276EA3" w:rsidRPr="00732F0E">
        <w:rPr>
          <w:rFonts w:ascii="Arial" w:hAnsi="Arial" w:cs="Arial"/>
          <w:b/>
          <w:bCs/>
        </w:rPr>
        <w:t>Programado</w:t>
      </w:r>
      <w:r w:rsidR="00C86DB9" w:rsidRPr="00CA7129">
        <w:rPr>
          <w:rFonts w:ascii="Arial" w:hAnsi="Arial" w:cs="Arial"/>
        </w:rPr>
        <w:t>: serviço de transporte com ou sem frequência pré-determinada, desde que solicitado até a véspera da data de sua realização, nas condições e horários de interesse da CAIXA e conforme quantitativo e preço previsto na proposta comercial.</w:t>
      </w:r>
    </w:p>
    <w:p w14:paraId="54054A78" w14:textId="77777777" w:rsidR="00C86DB9" w:rsidRPr="00CA7129" w:rsidRDefault="00C86DB9" w:rsidP="00B2333F">
      <w:pPr>
        <w:tabs>
          <w:tab w:val="left" w:pos="993"/>
          <w:tab w:val="left" w:pos="1418"/>
        </w:tabs>
        <w:ind w:left="993" w:hanging="993"/>
        <w:jc w:val="both"/>
        <w:rPr>
          <w:rFonts w:ascii="Arial" w:hAnsi="Arial" w:cs="Arial"/>
        </w:rPr>
      </w:pPr>
    </w:p>
    <w:p w14:paraId="6A06AD17" w14:textId="77777777" w:rsidR="00C86DB9" w:rsidRPr="00CA7129" w:rsidRDefault="00C86DB9" w:rsidP="00B2333F">
      <w:pPr>
        <w:pStyle w:val="PargrafodaLista"/>
        <w:numPr>
          <w:ilvl w:val="4"/>
          <w:numId w:val="58"/>
        </w:numPr>
        <w:ind w:left="993" w:hanging="993"/>
        <w:jc w:val="both"/>
        <w:rPr>
          <w:rFonts w:ascii="Arial" w:hAnsi="Arial" w:cs="Arial"/>
        </w:rPr>
      </w:pPr>
      <w:r w:rsidRPr="00CA7129">
        <w:rPr>
          <w:rFonts w:ascii="Arial" w:hAnsi="Arial" w:cs="Arial"/>
        </w:rPr>
        <w:t>Caso a data programada para o serviço coincida com feriados, a CAIXA poderá, mediante comunicação prévia, remanejá-lo para o dia útil anterior ou posterior.</w:t>
      </w:r>
    </w:p>
    <w:p w14:paraId="1D2B40D8" w14:textId="77777777" w:rsidR="00C86DB9" w:rsidRPr="00CA7129" w:rsidRDefault="00C86DB9" w:rsidP="00B2333F">
      <w:pPr>
        <w:pStyle w:val="PargrafodaLista"/>
        <w:tabs>
          <w:tab w:val="left" w:pos="993"/>
        </w:tabs>
        <w:ind w:left="993" w:hanging="993"/>
        <w:jc w:val="both"/>
        <w:rPr>
          <w:rFonts w:ascii="Arial" w:hAnsi="Arial" w:cs="Arial"/>
        </w:rPr>
      </w:pPr>
    </w:p>
    <w:p w14:paraId="1F63711E" w14:textId="32EDE535" w:rsidR="00C86DB9" w:rsidRPr="00CA7129" w:rsidRDefault="00C86DB9" w:rsidP="00B2333F">
      <w:pPr>
        <w:pStyle w:val="PargrafodaLista"/>
        <w:numPr>
          <w:ilvl w:val="4"/>
          <w:numId w:val="58"/>
        </w:numPr>
        <w:ind w:left="993" w:hanging="993"/>
        <w:jc w:val="both"/>
        <w:rPr>
          <w:rFonts w:ascii="Arial" w:hAnsi="Arial" w:cs="Arial"/>
        </w:rPr>
      </w:pPr>
      <w:r w:rsidRPr="00CA7129">
        <w:rPr>
          <w:rFonts w:ascii="Arial" w:hAnsi="Arial" w:cs="Arial"/>
        </w:rPr>
        <w:t xml:space="preserve">Caso não haja confirmação do </w:t>
      </w:r>
      <w:r w:rsidRPr="005629DD">
        <w:rPr>
          <w:rFonts w:ascii="Arial" w:hAnsi="Arial" w:cs="Arial"/>
        </w:rPr>
        <w:t>valor do</w:t>
      </w:r>
      <w:r w:rsidRPr="00CA7129">
        <w:rPr>
          <w:rFonts w:ascii="Arial" w:hAnsi="Arial" w:cs="Arial"/>
        </w:rPr>
        <w:t xml:space="preserve"> </w:t>
      </w:r>
      <w:r w:rsidRPr="00CA7129">
        <w:rPr>
          <w:rFonts w:ascii="Arial" w:hAnsi="Arial" w:cs="Arial"/>
          <w:b/>
          <w:bCs/>
        </w:rPr>
        <w:t>suprimento</w:t>
      </w:r>
      <w:r w:rsidRPr="00CA7129">
        <w:rPr>
          <w:rFonts w:ascii="Arial" w:hAnsi="Arial" w:cs="Arial"/>
        </w:rPr>
        <w:t xml:space="preserve"> </w:t>
      </w:r>
      <w:r w:rsidR="00EB1FCD">
        <w:rPr>
          <w:rFonts w:ascii="Arial" w:hAnsi="Arial" w:cs="Arial"/>
        </w:rPr>
        <w:t>p</w:t>
      </w:r>
      <w:r w:rsidR="00EB1AD7" w:rsidRPr="00CA7129">
        <w:rPr>
          <w:rFonts w:ascii="Arial" w:hAnsi="Arial" w:cs="Arial"/>
        </w:rPr>
        <w:t>rogramado</w:t>
      </w:r>
      <w:r w:rsidRPr="00CA7129">
        <w:rPr>
          <w:rFonts w:ascii="Arial" w:hAnsi="Arial" w:cs="Arial"/>
        </w:rPr>
        <w:t>, não deverá ser efetuado o serviço, não sendo devida a sua cobrança.</w:t>
      </w:r>
    </w:p>
    <w:p w14:paraId="44F74CC9" w14:textId="77777777" w:rsidR="00C86DB9" w:rsidRPr="00CA7129" w:rsidRDefault="00C86DB9" w:rsidP="00B2333F">
      <w:pPr>
        <w:pStyle w:val="PargrafodaLista"/>
        <w:tabs>
          <w:tab w:val="left" w:pos="993"/>
        </w:tabs>
        <w:ind w:left="993" w:hanging="993"/>
        <w:jc w:val="both"/>
        <w:rPr>
          <w:rFonts w:ascii="Arial" w:hAnsi="Arial" w:cs="Arial"/>
        </w:rPr>
      </w:pPr>
    </w:p>
    <w:p w14:paraId="5E49A065" w14:textId="7679EF19" w:rsidR="00C86DB9" w:rsidRPr="00CA7129" w:rsidRDefault="00C86DB9" w:rsidP="00B2333F">
      <w:pPr>
        <w:pStyle w:val="PargrafodaLista"/>
        <w:numPr>
          <w:ilvl w:val="4"/>
          <w:numId w:val="58"/>
        </w:numPr>
        <w:ind w:left="993" w:hanging="993"/>
        <w:jc w:val="both"/>
        <w:rPr>
          <w:rFonts w:ascii="Arial" w:hAnsi="Arial" w:cs="Arial"/>
        </w:rPr>
      </w:pPr>
      <w:r w:rsidRPr="00CA7129">
        <w:rPr>
          <w:rFonts w:ascii="Arial" w:hAnsi="Arial" w:cs="Arial"/>
        </w:rPr>
        <w:t xml:space="preserve">A CAIXA poderá cancelar </w:t>
      </w:r>
      <w:r w:rsidR="00EB1FCD">
        <w:rPr>
          <w:rFonts w:ascii="Arial" w:hAnsi="Arial" w:cs="Arial"/>
        </w:rPr>
        <w:t>embarques p</w:t>
      </w:r>
      <w:r w:rsidR="00EB1FCD" w:rsidRPr="00CA7129">
        <w:rPr>
          <w:rFonts w:ascii="Arial" w:hAnsi="Arial" w:cs="Arial"/>
        </w:rPr>
        <w:t>rogramados</w:t>
      </w:r>
      <w:r w:rsidRPr="00CA7129">
        <w:rPr>
          <w:rFonts w:ascii="Arial" w:hAnsi="Arial" w:cs="Arial"/>
        </w:rPr>
        <w:t xml:space="preserve"> para </w:t>
      </w:r>
      <w:r w:rsidRPr="00CA7129">
        <w:rPr>
          <w:rFonts w:ascii="Arial" w:hAnsi="Arial" w:cs="Arial"/>
          <w:b/>
          <w:bCs/>
        </w:rPr>
        <w:t>recolhimento</w:t>
      </w:r>
      <w:r w:rsidRPr="00CA7129">
        <w:rPr>
          <w:rFonts w:ascii="Arial" w:hAnsi="Arial" w:cs="Arial"/>
        </w:rPr>
        <w:t xml:space="preserve"> até a véspera, sem que haja cobrança de tais serviços.</w:t>
      </w:r>
    </w:p>
    <w:p w14:paraId="499B39AD" w14:textId="77777777" w:rsidR="00C86DB9" w:rsidRPr="00CA7129" w:rsidRDefault="00C86DB9" w:rsidP="00B2333F">
      <w:pPr>
        <w:pStyle w:val="PargrafodaLista"/>
        <w:tabs>
          <w:tab w:val="left" w:pos="993"/>
        </w:tabs>
        <w:ind w:left="993" w:hanging="993"/>
        <w:jc w:val="both"/>
        <w:rPr>
          <w:rFonts w:ascii="Arial" w:hAnsi="Arial" w:cs="Arial"/>
        </w:rPr>
      </w:pPr>
    </w:p>
    <w:p w14:paraId="63008CC5" w14:textId="3ED68E17" w:rsidR="00C86DB9" w:rsidRPr="00CA7129" w:rsidRDefault="00C86DB9" w:rsidP="00B2333F">
      <w:pPr>
        <w:pStyle w:val="PargrafodaLista"/>
        <w:numPr>
          <w:ilvl w:val="4"/>
          <w:numId w:val="58"/>
        </w:numPr>
        <w:ind w:left="993" w:hanging="993"/>
        <w:jc w:val="both"/>
        <w:rPr>
          <w:rFonts w:ascii="Arial" w:hAnsi="Arial" w:cs="Arial"/>
        </w:rPr>
      </w:pPr>
      <w:r w:rsidRPr="00690D24">
        <w:rPr>
          <w:rFonts w:ascii="Arial" w:hAnsi="Arial" w:cs="Arial"/>
        </w:rPr>
        <w:t xml:space="preserve">Caso o </w:t>
      </w:r>
      <w:r w:rsidR="00C14031" w:rsidRPr="00690D24">
        <w:rPr>
          <w:rFonts w:ascii="Arial" w:hAnsi="Arial" w:cs="Arial"/>
        </w:rPr>
        <w:t xml:space="preserve">embarque </w:t>
      </w:r>
      <w:r w:rsidRPr="00690D24">
        <w:rPr>
          <w:rFonts w:ascii="Arial" w:hAnsi="Arial" w:cs="Arial"/>
        </w:rPr>
        <w:t>programado</w:t>
      </w:r>
      <w:r w:rsidR="00690D24" w:rsidRPr="00690D24">
        <w:rPr>
          <w:rFonts w:ascii="Arial" w:hAnsi="Arial" w:cs="Arial"/>
        </w:rPr>
        <w:t xml:space="preserve"> </w:t>
      </w:r>
      <w:r w:rsidRPr="00690D24">
        <w:rPr>
          <w:rFonts w:ascii="Arial" w:hAnsi="Arial" w:cs="Arial"/>
        </w:rPr>
        <w:t xml:space="preserve">não </w:t>
      </w:r>
      <w:r w:rsidRPr="00CA7129">
        <w:rPr>
          <w:rFonts w:ascii="Arial" w:hAnsi="Arial" w:cs="Arial"/>
        </w:rPr>
        <w:t>seja cancelado até a véspera, a cobrança será devida, independentemente de inexistência de valor transportado, mediante apresentação de GTV de visita devidamente assinada por empregado CAIXA.</w:t>
      </w:r>
    </w:p>
    <w:p w14:paraId="27254320" w14:textId="77777777" w:rsidR="00C86DB9" w:rsidRPr="00CA7129" w:rsidRDefault="00C86DB9" w:rsidP="00B2333F">
      <w:pPr>
        <w:tabs>
          <w:tab w:val="left" w:pos="993"/>
          <w:tab w:val="left" w:pos="1418"/>
        </w:tabs>
        <w:ind w:left="993" w:hanging="993"/>
        <w:jc w:val="both"/>
        <w:rPr>
          <w:rFonts w:ascii="Arial" w:hAnsi="Arial" w:cs="Arial"/>
        </w:rPr>
      </w:pPr>
    </w:p>
    <w:p w14:paraId="736AF304" w14:textId="77777777" w:rsidR="00200C21" w:rsidRDefault="00B63009" w:rsidP="00B2333F">
      <w:pPr>
        <w:pStyle w:val="PargrafodaLista"/>
        <w:numPr>
          <w:ilvl w:val="3"/>
          <w:numId w:val="58"/>
        </w:numPr>
        <w:ind w:left="993" w:hanging="993"/>
        <w:jc w:val="both"/>
        <w:rPr>
          <w:rFonts w:ascii="Arial" w:hAnsi="Arial" w:cs="Arial"/>
        </w:rPr>
      </w:pPr>
      <w:r w:rsidRPr="00200C21">
        <w:rPr>
          <w:rFonts w:ascii="Arial" w:hAnsi="Arial" w:cs="Arial"/>
          <w:b/>
          <w:bCs/>
        </w:rPr>
        <w:t>Embarque Emergencial</w:t>
      </w:r>
      <w:r w:rsidR="00C86DB9" w:rsidRPr="00200C21">
        <w:rPr>
          <w:rFonts w:ascii="Arial" w:hAnsi="Arial" w:cs="Arial"/>
          <w:b/>
        </w:rPr>
        <w:t xml:space="preserve">: </w:t>
      </w:r>
      <w:r w:rsidR="00200C21" w:rsidRPr="00200C21">
        <w:rPr>
          <w:rFonts w:ascii="Arial" w:hAnsi="Arial" w:cs="Arial"/>
        </w:rPr>
        <w:t>Serviços a serem realizados mediante solicitação no dia da prestação do serviço, para atendimento dentro do prazo de 02 (duas) horas para unidades localizadas até 50 (cinquenta) km da base de atendimento ou garagem, e prazo de 05 (cinco) horas para unidades acima de 50 (cinquenta) km, contadas a partir do ato da solicitação pela CAIXA, ou nas condições e horários de interesse da CAIXA e previamente acordado entre as partes para coletas com entregas imediatas.</w:t>
      </w:r>
    </w:p>
    <w:p w14:paraId="04A6EAF0" w14:textId="2116669A" w:rsidR="00C86DB9" w:rsidRPr="00200C21" w:rsidRDefault="00200C21" w:rsidP="00B2333F">
      <w:pPr>
        <w:pStyle w:val="PargrafodaLista"/>
        <w:tabs>
          <w:tab w:val="left" w:pos="993"/>
        </w:tabs>
        <w:ind w:left="993"/>
        <w:jc w:val="both"/>
        <w:rPr>
          <w:rFonts w:ascii="Arial" w:hAnsi="Arial" w:cs="Arial"/>
        </w:rPr>
      </w:pPr>
      <w:r w:rsidRPr="00200C21">
        <w:rPr>
          <w:rFonts w:ascii="Arial" w:hAnsi="Arial" w:cs="Arial"/>
        </w:rPr>
        <w:t xml:space="preserve"> </w:t>
      </w:r>
    </w:p>
    <w:p w14:paraId="1CA1B805" w14:textId="77777777" w:rsidR="00C86DB9" w:rsidRPr="00CA7129" w:rsidRDefault="00C86DB9" w:rsidP="00B2333F">
      <w:pPr>
        <w:pStyle w:val="PargrafodaLista"/>
        <w:numPr>
          <w:ilvl w:val="3"/>
          <w:numId w:val="58"/>
        </w:numPr>
        <w:ind w:left="993" w:hanging="993"/>
        <w:jc w:val="both"/>
        <w:rPr>
          <w:rFonts w:ascii="Arial" w:hAnsi="Arial" w:cs="Arial"/>
        </w:rPr>
      </w:pPr>
      <w:r w:rsidRPr="00CA7129">
        <w:rPr>
          <w:rFonts w:ascii="Arial" w:hAnsi="Arial" w:cs="Arial"/>
        </w:rPr>
        <w:t>Para o transporte de moedas metálicas de até 3 caixas no padrão BACEN será devida a cobrança de um embarque acrescido de ad valorem sobre o total transportado, bem como poderá ser realizado com aproveitamento no embarque para o transporte de Moeda Nacional, Moeda Estrangeira, penhor, dilacerado ou troco.</w:t>
      </w:r>
    </w:p>
    <w:p w14:paraId="031D5603" w14:textId="77777777" w:rsidR="00C86DB9" w:rsidRPr="00602FBD" w:rsidRDefault="00C86DB9" w:rsidP="00B2333F">
      <w:pPr>
        <w:pStyle w:val="PargrafodaLista"/>
        <w:tabs>
          <w:tab w:val="left" w:pos="993"/>
        </w:tabs>
        <w:ind w:left="993" w:hanging="993"/>
        <w:jc w:val="both"/>
        <w:rPr>
          <w:rFonts w:ascii="Arial" w:hAnsi="Arial" w:cs="Arial"/>
        </w:rPr>
      </w:pPr>
    </w:p>
    <w:p w14:paraId="177966EE" w14:textId="20BF37FE" w:rsidR="00C86DB9" w:rsidRPr="00602FBD" w:rsidRDefault="00C86DB9" w:rsidP="00B2333F">
      <w:pPr>
        <w:pStyle w:val="PargrafodaLista"/>
        <w:numPr>
          <w:ilvl w:val="4"/>
          <w:numId w:val="58"/>
        </w:numPr>
        <w:ind w:left="993" w:hanging="993"/>
        <w:jc w:val="both"/>
        <w:rPr>
          <w:rFonts w:ascii="Arial" w:hAnsi="Arial" w:cs="Arial"/>
        </w:rPr>
      </w:pPr>
      <w:r w:rsidRPr="00602FBD">
        <w:rPr>
          <w:rFonts w:ascii="Arial" w:hAnsi="Arial" w:cs="Arial"/>
        </w:rPr>
        <w:t>O transporte de moedas metálicas superior a 3 caixas no padrão BACEN poderá ser efetuado com a utilização de estrutura diferenciada, de acordo com o volume a ser transportado, devendo a cobrança deste serviço estar de acordo com o disp</w:t>
      </w:r>
      <w:r w:rsidRPr="00AA041A">
        <w:rPr>
          <w:rFonts w:ascii="Arial" w:hAnsi="Arial" w:cs="Arial"/>
          <w:bCs/>
        </w:rPr>
        <w:t>o</w:t>
      </w:r>
      <w:r w:rsidRPr="00602FBD">
        <w:rPr>
          <w:rFonts w:ascii="Arial" w:hAnsi="Arial" w:cs="Arial"/>
        </w:rPr>
        <w:t>sto n</w:t>
      </w:r>
      <w:r w:rsidR="00DF29C8" w:rsidRPr="00602FBD">
        <w:rPr>
          <w:rFonts w:ascii="Arial" w:hAnsi="Arial" w:cs="Arial"/>
        </w:rPr>
        <w:t xml:space="preserve">o </w:t>
      </w:r>
      <w:r w:rsidR="004E2BA0" w:rsidRPr="00602FBD">
        <w:rPr>
          <w:rFonts w:ascii="Arial" w:hAnsi="Arial" w:cs="Arial"/>
        </w:rPr>
        <w:t>GRUPO A - EMBARQUES - SERVIÇOS ESPORÁDICOS</w:t>
      </w:r>
      <w:r w:rsidR="00DF29C8" w:rsidRPr="00602FBD">
        <w:rPr>
          <w:rFonts w:ascii="Arial" w:hAnsi="Arial" w:cs="Arial"/>
        </w:rPr>
        <w:t xml:space="preserve"> </w:t>
      </w:r>
      <w:r w:rsidR="004E2BA0" w:rsidRPr="00602FBD">
        <w:rPr>
          <w:rFonts w:ascii="Arial" w:hAnsi="Arial" w:cs="Arial"/>
        </w:rPr>
        <w:t>d</w:t>
      </w:r>
      <w:r w:rsidRPr="00602FBD">
        <w:rPr>
          <w:rFonts w:ascii="Arial" w:hAnsi="Arial" w:cs="Arial"/>
        </w:rPr>
        <w:t>a proposta comercial, podendo ser realizado com aproveitamento para o transporte de Moeda Nacional, Moeda Estrangeira, penhor, dilacerado ou troco.</w:t>
      </w:r>
    </w:p>
    <w:p w14:paraId="276E6C47" w14:textId="77777777" w:rsidR="00C86DB9" w:rsidRPr="00602FBD" w:rsidRDefault="00C86DB9" w:rsidP="00B2333F">
      <w:pPr>
        <w:pStyle w:val="PargrafodaLista"/>
        <w:tabs>
          <w:tab w:val="left" w:pos="993"/>
        </w:tabs>
        <w:ind w:left="993" w:hanging="993"/>
        <w:jc w:val="both"/>
        <w:rPr>
          <w:rFonts w:ascii="Arial" w:hAnsi="Arial" w:cs="Arial"/>
        </w:rPr>
      </w:pPr>
    </w:p>
    <w:p w14:paraId="523CAE48" w14:textId="2A4B9EBD" w:rsidR="00C86DB9" w:rsidRPr="00EB1245" w:rsidRDefault="00C86DB9" w:rsidP="00B2333F">
      <w:pPr>
        <w:pStyle w:val="PargrafodaLista"/>
        <w:numPr>
          <w:ilvl w:val="3"/>
          <w:numId w:val="58"/>
        </w:numPr>
        <w:ind w:left="993" w:hanging="993"/>
        <w:jc w:val="both"/>
        <w:rPr>
          <w:rFonts w:ascii="Arial" w:hAnsi="Arial" w:cs="Arial"/>
        </w:rPr>
      </w:pPr>
      <w:r w:rsidRPr="00EB1245">
        <w:rPr>
          <w:rFonts w:ascii="Arial" w:hAnsi="Arial" w:cs="Arial"/>
        </w:rPr>
        <w:t>Quando os valores transportados se referirem a garantias de penhor (joias), moeda estrangeira ou outros valores, a GTV-e deverá conter a descrição detalhada e valor estimado em moeda nacional</w:t>
      </w:r>
      <w:r w:rsidR="00D50485">
        <w:rPr>
          <w:rFonts w:ascii="Arial" w:hAnsi="Arial" w:cs="Arial"/>
        </w:rPr>
        <w:t>.</w:t>
      </w:r>
    </w:p>
    <w:p w14:paraId="7CF6D11D" w14:textId="77777777" w:rsidR="00C86DB9" w:rsidRDefault="00C86DB9" w:rsidP="00B2333F">
      <w:pPr>
        <w:tabs>
          <w:tab w:val="left" w:pos="993"/>
        </w:tabs>
        <w:ind w:left="993" w:hanging="993"/>
        <w:jc w:val="both"/>
        <w:rPr>
          <w:rFonts w:ascii="Arial" w:hAnsi="Arial" w:cs="Arial"/>
        </w:rPr>
      </w:pPr>
    </w:p>
    <w:p w14:paraId="23C13CAC" w14:textId="052EA37D" w:rsidR="00C86DB9" w:rsidRPr="00925C25" w:rsidRDefault="006D532B" w:rsidP="00B2333F">
      <w:pPr>
        <w:pStyle w:val="PargrafodaLista"/>
        <w:numPr>
          <w:ilvl w:val="3"/>
          <w:numId w:val="58"/>
        </w:numPr>
        <w:ind w:left="993" w:hanging="993"/>
        <w:jc w:val="both"/>
        <w:rPr>
          <w:rFonts w:ascii="Arial" w:hAnsi="Arial" w:cs="Arial"/>
        </w:rPr>
      </w:pPr>
      <w:bookmarkStart w:id="4" w:name="_Hlk65182371"/>
      <w:r w:rsidRPr="00925C25">
        <w:rPr>
          <w:rFonts w:ascii="Arial" w:hAnsi="Arial" w:cs="Arial"/>
          <w:b/>
          <w:bCs/>
        </w:rPr>
        <w:t>Embarques Intermodais</w:t>
      </w:r>
      <w:r w:rsidR="00C86DB9" w:rsidRPr="00925C25">
        <w:rPr>
          <w:rFonts w:ascii="Arial" w:hAnsi="Arial" w:cs="Arial"/>
        </w:rPr>
        <w:t>: Serviço de coleta, transporte e entrega de valores que conjuga o percurso terrestre com aéreo/fluvial/marítimo.</w:t>
      </w:r>
    </w:p>
    <w:p w14:paraId="47416521" w14:textId="77777777" w:rsidR="00C86DB9" w:rsidRPr="00CA7129" w:rsidRDefault="00C86DB9" w:rsidP="00B2333F">
      <w:pPr>
        <w:pStyle w:val="PargrafodaLista"/>
        <w:tabs>
          <w:tab w:val="left" w:pos="993"/>
        </w:tabs>
        <w:ind w:left="993" w:hanging="993"/>
        <w:jc w:val="both"/>
        <w:rPr>
          <w:rFonts w:ascii="Arial" w:hAnsi="Arial" w:cs="Arial"/>
        </w:rPr>
      </w:pPr>
    </w:p>
    <w:p w14:paraId="32D18A3E" w14:textId="7C0AD89A" w:rsidR="00C86DB9" w:rsidRPr="00CA7129" w:rsidRDefault="00C86DB9" w:rsidP="00B2333F">
      <w:pPr>
        <w:pStyle w:val="PargrafodaLista"/>
        <w:numPr>
          <w:ilvl w:val="4"/>
          <w:numId w:val="58"/>
        </w:numPr>
        <w:ind w:left="993" w:hanging="993"/>
        <w:jc w:val="both"/>
        <w:rPr>
          <w:rFonts w:ascii="Arial" w:hAnsi="Arial" w:cs="Arial"/>
        </w:rPr>
      </w:pPr>
      <w:r w:rsidRPr="00CA7129">
        <w:rPr>
          <w:rFonts w:ascii="Arial" w:hAnsi="Arial" w:cs="Arial"/>
        </w:rPr>
        <w:t xml:space="preserve">Para execução dos </w:t>
      </w:r>
      <w:r w:rsidR="006D532B" w:rsidRPr="00435B53">
        <w:rPr>
          <w:rFonts w:ascii="Arial" w:hAnsi="Arial" w:cs="Arial"/>
        </w:rPr>
        <w:t>Embarques</w:t>
      </w:r>
      <w:r w:rsidRPr="006D532B">
        <w:rPr>
          <w:rFonts w:ascii="Arial" w:hAnsi="Arial" w:cs="Arial"/>
          <w:color w:val="FF0000"/>
        </w:rPr>
        <w:t xml:space="preserve"> </w:t>
      </w:r>
      <w:r w:rsidR="006D532B" w:rsidRPr="00CA7129">
        <w:rPr>
          <w:rFonts w:ascii="Arial" w:hAnsi="Arial" w:cs="Arial"/>
        </w:rPr>
        <w:t>Intermodais</w:t>
      </w:r>
      <w:r w:rsidRPr="00CA7129">
        <w:rPr>
          <w:rFonts w:ascii="Arial" w:hAnsi="Arial" w:cs="Arial"/>
        </w:rPr>
        <w:t>, a CONTRATADA poderá utilizar sua infraestrutura operacional ou de empresa subcontratada que atenda a todas as exigências legais e operacionais para desenvolver tais atividades, observadas as condições de subcontratação definidas no Contrato.</w:t>
      </w:r>
    </w:p>
    <w:p w14:paraId="2BB12B8A" w14:textId="77777777" w:rsidR="00C86DB9" w:rsidRPr="00CA7129" w:rsidRDefault="00C86DB9" w:rsidP="00B2333F">
      <w:pPr>
        <w:pStyle w:val="PargrafodaLista"/>
        <w:tabs>
          <w:tab w:val="left" w:pos="993"/>
        </w:tabs>
        <w:ind w:left="993" w:hanging="993"/>
        <w:jc w:val="both"/>
        <w:rPr>
          <w:rFonts w:ascii="Arial" w:hAnsi="Arial" w:cs="Arial"/>
        </w:rPr>
      </w:pPr>
    </w:p>
    <w:p w14:paraId="46E01DC1" w14:textId="5718F133" w:rsidR="00C86DB9" w:rsidRPr="00D15AC8" w:rsidRDefault="00C86DB9" w:rsidP="00B2333F">
      <w:pPr>
        <w:pStyle w:val="PargrafodaLista"/>
        <w:numPr>
          <w:ilvl w:val="4"/>
          <w:numId w:val="58"/>
        </w:numPr>
        <w:ind w:left="993" w:hanging="993"/>
        <w:jc w:val="both"/>
        <w:rPr>
          <w:rFonts w:ascii="Arial" w:hAnsi="Arial" w:cs="Arial"/>
        </w:rPr>
      </w:pPr>
      <w:r w:rsidRPr="00CA7129">
        <w:rPr>
          <w:rFonts w:ascii="Arial" w:hAnsi="Arial" w:cs="Arial"/>
        </w:rPr>
        <w:t xml:space="preserve">Quando a Contratada não possuir filial na localidade para onde estejam sendo transportados os valores, deverá possuir convênio ou contrato com outra empresa especializada em transporte de valores, devidamente autorizada, nos termos da </w:t>
      </w:r>
      <w:r w:rsidRPr="00D15AC8">
        <w:rPr>
          <w:rFonts w:ascii="Arial" w:hAnsi="Arial" w:cs="Arial"/>
        </w:rPr>
        <w:t xml:space="preserve">Portaria </w:t>
      </w:r>
      <w:r w:rsidR="00A26471" w:rsidRPr="00D15AC8">
        <w:rPr>
          <w:rFonts w:ascii="Arial" w:hAnsi="Arial" w:cs="Arial"/>
        </w:rPr>
        <w:t xml:space="preserve">DG/PF </w:t>
      </w:r>
      <w:r w:rsidRPr="00D15AC8">
        <w:rPr>
          <w:rFonts w:ascii="Arial" w:hAnsi="Arial" w:cs="Arial"/>
        </w:rPr>
        <w:t xml:space="preserve">nº </w:t>
      </w:r>
      <w:r w:rsidR="00D060F5" w:rsidRPr="00D15AC8">
        <w:rPr>
          <w:rFonts w:ascii="Arial" w:hAnsi="Arial" w:cs="Arial"/>
        </w:rPr>
        <w:t>18.045/2023</w:t>
      </w:r>
      <w:r w:rsidR="003649D7" w:rsidRPr="00D15AC8">
        <w:rPr>
          <w:rFonts w:ascii="Arial" w:hAnsi="Arial" w:cs="Arial"/>
        </w:rPr>
        <w:t xml:space="preserve">, alterada pela Portaria </w:t>
      </w:r>
      <w:r w:rsidR="00A26471" w:rsidRPr="00D15AC8">
        <w:rPr>
          <w:rFonts w:ascii="Arial" w:hAnsi="Arial" w:cs="Arial"/>
        </w:rPr>
        <w:t xml:space="preserve">DG/PF </w:t>
      </w:r>
      <w:r w:rsidR="003649D7" w:rsidRPr="00D15AC8">
        <w:rPr>
          <w:rFonts w:ascii="Arial" w:hAnsi="Arial" w:cs="Arial"/>
        </w:rPr>
        <w:t>nº 18.974/2024</w:t>
      </w:r>
      <w:r w:rsidRPr="00D15AC8">
        <w:rPr>
          <w:rFonts w:ascii="Arial" w:hAnsi="Arial" w:cs="Arial"/>
        </w:rPr>
        <w:t>.</w:t>
      </w:r>
    </w:p>
    <w:p w14:paraId="1EE2600A" w14:textId="77777777" w:rsidR="00C86DB9" w:rsidRPr="00CA7129" w:rsidRDefault="00C86DB9" w:rsidP="00B2333F">
      <w:pPr>
        <w:pStyle w:val="PargrafodaLista"/>
        <w:tabs>
          <w:tab w:val="left" w:pos="993"/>
        </w:tabs>
        <w:ind w:left="993" w:hanging="993"/>
        <w:jc w:val="both"/>
        <w:rPr>
          <w:rFonts w:ascii="Arial" w:hAnsi="Arial" w:cs="Arial"/>
        </w:rPr>
      </w:pPr>
    </w:p>
    <w:p w14:paraId="6D8B1AD3" w14:textId="6302B3AD" w:rsidR="00C86DB9" w:rsidRPr="00CA7129" w:rsidRDefault="00C86DB9" w:rsidP="00B2333F">
      <w:pPr>
        <w:pStyle w:val="PargrafodaLista"/>
        <w:numPr>
          <w:ilvl w:val="4"/>
          <w:numId w:val="58"/>
        </w:numPr>
        <w:ind w:left="993" w:hanging="993"/>
        <w:jc w:val="both"/>
        <w:rPr>
          <w:rFonts w:ascii="Arial" w:hAnsi="Arial" w:cs="Arial"/>
        </w:rPr>
      </w:pPr>
      <w:r w:rsidRPr="00CA7129">
        <w:rPr>
          <w:rFonts w:ascii="Arial" w:hAnsi="Arial" w:cs="Arial"/>
        </w:rPr>
        <w:t xml:space="preserve">A CAIXA encaminhará à CONTRATADA a programação do transporte intermodal, </w:t>
      </w:r>
      <w:r w:rsidRPr="00CA7129">
        <w:rPr>
          <w:rFonts w:ascii="Arial" w:hAnsi="Arial" w:cs="Arial"/>
          <w:b/>
          <w:bCs/>
        </w:rPr>
        <w:t xml:space="preserve">preferencialmente com até 48 horas de antecedência, </w:t>
      </w:r>
      <w:r w:rsidRPr="00CA7129">
        <w:rPr>
          <w:rFonts w:ascii="Arial" w:hAnsi="Arial" w:cs="Arial"/>
        </w:rPr>
        <w:t xml:space="preserve">inclusive locais e horários, os quais atenderão à sua exclusiva conveniência e necessidade, conforme a capacidade da aeronave e o respectivo limite securitário. </w:t>
      </w:r>
    </w:p>
    <w:p w14:paraId="3DDB13F6" w14:textId="77777777" w:rsidR="008E7703" w:rsidRDefault="008E7703" w:rsidP="00B2333F">
      <w:pPr>
        <w:pStyle w:val="PargrafodaLista"/>
        <w:tabs>
          <w:tab w:val="left" w:pos="993"/>
        </w:tabs>
        <w:ind w:left="993" w:hanging="993"/>
        <w:jc w:val="both"/>
        <w:rPr>
          <w:rFonts w:ascii="Arial" w:hAnsi="Arial" w:cs="Arial"/>
        </w:rPr>
      </w:pPr>
    </w:p>
    <w:p w14:paraId="35649EE2" w14:textId="7A36BE13" w:rsidR="008E7703" w:rsidRPr="00CA7129" w:rsidRDefault="008E7703" w:rsidP="00B2333F">
      <w:pPr>
        <w:pStyle w:val="PargrafodaLista"/>
        <w:numPr>
          <w:ilvl w:val="4"/>
          <w:numId w:val="58"/>
        </w:numPr>
        <w:ind w:left="993" w:hanging="993"/>
        <w:jc w:val="both"/>
        <w:rPr>
          <w:rFonts w:ascii="Arial" w:hAnsi="Arial" w:cs="Arial"/>
        </w:rPr>
      </w:pPr>
      <w:r w:rsidRPr="00CA7129">
        <w:rPr>
          <w:rFonts w:ascii="Arial" w:hAnsi="Arial" w:cs="Arial"/>
        </w:rPr>
        <w:t>Para o transporte intermodal a CONTRATADA deverá se responsabilizar por toda a operação, assegurando a condução de valores em todas as etapas do percurso (terrestre, aéreo, fluvial</w:t>
      </w:r>
      <w:r w:rsidR="00B253CD">
        <w:rPr>
          <w:rFonts w:ascii="Arial" w:hAnsi="Arial" w:cs="Arial"/>
        </w:rPr>
        <w:t>, marítimo</w:t>
      </w:r>
      <w:r w:rsidRPr="00CA7129">
        <w:rPr>
          <w:rFonts w:ascii="Arial" w:hAnsi="Arial" w:cs="Arial"/>
        </w:rPr>
        <w:t>), desde a coleta na dependência remetente até a entrega na dependência destinatária</w:t>
      </w:r>
      <w:r w:rsidR="00754D70">
        <w:rPr>
          <w:rFonts w:ascii="Arial" w:hAnsi="Arial" w:cs="Arial"/>
        </w:rPr>
        <w:t>.</w:t>
      </w:r>
      <w:r w:rsidRPr="00CA7129">
        <w:rPr>
          <w:rFonts w:ascii="Arial" w:hAnsi="Arial" w:cs="Arial"/>
          <w:highlight w:val="lightGray"/>
        </w:rPr>
        <w:t xml:space="preserve">  </w:t>
      </w:r>
    </w:p>
    <w:p w14:paraId="0C90FD87" w14:textId="77777777" w:rsidR="00C86DB9" w:rsidRPr="00CA7129" w:rsidRDefault="00C86DB9" w:rsidP="00B2333F">
      <w:pPr>
        <w:pStyle w:val="PargrafodaLista"/>
        <w:tabs>
          <w:tab w:val="left" w:pos="993"/>
        </w:tabs>
        <w:ind w:left="993" w:hanging="993"/>
        <w:jc w:val="both"/>
        <w:rPr>
          <w:rFonts w:ascii="Arial" w:hAnsi="Arial" w:cs="Arial"/>
        </w:rPr>
      </w:pPr>
    </w:p>
    <w:p w14:paraId="315AD4AC" w14:textId="77777777" w:rsidR="00C86DB9" w:rsidRPr="00CA7129" w:rsidRDefault="00C86DB9" w:rsidP="00B2333F">
      <w:pPr>
        <w:pStyle w:val="PargrafodaLista"/>
        <w:numPr>
          <w:ilvl w:val="4"/>
          <w:numId w:val="58"/>
        </w:numPr>
        <w:ind w:left="993" w:hanging="993"/>
        <w:jc w:val="both"/>
        <w:rPr>
          <w:rFonts w:ascii="Arial" w:hAnsi="Arial" w:cs="Arial"/>
        </w:rPr>
      </w:pPr>
      <w:r w:rsidRPr="00CA7129">
        <w:rPr>
          <w:rFonts w:ascii="Arial" w:hAnsi="Arial" w:cs="Arial"/>
        </w:rPr>
        <w:t>Da mesma forma que os demais serviços, para efeito de faturamento, os serviços intermodais serão pagos, somente quando forem efetivamente realizados. O atendimento será comprovado com a apresentação da GTV-e</w:t>
      </w:r>
      <w:bookmarkEnd w:id="4"/>
      <w:r w:rsidRPr="00CA7129">
        <w:rPr>
          <w:rFonts w:ascii="Arial" w:hAnsi="Arial" w:cs="Arial"/>
        </w:rPr>
        <w:t>.</w:t>
      </w:r>
    </w:p>
    <w:p w14:paraId="049D9FE8" w14:textId="77777777" w:rsidR="00C86DB9" w:rsidRPr="005B4081" w:rsidRDefault="00C86DB9" w:rsidP="00B2333F">
      <w:pPr>
        <w:pStyle w:val="PargrafodaLista"/>
        <w:tabs>
          <w:tab w:val="left" w:pos="993"/>
        </w:tabs>
        <w:ind w:left="993" w:hanging="993"/>
        <w:jc w:val="both"/>
        <w:rPr>
          <w:rFonts w:ascii="Arial" w:hAnsi="Arial" w:cs="Arial"/>
          <w:b/>
          <w:color w:val="FF0000"/>
        </w:rPr>
      </w:pPr>
    </w:p>
    <w:p w14:paraId="2E0C3D75" w14:textId="1F5C298E" w:rsidR="00C86DB9" w:rsidRPr="00CA7129" w:rsidRDefault="005B4081" w:rsidP="00B2333F">
      <w:pPr>
        <w:pStyle w:val="PargrafodaLista"/>
        <w:numPr>
          <w:ilvl w:val="3"/>
          <w:numId w:val="58"/>
        </w:numPr>
        <w:ind w:left="993" w:hanging="993"/>
        <w:jc w:val="both"/>
        <w:rPr>
          <w:rFonts w:ascii="Arial" w:hAnsi="Arial" w:cs="Arial"/>
        </w:rPr>
      </w:pPr>
      <w:r w:rsidRPr="000447B6">
        <w:rPr>
          <w:rFonts w:ascii="Arial" w:hAnsi="Arial" w:cs="Arial"/>
          <w:b/>
        </w:rPr>
        <w:t>Embarques</w:t>
      </w:r>
      <w:r w:rsidR="00C86DB9" w:rsidRPr="000447B6">
        <w:rPr>
          <w:rFonts w:ascii="Arial" w:hAnsi="Arial" w:cs="Arial"/>
          <w:b/>
        </w:rPr>
        <w:t xml:space="preserve"> </w:t>
      </w:r>
      <w:r w:rsidRPr="000447B6">
        <w:rPr>
          <w:rFonts w:ascii="Arial" w:hAnsi="Arial" w:cs="Arial"/>
          <w:b/>
        </w:rPr>
        <w:t>Esporádicos</w:t>
      </w:r>
      <w:r w:rsidR="00C86DB9" w:rsidRPr="000447B6">
        <w:rPr>
          <w:rFonts w:ascii="Arial" w:hAnsi="Arial" w:cs="Arial"/>
        </w:rPr>
        <w:t xml:space="preserve">: </w:t>
      </w:r>
      <w:r w:rsidR="00110AE3" w:rsidRPr="000447B6">
        <w:rPr>
          <w:rFonts w:ascii="Arial" w:hAnsi="Arial" w:cs="Arial"/>
        </w:rPr>
        <w:t>embarques</w:t>
      </w:r>
      <w:r w:rsidR="00C86DB9" w:rsidRPr="000447B6">
        <w:rPr>
          <w:rFonts w:ascii="Arial" w:hAnsi="Arial" w:cs="Arial"/>
        </w:rPr>
        <w:t xml:space="preserve"> </w:t>
      </w:r>
      <w:r w:rsidR="00C86DB9" w:rsidRPr="00CA7129">
        <w:rPr>
          <w:rFonts w:ascii="Arial" w:hAnsi="Arial" w:cs="Arial"/>
        </w:rPr>
        <w:t xml:space="preserve">sem frequência mensal determinada e sem garantia de faturamento, podendo ocorrer ou não ao longo da contratação, dependendo de prévia autorização da CAIXA, sendo que o seu respectivo preço deverá constar na Proposta Comercial. </w:t>
      </w:r>
    </w:p>
    <w:p w14:paraId="5A123B3D" w14:textId="77777777" w:rsidR="00C86DB9" w:rsidRPr="00CA7129" w:rsidRDefault="00C86DB9" w:rsidP="00B2333F">
      <w:pPr>
        <w:pStyle w:val="Recuodecorpodetexto"/>
        <w:tabs>
          <w:tab w:val="left" w:pos="993"/>
          <w:tab w:val="left" w:pos="1985"/>
        </w:tabs>
        <w:ind w:left="993" w:hanging="993"/>
        <w:rPr>
          <w:rFonts w:cs="Arial"/>
        </w:rPr>
      </w:pPr>
    </w:p>
    <w:p w14:paraId="10BB6BA1" w14:textId="2B4D96F7" w:rsidR="004E1583" w:rsidRDefault="00110AE3" w:rsidP="00B2333F">
      <w:pPr>
        <w:pStyle w:val="PargrafodaLista"/>
        <w:numPr>
          <w:ilvl w:val="3"/>
          <w:numId w:val="58"/>
        </w:numPr>
        <w:ind w:left="993" w:hanging="993"/>
        <w:jc w:val="both"/>
        <w:rPr>
          <w:rFonts w:ascii="Arial" w:hAnsi="Arial" w:cs="Arial"/>
        </w:rPr>
      </w:pPr>
      <w:r w:rsidRPr="00F56432">
        <w:rPr>
          <w:rFonts w:ascii="Arial" w:hAnsi="Arial" w:cs="Arial"/>
          <w:b/>
          <w:bCs/>
        </w:rPr>
        <w:t>Embarques Conjugados</w:t>
      </w:r>
      <w:r w:rsidR="00C86DB9" w:rsidRPr="00F56432">
        <w:rPr>
          <w:rFonts w:ascii="Arial" w:hAnsi="Arial" w:cs="Arial"/>
          <w:b/>
          <w:bCs/>
        </w:rPr>
        <w:t>:</w:t>
      </w:r>
      <w:r w:rsidR="00D23B8D">
        <w:rPr>
          <w:rFonts w:ascii="Arial" w:hAnsi="Arial" w:cs="Arial"/>
          <w:b/>
          <w:bCs/>
        </w:rPr>
        <w:t xml:space="preserve"> </w:t>
      </w:r>
      <w:r w:rsidRPr="00F56432">
        <w:rPr>
          <w:rFonts w:ascii="Arial" w:hAnsi="Arial" w:cs="Arial"/>
        </w:rPr>
        <w:t>embarques</w:t>
      </w:r>
      <w:r w:rsidR="00C86DB9" w:rsidRPr="00F56432">
        <w:rPr>
          <w:rFonts w:ascii="Arial" w:hAnsi="Arial" w:cs="Arial"/>
        </w:rPr>
        <w:t xml:space="preserve"> realizados na mesma data, para atendimento a duas ou mais unidades da CAIXA localizadas em municípios que pertençam a um mesmo roteiro, mediante solicitação efetuada na véspera para efetivação no dia seguinte.</w:t>
      </w:r>
    </w:p>
    <w:p w14:paraId="011CAEFF" w14:textId="77777777" w:rsidR="004E1583" w:rsidRPr="004E1583" w:rsidRDefault="004E1583" w:rsidP="00B2333F">
      <w:pPr>
        <w:pStyle w:val="PargrafodaLista"/>
        <w:jc w:val="both"/>
        <w:rPr>
          <w:rFonts w:ascii="Arial" w:hAnsi="Arial" w:cs="Arial"/>
        </w:rPr>
      </w:pPr>
    </w:p>
    <w:p w14:paraId="4AD49D95" w14:textId="77777777" w:rsidR="004E1583" w:rsidRDefault="00C86DB9" w:rsidP="00B2333F">
      <w:pPr>
        <w:pStyle w:val="PargrafodaLista"/>
        <w:numPr>
          <w:ilvl w:val="4"/>
          <w:numId w:val="58"/>
        </w:numPr>
        <w:ind w:left="993" w:hanging="993"/>
        <w:jc w:val="both"/>
        <w:rPr>
          <w:rFonts w:ascii="Arial" w:hAnsi="Arial" w:cs="Arial"/>
        </w:rPr>
      </w:pPr>
      <w:r w:rsidRPr="004E1583">
        <w:rPr>
          <w:rFonts w:ascii="Arial" w:hAnsi="Arial" w:cs="Arial"/>
        </w:rPr>
        <w:t xml:space="preserve">A CAIXA informará a CONTRATADA sobre a realização do </w:t>
      </w:r>
      <w:r w:rsidR="00652D0C" w:rsidRPr="004E1583">
        <w:rPr>
          <w:rFonts w:ascii="Arial" w:hAnsi="Arial" w:cs="Arial"/>
        </w:rPr>
        <w:t xml:space="preserve">embarque </w:t>
      </w:r>
      <w:r w:rsidRPr="004E1583">
        <w:rPr>
          <w:rFonts w:ascii="Arial" w:hAnsi="Arial" w:cs="Arial"/>
        </w:rPr>
        <w:t xml:space="preserve">conjugado e as unidades a serem atendidas, respeitando o limite de seguro do carro-forte, sendo devido o preço do embarque da unidade mais distante, acrescido do valor de um embarque urbano municipal </w:t>
      </w:r>
      <w:r w:rsidR="009D0E45" w:rsidRPr="004E1583">
        <w:rPr>
          <w:rFonts w:ascii="Arial" w:hAnsi="Arial" w:cs="Arial"/>
        </w:rPr>
        <w:t>para os demais</w:t>
      </w:r>
      <w:r w:rsidRPr="004E1583">
        <w:rPr>
          <w:rFonts w:ascii="Arial" w:hAnsi="Arial" w:cs="Arial"/>
        </w:rPr>
        <w:t xml:space="preserve"> município</w:t>
      </w:r>
      <w:r w:rsidR="009D0E45" w:rsidRPr="004E1583">
        <w:rPr>
          <w:rFonts w:ascii="Arial" w:hAnsi="Arial" w:cs="Arial"/>
        </w:rPr>
        <w:t>s</w:t>
      </w:r>
      <w:r w:rsidRPr="004E1583">
        <w:rPr>
          <w:rFonts w:ascii="Arial" w:hAnsi="Arial" w:cs="Arial"/>
        </w:rPr>
        <w:t xml:space="preserve"> atendido</w:t>
      </w:r>
      <w:r w:rsidR="00311351" w:rsidRPr="004E1583">
        <w:rPr>
          <w:rFonts w:ascii="Arial" w:hAnsi="Arial" w:cs="Arial"/>
        </w:rPr>
        <w:t>s</w:t>
      </w:r>
      <w:r w:rsidR="006B06AC" w:rsidRPr="004E1583">
        <w:rPr>
          <w:rFonts w:ascii="Arial" w:hAnsi="Arial" w:cs="Arial"/>
        </w:rPr>
        <w:t xml:space="preserve"> no respectivo roteiro</w:t>
      </w:r>
      <w:r w:rsidRPr="004E1583">
        <w:rPr>
          <w:rFonts w:ascii="Arial" w:hAnsi="Arial" w:cs="Arial"/>
        </w:rPr>
        <w:t>.</w:t>
      </w:r>
    </w:p>
    <w:p w14:paraId="59AE3671" w14:textId="77777777" w:rsidR="004E1583" w:rsidRPr="004E1583" w:rsidRDefault="004E1583" w:rsidP="00B2333F">
      <w:pPr>
        <w:pStyle w:val="PargrafodaLista"/>
        <w:jc w:val="both"/>
        <w:rPr>
          <w:rFonts w:ascii="Arial" w:hAnsi="Arial" w:cs="Arial"/>
        </w:rPr>
      </w:pPr>
    </w:p>
    <w:p w14:paraId="2387130A" w14:textId="77777777" w:rsidR="004E1583" w:rsidRDefault="00C86DB9" w:rsidP="00B2333F">
      <w:pPr>
        <w:pStyle w:val="PargrafodaLista"/>
        <w:numPr>
          <w:ilvl w:val="4"/>
          <w:numId w:val="58"/>
        </w:numPr>
        <w:ind w:left="993" w:hanging="993"/>
        <w:jc w:val="both"/>
        <w:rPr>
          <w:rFonts w:ascii="Arial" w:hAnsi="Arial" w:cs="Arial"/>
        </w:rPr>
      </w:pPr>
      <w:r w:rsidRPr="004E1583">
        <w:rPr>
          <w:rFonts w:ascii="Arial" w:hAnsi="Arial" w:cs="Arial"/>
        </w:rPr>
        <w:t>Caso a contratação se dê por preço por quilômetro percorrido, no serviço conjugado será devida a cobrança da distância total percorrida a partir da base da empresa, até as unidades do roteiro, considerando a ida e a volta.</w:t>
      </w:r>
    </w:p>
    <w:p w14:paraId="0FF23649" w14:textId="77777777" w:rsidR="004E1583" w:rsidRPr="004E1583" w:rsidRDefault="004E1583" w:rsidP="00B2333F">
      <w:pPr>
        <w:pStyle w:val="PargrafodaLista"/>
        <w:ind w:hanging="993"/>
        <w:jc w:val="both"/>
        <w:rPr>
          <w:rFonts w:ascii="Arial" w:hAnsi="Arial" w:cs="Arial"/>
        </w:rPr>
      </w:pPr>
    </w:p>
    <w:p w14:paraId="32C7A912" w14:textId="39C05B9B" w:rsidR="00C86DB9" w:rsidRPr="004E1583" w:rsidRDefault="00C86DB9" w:rsidP="00B2333F">
      <w:pPr>
        <w:pStyle w:val="PargrafodaLista"/>
        <w:numPr>
          <w:ilvl w:val="4"/>
          <w:numId w:val="58"/>
        </w:numPr>
        <w:ind w:left="993" w:hanging="993"/>
        <w:jc w:val="both"/>
        <w:rPr>
          <w:rFonts w:ascii="Arial" w:hAnsi="Arial" w:cs="Arial"/>
        </w:rPr>
      </w:pPr>
      <w:r w:rsidRPr="004E1583">
        <w:rPr>
          <w:rFonts w:ascii="Arial" w:hAnsi="Arial" w:cs="Arial"/>
        </w:rPr>
        <w:t xml:space="preserve">Quando </w:t>
      </w:r>
      <w:r w:rsidR="00C06419" w:rsidRPr="004E1583">
        <w:rPr>
          <w:rFonts w:ascii="Arial" w:hAnsi="Arial" w:cs="Arial"/>
        </w:rPr>
        <w:t>do início</w:t>
      </w:r>
      <w:r w:rsidRPr="004E1583">
        <w:rPr>
          <w:rFonts w:ascii="Arial" w:hAnsi="Arial" w:cs="Arial"/>
        </w:rPr>
        <w:t xml:space="preserve"> dos serviços conjugados, a CAIXA informará a Contratada o valor a ser faturado a cada uma das agências participantes do roteiro conjugado.</w:t>
      </w:r>
    </w:p>
    <w:p w14:paraId="30ADF44D" w14:textId="77777777" w:rsidR="00C86DB9" w:rsidRPr="00CA7129" w:rsidRDefault="00C86DB9" w:rsidP="00B2333F">
      <w:pPr>
        <w:pStyle w:val="PargrafodaLista"/>
        <w:tabs>
          <w:tab w:val="left" w:pos="993"/>
        </w:tabs>
        <w:ind w:left="993" w:hanging="993"/>
        <w:jc w:val="both"/>
        <w:rPr>
          <w:rFonts w:ascii="Arial" w:hAnsi="Arial" w:cs="Arial"/>
          <w:b/>
        </w:rPr>
      </w:pPr>
    </w:p>
    <w:p w14:paraId="64323641" w14:textId="77777777" w:rsidR="004E1583" w:rsidRDefault="00652D0C" w:rsidP="00B2333F">
      <w:pPr>
        <w:pStyle w:val="PargrafodaLista"/>
        <w:numPr>
          <w:ilvl w:val="3"/>
          <w:numId w:val="58"/>
        </w:numPr>
        <w:ind w:left="993" w:hanging="993"/>
        <w:jc w:val="both"/>
        <w:rPr>
          <w:rFonts w:ascii="Arial" w:hAnsi="Arial" w:cs="Arial"/>
        </w:rPr>
      </w:pPr>
      <w:r w:rsidRPr="00CA7129">
        <w:rPr>
          <w:rFonts w:ascii="Arial" w:hAnsi="Arial" w:cs="Arial"/>
          <w:b/>
        </w:rPr>
        <w:t>Parada Adicional</w:t>
      </w:r>
      <w:r w:rsidR="00C86DB9" w:rsidRPr="00CA7129">
        <w:rPr>
          <w:rFonts w:ascii="Arial" w:hAnsi="Arial" w:cs="Arial"/>
        </w:rPr>
        <w:t xml:space="preserve">: </w:t>
      </w:r>
      <w:r w:rsidRPr="000775D1">
        <w:rPr>
          <w:rFonts w:ascii="Arial" w:hAnsi="Arial" w:cs="Arial"/>
        </w:rPr>
        <w:t>embarques em r</w:t>
      </w:r>
      <w:r w:rsidR="00796B68" w:rsidRPr="000775D1">
        <w:rPr>
          <w:rFonts w:ascii="Arial" w:hAnsi="Arial" w:cs="Arial"/>
        </w:rPr>
        <w:t>oteiros</w:t>
      </w:r>
      <w:r w:rsidR="00C86DB9" w:rsidRPr="000775D1">
        <w:rPr>
          <w:rFonts w:ascii="Arial" w:hAnsi="Arial" w:cs="Arial"/>
        </w:rPr>
        <w:t xml:space="preserve"> interurbanos realizados na mesma data, para atendimento a duas ou mais unidades da CAIXA localizadas no mesmo município, sendo devida a cobrança de um embarque urbano municipal</w:t>
      </w:r>
      <w:r w:rsidR="00C86DB9" w:rsidRPr="00CA7129">
        <w:rPr>
          <w:rFonts w:ascii="Arial" w:hAnsi="Arial" w:cs="Arial"/>
        </w:rPr>
        <w:t xml:space="preserve"> para cada parada adicional. </w:t>
      </w:r>
    </w:p>
    <w:p w14:paraId="5418B409" w14:textId="77777777" w:rsidR="004E1583" w:rsidRDefault="004E1583" w:rsidP="00B2333F">
      <w:pPr>
        <w:pStyle w:val="PargrafodaLista"/>
        <w:tabs>
          <w:tab w:val="left" w:pos="993"/>
        </w:tabs>
        <w:ind w:left="993"/>
        <w:jc w:val="both"/>
        <w:rPr>
          <w:rFonts w:ascii="Arial" w:hAnsi="Arial" w:cs="Arial"/>
        </w:rPr>
      </w:pPr>
    </w:p>
    <w:p w14:paraId="47470F19" w14:textId="24319A83" w:rsidR="004E1583" w:rsidRDefault="00C86DB9" w:rsidP="00B2333F">
      <w:pPr>
        <w:pStyle w:val="PargrafodaLista"/>
        <w:numPr>
          <w:ilvl w:val="4"/>
          <w:numId w:val="58"/>
        </w:numPr>
        <w:ind w:left="993" w:hanging="993"/>
        <w:jc w:val="both"/>
        <w:rPr>
          <w:rFonts w:ascii="Arial" w:hAnsi="Arial" w:cs="Arial"/>
        </w:rPr>
      </w:pPr>
      <w:r w:rsidRPr="004E1583">
        <w:rPr>
          <w:rFonts w:ascii="Arial" w:hAnsi="Arial" w:cs="Arial"/>
        </w:rPr>
        <w:t>O valor a ser faturado para cada uma das unidades participantes será o valor total</w:t>
      </w:r>
      <w:r w:rsidR="00D42721">
        <w:rPr>
          <w:rFonts w:ascii="Arial" w:hAnsi="Arial" w:cs="Arial"/>
        </w:rPr>
        <w:t xml:space="preserve"> </w:t>
      </w:r>
      <w:r w:rsidRPr="004E1583">
        <w:rPr>
          <w:rFonts w:ascii="Arial" w:hAnsi="Arial" w:cs="Arial"/>
        </w:rPr>
        <w:t>(interurbano + paradas adicionais) dividido pelo número de unidades.</w:t>
      </w:r>
    </w:p>
    <w:p w14:paraId="727FA8D6" w14:textId="77777777" w:rsidR="00D42721" w:rsidRDefault="00D42721" w:rsidP="00B2333F">
      <w:pPr>
        <w:pStyle w:val="PargrafodaLista"/>
        <w:tabs>
          <w:tab w:val="left" w:pos="993"/>
        </w:tabs>
        <w:ind w:left="1134"/>
        <w:jc w:val="both"/>
        <w:rPr>
          <w:rFonts w:ascii="Arial" w:hAnsi="Arial" w:cs="Arial"/>
        </w:rPr>
      </w:pPr>
    </w:p>
    <w:p w14:paraId="6429D928" w14:textId="2F616AB3" w:rsidR="00C86DB9" w:rsidRPr="004E1583" w:rsidRDefault="00C86DB9" w:rsidP="00B2333F">
      <w:pPr>
        <w:pStyle w:val="PargrafodaLista"/>
        <w:numPr>
          <w:ilvl w:val="4"/>
          <w:numId w:val="58"/>
        </w:numPr>
        <w:ind w:left="993" w:hanging="993"/>
        <w:jc w:val="both"/>
        <w:rPr>
          <w:rFonts w:ascii="Arial" w:hAnsi="Arial" w:cs="Arial"/>
        </w:rPr>
      </w:pPr>
      <w:r w:rsidRPr="004E1583">
        <w:rPr>
          <w:rFonts w:ascii="Arial" w:hAnsi="Arial" w:cs="Arial"/>
        </w:rPr>
        <w:t>Poderá ocorrer a Parada Adicional na modalidade Programado, em serviços interurbanos.</w:t>
      </w:r>
    </w:p>
    <w:p w14:paraId="347CB0BE" w14:textId="77777777" w:rsidR="00C86DB9" w:rsidRPr="00CA7129" w:rsidRDefault="00C86DB9" w:rsidP="00B2333F">
      <w:pPr>
        <w:pStyle w:val="PargrafodaLista"/>
        <w:tabs>
          <w:tab w:val="left" w:pos="993"/>
        </w:tabs>
        <w:ind w:left="993" w:hanging="993"/>
        <w:jc w:val="both"/>
        <w:rPr>
          <w:rFonts w:ascii="Arial" w:hAnsi="Arial" w:cs="Arial"/>
        </w:rPr>
      </w:pPr>
    </w:p>
    <w:p w14:paraId="1C331636" w14:textId="77777777" w:rsidR="00503F6B" w:rsidRDefault="006B1B8A" w:rsidP="008664F7">
      <w:pPr>
        <w:pStyle w:val="PargrafodaLista"/>
        <w:numPr>
          <w:ilvl w:val="3"/>
          <w:numId w:val="58"/>
        </w:numPr>
        <w:ind w:left="993" w:hanging="993"/>
        <w:jc w:val="both"/>
        <w:rPr>
          <w:rFonts w:ascii="Arial" w:hAnsi="Arial" w:cs="Arial"/>
          <w:bCs/>
        </w:rPr>
      </w:pPr>
      <w:r w:rsidRPr="00641C32">
        <w:rPr>
          <w:rFonts w:ascii="Arial" w:hAnsi="Arial" w:cs="Arial"/>
          <w:b/>
        </w:rPr>
        <w:lastRenderedPageBreak/>
        <w:t>Aproveitamento de Embarque</w:t>
      </w:r>
      <w:r w:rsidR="00C86DB9" w:rsidRPr="00641C32">
        <w:rPr>
          <w:rFonts w:ascii="Arial" w:hAnsi="Arial" w:cs="Arial"/>
          <w:bCs/>
        </w:rPr>
        <w:t xml:space="preserve">: </w:t>
      </w:r>
      <w:r w:rsidRPr="00641C32">
        <w:rPr>
          <w:rFonts w:ascii="Arial" w:hAnsi="Arial" w:cs="Arial"/>
          <w:bCs/>
        </w:rPr>
        <w:t>embarques</w:t>
      </w:r>
      <w:r w:rsidR="00C86DB9" w:rsidRPr="00641C32">
        <w:rPr>
          <w:rFonts w:ascii="Arial" w:hAnsi="Arial" w:cs="Arial"/>
          <w:bCs/>
        </w:rPr>
        <w:t xml:space="preserve"> urbanos, interurbanos ou intermodais, realizados na mesma data, com a utilização da mesma estrutura de carro-forte, aeronave ou embarcação e atendimento às mesmas unidades de origem e destino:</w:t>
      </w:r>
    </w:p>
    <w:p w14:paraId="507E8855" w14:textId="77777777" w:rsidR="00503F6B" w:rsidRDefault="00503F6B" w:rsidP="008664F7">
      <w:pPr>
        <w:pStyle w:val="PargrafodaLista"/>
        <w:tabs>
          <w:tab w:val="left" w:pos="993"/>
        </w:tabs>
        <w:ind w:left="993" w:hanging="993"/>
        <w:jc w:val="both"/>
        <w:rPr>
          <w:rFonts w:ascii="Arial" w:hAnsi="Arial" w:cs="Arial"/>
          <w:b/>
        </w:rPr>
      </w:pPr>
    </w:p>
    <w:p w14:paraId="2E3634BB" w14:textId="77777777" w:rsidR="00503F6B" w:rsidRPr="00D50485" w:rsidRDefault="00503F6B" w:rsidP="008664F7">
      <w:pPr>
        <w:pStyle w:val="Recuodecorpodetexto"/>
        <w:tabs>
          <w:tab w:val="left" w:pos="993"/>
          <w:tab w:val="left" w:pos="1985"/>
        </w:tabs>
        <w:ind w:left="993" w:hanging="993"/>
        <w:rPr>
          <w:rFonts w:cs="Arial"/>
        </w:rPr>
      </w:pPr>
      <w:r w:rsidRPr="00D50485">
        <w:rPr>
          <w:rFonts w:cs="Arial"/>
        </w:rPr>
        <w:tab/>
        <w:t>a) suprimento e suprimento;</w:t>
      </w:r>
    </w:p>
    <w:p w14:paraId="7091ADF7" w14:textId="251333C6" w:rsidR="00503F6B" w:rsidRPr="00D50485" w:rsidRDefault="00503F6B" w:rsidP="008664F7">
      <w:pPr>
        <w:pStyle w:val="Recuodecorpodetexto"/>
        <w:tabs>
          <w:tab w:val="left" w:pos="993"/>
          <w:tab w:val="left" w:pos="1985"/>
        </w:tabs>
        <w:ind w:left="993" w:hanging="993"/>
        <w:rPr>
          <w:rFonts w:cs="Arial"/>
        </w:rPr>
      </w:pPr>
      <w:r w:rsidRPr="00D50485">
        <w:rPr>
          <w:rFonts w:cs="Arial"/>
        </w:rPr>
        <w:tab/>
        <w:t>b) recolhimento e recolhimento;</w:t>
      </w:r>
    </w:p>
    <w:p w14:paraId="1FCBDA3D" w14:textId="1AD62420" w:rsidR="00503F6B" w:rsidRPr="00D50485" w:rsidRDefault="00503F6B" w:rsidP="008664F7">
      <w:pPr>
        <w:pStyle w:val="Recuodecorpodetexto"/>
        <w:tabs>
          <w:tab w:val="left" w:pos="993"/>
          <w:tab w:val="left" w:pos="1985"/>
        </w:tabs>
        <w:ind w:left="993" w:hanging="993"/>
        <w:rPr>
          <w:rFonts w:cs="Arial"/>
        </w:rPr>
      </w:pPr>
      <w:r w:rsidRPr="00D50485">
        <w:rPr>
          <w:rFonts w:cs="Arial"/>
        </w:rPr>
        <w:tab/>
        <w:t>c) suprimento e recolhimento;</w:t>
      </w:r>
    </w:p>
    <w:p w14:paraId="6A801339" w14:textId="1365F6CE" w:rsidR="00503F6B" w:rsidRPr="00D50485" w:rsidRDefault="00503F6B" w:rsidP="008664F7">
      <w:pPr>
        <w:pStyle w:val="Recuodecorpodetexto"/>
        <w:tabs>
          <w:tab w:val="left" w:pos="993"/>
          <w:tab w:val="left" w:pos="1985"/>
        </w:tabs>
        <w:ind w:left="993" w:hanging="993"/>
        <w:rPr>
          <w:rFonts w:cs="Arial"/>
        </w:rPr>
      </w:pPr>
      <w:r w:rsidRPr="00D50485">
        <w:rPr>
          <w:rFonts w:cs="Arial"/>
        </w:rPr>
        <w:tab/>
        <w:t xml:space="preserve">d) recolhimento e suprimento. </w:t>
      </w:r>
    </w:p>
    <w:p w14:paraId="589D864E" w14:textId="77777777" w:rsidR="00503F6B" w:rsidRDefault="00503F6B" w:rsidP="008664F7">
      <w:pPr>
        <w:pStyle w:val="PargrafodaLista"/>
        <w:tabs>
          <w:tab w:val="left" w:pos="993"/>
        </w:tabs>
        <w:ind w:left="993" w:hanging="993"/>
        <w:jc w:val="both"/>
        <w:rPr>
          <w:rFonts w:ascii="Arial" w:hAnsi="Arial" w:cs="Arial"/>
          <w:bCs/>
        </w:rPr>
      </w:pPr>
    </w:p>
    <w:p w14:paraId="24F50E7A" w14:textId="77777777" w:rsidR="00503F6B" w:rsidRDefault="00C86DB9" w:rsidP="008664F7">
      <w:pPr>
        <w:pStyle w:val="PargrafodaLista"/>
        <w:numPr>
          <w:ilvl w:val="4"/>
          <w:numId w:val="58"/>
        </w:numPr>
        <w:ind w:left="993" w:hanging="993"/>
        <w:jc w:val="both"/>
        <w:rPr>
          <w:rFonts w:ascii="Arial" w:hAnsi="Arial" w:cs="Arial"/>
          <w:bCs/>
        </w:rPr>
      </w:pPr>
      <w:r w:rsidRPr="00503F6B">
        <w:rPr>
          <w:rFonts w:ascii="Arial" w:hAnsi="Arial" w:cs="Arial"/>
          <w:bCs/>
        </w:rPr>
        <w:t>Nesses casos, as movimentações de valores são concomitantes, mesmo que com GTV-e distintas, sendo devida, por toda a operação, a cobrança de apenas um embarque na modalidade solicitada pela CAIXA e efetivamente realizada, acrescido de ad valorem sobre todos os valores transportados.</w:t>
      </w:r>
    </w:p>
    <w:p w14:paraId="712D281D" w14:textId="77777777" w:rsidR="00503F6B" w:rsidRDefault="00503F6B" w:rsidP="008664F7">
      <w:pPr>
        <w:pStyle w:val="PargrafodaLista"/>
        <w:ind w:left="993" w:hanging="993"/>
        <w:jc w:val="both"/>
        <w:rPr>
          <w:rFonts w:ascii="Arial" w:hAnsi="Arial" w:cs="Arial"/>
          <w:bCs/>
        </w:rPr>
      </w:pPr>
    </w:p>
    <w:p w14:paraId="17D0569F" w14:textId="77777777" w:rsidR="00503F6B" w:rsidRPr="00503F6B" w:rsidRDefault="00C86DB9" w:rsidP="008664F7">
      <w:pPr>
        <w:pStyle w:val="PargrafodaLista"/>
        <w:numPr>
          <w:ilvl w:val="4"/>
          <w:numId w:val="58"/>
        </w:numPr>
        <w:ind w:left="993" w:hanging="993"/>
        <w:jc w:val="both"/>
        <w:rPr>
          <w:rFonts w:ascii="Arial" w:hAnsi="Arial" w:cs="Arial"/>
          <w:bCs/>
        </w:rPr>
      </w:pPr>
      <w:r w:rsidRPr="00503F6B">
        <w:rPr>
          <w:rFonts w:ascii="Arial" w:hAnsi="Arial" w:cs="Arial"/>
        </w:rPr>
        <w:t xml:space="preserve">Os serviços de aproveitamento podem ser utilizados para o transporte de Moeda Nacional, Moeda Estrangeira, penhor, dilacerado, troco e moedas metálicas. </w:t>
      </w:r>
    </w:p>
    <w:p w14:paraId="2E97C8D6" w14:textId="77777777" w:rsidR="00503F6B" w:rsidRPr="00503F6B" w:rsidRDefault="00503F6B" w:rsidP="008664F7">
      <w:pPr>
        <w:pStyle w:val="PargrafodaLista"/>
        <w:ind w:left="993" w:hanging="993"/>
        <w:jc w:val="both"/>
        <w:rPr>
          <w:rFonts w:ascii="Arial" w:hAnsi="Arial" w:cs="Arial"/>
          <w:bCs/>
        </w:rPr>
      </w:pPr>
    </w:p>
    <w:p w14:paraId="39B4E832" w14:textId="6A6DF802" w:rsidR="00C86DB9" w:rsidRPr="00503F6B" w:rsidRDefault="00C86DB9" w:rsidP="008664F7">
      <w:pPr>
        <w:pStyle w:val="PargrafodaLista"/>
        <w:numPr>
          <w:ilvl w:val="4"/>
          <w:numId w:val="58"/>
        </w:numPr>
        <w:ind w:left="993" w:hanging="993"/>
        <w:jc w:val="both"/>
        <w:rPr>
          <w:rFonts w:ascii="Arial" w:hAnsi="Arial" w:cs="Arial"/>
          <w:bCs/>
        </w:rPr>
      </w:pPr>
      <w:r w:rsidRPr="00503F6B">
        <w:rPr>
          <w:rFonts w:ascii="Arial" w:hAnsi="Arial" w:cs="Arial"/>
          <w:bCs/>
        </w:rPr>
        <w:t>Em todas as modalidades (programado, emergencial, esporádico ou parada adicional), poderá ocorrer o aproveitamento.</w:t>
      </w:r>
    </w:p>
    <w:p w14:paraId="05E8E523" w14:textId="77777777" w:rsidR="00C86DB9" w:rsidRPr="00CA7129" w:rsidRDefault="00C86DB9" w:rsidP="008664F7">
      <w:pPr>
        <w:pStyle w:val="PargrafodaLista"/>
        <w:tabs>
          <w:tab w:val="left" w:pos="993"/>
        </w:tabs>
        <w:ind w:left="993" w:hanging="993"/>
        <w:jc w:val="both"/>
        <w:rPr>
          <w:rFonts w:ascii="Arial" w:hAnsi="Arial" w:cs="Arial"/>
          <w:bCs/>
        </w:rPr>
      </w:pPr>
    </w:p>
    <w:p w14:paraId="52AB14CE" w14:textId="77777777" w:rsidR="00C86DB9" w:rsidRDefault="00C86DB9" w:rsidP="001D233D">
      <w:pPr>
        <w:pStyle w:val="PargrafodaLista"/>
        <w:numPr>
          <w:ilvl w:val="3"/>
          <w:numId w:val="58"/>
        </w:numPr>
        <w:ind w:left="993" w:hanging="993"/>
        <w:jc w:val="both"/>
        <w:rPr>
          <w:rFonts w:ascii="Arial" w:hAnsi="Arial" w:cs="Arial"/>
        </w:rPr>
      </w:pPr>
      <w:r w:rsidRPr="00CA7129">
        <w:rPr>
          <w:rFonts w:ascii="Arial" w:hAnsi="Arial" w:cs="Arial"/>
        </w:rPr>
        <w:t>Os embarques serão pagos, somente quando efetivamente realizados. O atendimento será comprovado com a apresentação da GTV-e, contendo informações do horário de chegada do carro-forte.</w:t>
      </w:r>
    </w:p>
    <w:p w14:paraId="1529A0F4" w14:textId="77777777" w:rsidR="0038487F" w:rsidRDefault="0038487F" w:rsidP="001D233D">
      <w:pPr>
        <w:pStyle w:val="PargrafodaLista"/>
        <w:tabs>
          <w:tab w:val="left" w:pos="993"/>
        </w:tabs>
        <w:ind w:left="993" w:hanging="993"/>
        <w:jc w:val="both"/>
        <w:rPr>
          <w:rFonts w:ascii="Arial" w:hAnsi="Arial" w:cs="Arial"/>
        </w:rPr>
      </w:pPr>
    </w:p>
    <w:p w14:paraId="50D8426E" w14:textId="0F615EE1" w:rsidR="0032047C" w:rsidRPr="0038487F" w:rsidRDefault="0038487F" w:rsidP="001D233D">
      <w:pPr>
        <w:pStyle w:val="PargrafodaLista"/>
        <w:numPr>
          <w:ilvl w:val="3"/>
          <w:numId w:val="58"/>
        </w:numPr>
        <w:ind w:left="993" w:hanging="993"/>
        <w:jc w:val="both"/>
        <w:rPr>
          <w:rFonts w:ascii="Arial" w:hAnsi="Arial" w:cs="Arial"/>
        </w:rPr>
      </w:pPr>
      <w:r w:rsidRPr="0038487F">
        <w:rPr>
          <w:rFonts w:ascii="Arial" w:hAnsi="Arial" w:cs="Arial"/>
        </w:rPr>
        <w:t>Tanto no transporte terrestre como no intermodal será assegurada à condução de valores nos dois sentidos do percurso. A CONTRATADA deverá se responsabilizar por toda a operação, desde a coleta na dependência remetente até a entrega na dependência destinatária, inclusive quando se tratar de serviço subcontratado.</w:t>
      </w:r>
    </w:p>
    <w:p w14:paraId="7B144276" w14:textId="77777777" w:rsidR="00C86DB9" w:rsidRPr="00CA7129" w:rsidRDefault="00C86DB9" w:rsidP="00B2333F">
      <w:pPr>
        <w:pStyle w:val="PargrafodaLista"/>
        <w:tabs>
          <w:tab w:val="left" w:pos="993"/>
        </w:tabs>
        <w:ind w:left="993" w:hanging="993"/>
        <w:jc w:val="both"/>
        <w:rPr>
          <w:rFonts w:ascii="Arial" w:hAnsi="Arial" w:cs="Arial"/>
        </w:rPr>
      </w:pPr>
    </w:p>
    <w:p w14:paraId="0917D47A" w14:textId="4BE7A5A6" w:rsidR="008171BF" w:rsidRPr="00225C52" w:rsidRDefault="008171BF" w:rsidP="00B2333F">
      <w:pPr>
        <w:pStyle w:val="PargrafodaLista"/>
        <w:numPr>
          <w:ilvl w:val="2"/>
          <w:numId w:val="58"/>
        </w:numPr>
        <w:ind w:left="993" w:hanging="989"/>
        <w:jc w:val="both"/>
        <w:rPr>
          <w:rFonts w:ascii="Arial" w:hAnsi="Arial" w:cs="Arial"/>
          <w:b/>
        </w:rPr>
      </w:pPr>
      <w:r w:rsidRPr="00225C52">
        <w:rPr>
          <w:rFonts w:ascii="Arial" w:hAnsi="Arial" w:cs="Arial"/>
          <w:b/>
        </w:rPr>
        <w:t xml:space="preserve">SERVIÇO DE </w:t>
      </w:r>
      <w:r>
        <w:rPr>
          <w:rFonts w:ascii="Arial" w:hAnsi="Arial" w:cs="Arial"/>
          <w:b/>
        </w:rPr>
        <w:t>TRATAMENTO DE VALORES</w:t>
      </w:r>
    </w:p>
    <w:p w14:paraId="723F00B1" w14:textId="77777777" w:rsidR="008171BF" w:rsidRPr="00CA7129" w:rsidRDefault="008171BF" w:rsidP="00B2333F">
      <w:pPr>
        <w:pStyle w:val="PargrafodaLista"/>
        <w:tabs>
          <w:tab w:val="left" w:pos="993"/>
        </w:tabs>
        <w:ind w:left="993" w:hanging="993"/>
        <w:jc w:val="both"/>
        <w:rPr>
          <w:rFonts w:ascii="Arial" w:hAnsi="Arial" w:cs="Arial"/>
          <w:bCs/>
        </w:rPr>
      </w:pPr>
    </w:p>
    <w:p w14:paraId="760A853A" w14:textId="470E300C" w:rsidR="008171BF" w:rsidRPr="00CA7129" w:rsidRDefault="008171BF" w:rsidP="00B2333F">
      <w:pPr>
        <w:pStyle w:val="PargrafodaLista"/>
        <w:numPr>
          <w:ilvl w:val="3"/>
          <w:numId w:val="58"/>
        </w:numPr>
        <w:ind w:left="993" w:hanging="993"/>
        <w:jc w:val="both"/>
        <w:rPr>
          <w:rFonts w:ascii="Arial" w:hAnsi="Arial" w:cs="Arial"/>
          <w:bCs/>
        </w:rPr>
      </w:pPr>
      <w:r w:rsidRPr="00CA7129">
        <w:rPr>
          <w:rFonts w:ascii="Arial" w:hAnsi="Arial" w:cs="Arial"/>
        </w:rPr>
        <w:t xml:space="preserve">Os serviços de </w:t>
      </w:r>
      <w:r w:rsidRPr="00CA7129">
        <w:rPr>
          <w:rFonts w:ascii="Arial" w:hAnsi="Arial" w:cs="Arial"/>
          <w:b/>
        </w:rPr>
        <w:t>tratamento de</w:t>
      </w:r>
      <w:r w:rsidRPr="00CA7129">
        <w:rPr>
          <w:rFonts w:ascii="Arial" w:hAnsi="Arial" w:cs="Arial"/>
        </w:rPr>
        <w:t xml:space="preserve"> </w:t>
      </w:r>
      <w:r w:rsidRPr="00CA7129">
        <w:rPr>
          <w:rFonts w:ascii="Arial" w:hAnsi="Arial" w:cs="Arial"/>
          <w:b/>
        </w:rPr>
        <w:t>cédulas</w:t>
      </w:r>
      <w:r w:rsidRPr="00CA7129">
        <w:rPr>
          <w:rFonts w:ascii="Arial" w:hAnsi="Arial" w:cs="Arial"/>
        </w:rPr>
        <w:t xml:space="preserve"> coletadas pela CONTRATADA ou entregues por outras EGTTV</w:t>
      </w:r>
      <w:r w:rsidR="003F7857">
        <w:rPr>
          <w:rFonts w:ascii="Arial" w:hAnsi="Arial" w:cs="Arial"/>
        </w:rPr>
        <w:t>,</w:t>
      </w:r>
      <w:r w:rsidRPr="00CA7129">
        <w:rPr>
          <w:rFonts w:ascii="Arial" w:hAnsi="Arial" w:cs="Arial"/>
        </w:rPr>
        <w:t xml:space="preserve"> </w:t>
      </w:r>
      <w:r w:rsidRPr="00240182">
        <w:rPr>
          <w:rFonts w:ascii="Arial" w:hAnsi="Arial" w:cs="Arial"/>
        </w:rPr>
        <w:t>após coleta nos locais definidos pela CAIXA</w:t>
      </w:r>
      <w:r w:rsidR="003F7857" w:rsidRPr="00240182">
        <w:rPr>
          <w:rFonts w:ascii="Arial" w:hAnsi="Arial" w:cs="Arial"/>
        </w:rPr>
        <w:t>,</w:t>
      </w:r>
      <w:r w:rsidRPr="00240182">
        <w:rPr>
          <w:rFonts w:ascii="Arial" w:hAnsi="Arial" w:cs="Arial"/>
        </w:rPr>
        <w:t xml:space="preserve"> </w:t>
      </w:r>
      <w:r w:rsidRPr="00CA7129">
        <w:rPr>
          <w:rFonts w:ascii="Arial" w:hAnsi="Arial" w:cs="Arial"/>
        </w:rPr>
        <w:t>consistem em: recepção e abertura dos malotes; conferência, contagem, separação e tratamento das cédulas, conforme determinações vigentes do BACEN e suas alterações posteriores, preparação e amarração das cédulas, inclusive para manter o numerário da CAIXA custodiado dentro da Base.</w:t>
      </w:r>
    </w:p>
    <w:p w14:paraId="0CA5F6E3" w14:textId="77777777" w:rsidR="008171BF" w:rsidRPr="00CA7129" w:rsidRDefault="008171BF" w:rsidP="00B2333F">
      <w:pPr>
        <w:pStyle w:val="PargrafodaLista"/>
        <w:tabs>
          <w:tab w:val="left" w:pos="993"/>
        </w:tabs>
        <w:ind w:left="993" w:hanging="993"/>
        <w:jc w:val="both"/>
        <w:rPr>
          <w:rFonts w:ascii="Arial" w:hAnsi="Arial" w:cs="Arial"/>
          <w:b/>
          <w:bCs/>
          <w:color w:val="0070C0"/>
        </w:rPr>
      </w:pPr>
    </w:p>
    <w:p w14:paraId="55FD1CD5" w14:textId="072C654F" w:rsidR="008171BF" w:rsidRPr="00CA7129" w:rsidRDefault="008171BF" w:rsidP="00B2333F">
      <w:pPr>
        <w:pStyle w:val="PargrafodaLista"/>
        <w:numPr>
          <w:ilvl w:val="3"/>
          <w:numId w:val="58"/>
        </w:numPr>
        <w:ind w:left="993" w:hanging="993"/>
        <w:jc w:val="both"/>
        <w:rPr>
          <w:rFonts w:ascii="Arial" w:hAnsi="Arial" w:cs="Arial"/>
        </w:rPr>
      </w:pPr>
      <w:r w:rsidRPr="00CA7129">
        <w:rPr>
          <w:rFonts w:ascii="Arial" w:hAnsi="Arial" w:cs="Arial"/>
        </w:rPr>
        <w:t>Na base, quando da recepção dos malotes de UL, CCA e Clientes, a CONTRATADA deverá conferir se a GTV-e está devidamente preenchida com dados mínimos suficientes que permitam a identificação do remetente do numerário, tais como: razão social do cliente, endereço de coleta, CNPJ, código SISFIN, dentre outro</w:t>
      </w:r>
      <w:r w:rsidRPr="00950E6F">
        <w:rPr>
          <w:rFonts w:ascii="Arial" w:hAnsi="Arial" w:cs="Arial"/>
        </w:rPr>
        <w:t>s.</w:t>
      </w:r>
    </w:p>
    <w:p w14:paraId="6A480453" w14:textId="77777777" w:rsidR="008171BF" w:rsidRPr="00CA7129" w:rsidRDefault="008171BF" w:rsidP="00B2333F">
      <w:pPr>
        <w:pStyle w:val="PargrafodaLista"/>
        <w:tabs>
          <w:tab w:val="left" w:pos="993"/>
        </w:tabs>
        <w:ind w:left="993" w:hanging="993"/>
        <w:jc w:val="both"/>
        <w:rPr>
          <w:rFonts w:ascii="Arial" w:hAnsi="Arial" w:cs="Arial"/>
        </w:rPr>
      </w:pPr>
    </w:p>
    <w:p w14:paraId="67DAC209" w14:textId="77777777" w:rsidR="008171BF" w:rsidRPr="00CA7129" w:rsidRDefault="008171BF" w:rsidP="00B2333F">
      <w:pPr>
        <w:pStyle w:val="PargrafodaLista"/>
        <w:numPr>
          <w:ilvl w:val="3"/>
          <w:numId w:val="58"/>
        </w:numPr>
        <w:ind w:left="993" w:hanging="993"/>
        <w:jc w:val="both"/>
        <w:rPr>
          <w:rFonts w:ascii="Arial" w:hAnsi="Arial" w:cs="Arial"/>
        </w:rPr>
      </w:pPr>
      <w:r w:rsidRPr="00CA7129">
        <w:rPr>
          <w:rFonts w:ascii="Arial" w:hAnsi="Arial" w:cs="Arial"/>
        </w:rPr>
        <w:t>Não deverá ser recepcionado malote que tenha na GTV-e dados de identificação divergentes e/ou que a GTV-e esteja preenchida de forma incompleta ou incorreta.</w:t>
      </w:r>
    </w:p>
    <w:p w14:paraId="4E52C3F6" w14:textId="77777777" w:rsidR="008171BF" w:rsidRPr="00CA7129" w:rsidRDefault="008171BF" w:rsidP="00B2333F">
      <w:pPr>
        <w:pStyle w:val="PargrafodaLista"/>
        <w:tabs>
          <w:tab w:val="left" w:pos="993"/>
        </w:tabs>
        <w:ind w:left="993" w:hanging="993"/>
        <w:jc w:val="both"/>
        <w:rPr>
          <w:rFonts w:ascii="Arial" w:hAnsi="Arial" w:cs="Arial"/>
          <w:bCs/>
        </w:rPr>
      </w:pPr>
    </w:p>
    <w:p w14:paraId="58349566" w14:textId="77777777" w:rsidR="008171BF" w:rsidRPr="00CA7129" w:rsidRDefault="008171BF" w:rsidP="00B2333F">
      <w:pPr>
        <w:pStyle w:val="PargrafodaLista"/>
        <w:numPr>
          <w:ilvl w:val="3"/>
          <w:numId w:val="58"/>
        </w:numPr>
        <w:ind w:left="993" w:hanging="993"/>
        <w:jc w:val="both"/>
        <w:rPr>
          <w:rFonts w:ascii="Arial" w:hAnsi="Arial" w:cs="Arial"/>
          <w:bCs/>
        </w:rPr>
      </w:pPr>
      <w:r w:rsidRPr="00CA7129">
        <w:rPr>
          <w:rFonts w:ascii="Arial" w:hAnsi="Arial" w:cs="Arial"/>
        </w:rPr>
        <w:t>O numerário oriundo de UL, CCA e Clientes somente deverá ser recepcionado após autorização pela CAIXA, não sendo devido o pagamento de serviços de tratamento caso a CONTRATADA recepcione e trate os malotes de unidades não autorizadas.</w:t>
      </w:r>
    </w:p>
    <w:p w14:paraId="74544C82" w14:textId="77777777" w:rsidR="008171BF" w:rsidRPr="00CA7129" w:rsidRDefault="008171BF" w:rsidP="00B2333F">
      <w:pPr>
        <w:pStyle w:val="PargrafodaLista"/>
        <w:tabs>
          <w:tab w:val="left" w:pos="993"/>
        </w:tabs>
        <w:ind w:left="993" w:hanging="993"/>
        <w:jc w:val="both"/>
        <w:rPr>
          <w:rFonts w:ascii="Arial" w:hAnsi="Arial" w:cs="Arial"/>
          <w:bCs/>
        </w:rPr>
      </w:pPr>
    </w:p>
    <w:p w14:paraId="0C9A7E2E" w14:textId="10CAAB4C" w:rsidR="008171BF" w:rsidRPr="00CA7129" w:rsidRDefault="008171BF" w:rsidP="00B2333F">
      <w:pPr>
        <w:pStyle w:val="PargrafodaLista"/>
        <w:numPr>
          <w:ilvl w:val="2"/>
          <w:numId w:val="58"/>
        </w:numPr>
        <w:ind w:left="993" w:hanging="989"/>
        <w:jc w:val="both"/>
        <w:rPr>
          <w:rFonts w:ascii="Arial" w:hAnsi="Arial" w:cs="Arial"/>
          <w:b/>
        </w:rPr>
      </w:pPr>
      <w:r w:rsidRPr="00567DE5">
        <w:rPr>
          <w:rFonts w:ascii="Arial" w:hAnsi="Arial" w:cs="Arial"/>
          <w:b/>
        </w:rPr>
        <w:t xml:space="preserve">SERVIÇO DE </w:t>
      </w:r>
      <w:r w:rsidRPr="00CA7129">
        <w:rPr>
          <w:rFonts w:ascii="Arial" w:hAnsi="Arial" w:cs="Arial"/>
          <w:b/>
        </w:rPr>
        <w:t>CUSTÓDIA DE VALORES</w:t>
      </w:r>
    </w:p>
    <w:p w14:paraId="1DE75E44" w14:textId="77777777" w:rsidR="008171BF" w:rsidRPr="00CA7129" w:rsidRDefault="008171BF" w:rsidP="00B2333F">
      <w:pPr>
        <w:tabs>
          <w:tab w:val="left" w:pos="993"/>
        </w:tabs>
        <w:autoSpaceDE w:val="0"/>
        <w:autoSpaceDN w:val="0"/>
        <w:adjustRightInd w:val="0"/>
        <w:ind w:left="993" w:hanging="993"/>
        <w:jc w:val="both"/>
        <w:rPr>
          <w:rFonts w:ascii="Arial" w:hAnsi="Arial" w:cs="Arial"/>
        </w:rPr>
      </w:pPr>
    </w:p>
    <w:p w14:paraId="27CE0E31" w14:textId="40474C8D" w:rsidR="00F737BE" w:rsidRDefault="008171BF" w:rsidP="00B2333F">
      <w:pPr>
        <w:pStyle w:val="PargrafodaLista"/>
        <w:numPr>
          <w:ilvl w:val="3"/>
          <w:numId w:val="58"/>
        </w:numPr>
        <w:ind w:left="993" w:hanging="993"/>
        <w:jc w:val="both"/>
        <w:rPr>
          <w:rFonts w:ascii="Arial" w:hAnsi="Arial" w:cs="Arial"/>
        </w:rPr>
      </w:pPr>
      <w:r>
        <w:rPr>
          <w:rFonts w:ascii="Arial" w:hAnsi="Arial" w:cs="Arial"/>
        </w:rPr>
        <w:t>O s</w:t>
      </w:r>
      <w:r w:rsidRPr="00CA7129">
        <w:rPr>
          <w:rFonts w:ascii="Arial" w:hAnsi="Arial" w:cs="Arial"/>
        </w:rPr>
        <w:t xml:space="preserve">erviço </w:t>
      </w:r>
      <w:r w:rsidRPr="00DF056D">
        <w:rPr>
          <w:rFonts w:ascii="Arial" w:hAnsi="Arial" w:cs="Arial"/>
        </w:rPr>
        <w:t xml:space="preserve">de manutenção de valores em </w:t>
      </w:r>
      <w:r w:rsidRPr="00CA7129">
        <w:rPr>
          <w:rFonts w:ascii="Arial" w:hAnsi="Arial" w:cs="Arial"/>
        </w:rPr>
        <w:t xml:space="preserve">custódia </w:t>
      </w:r>
      <w:r>
        <w:rPr>
          <w:rFonts w:ascii="Arial" w:hAnsi="Arial" w:cs="Arial"/>
        </w:rPr>
        <w:t xml:space="preserve">consiste </w:t>
      </w:r>
      <w:r w:rsidRPr="00DF056D">
        <w:rPr>
          <w:rFonts w:ascii="Arial" w:hAnsi="Arial" w:cs="Arial"/>
        </w:rPr>
        <w:t>na guarda</w:t>
      </w:r>
      <w:r w:rsidR="007E0101">
        <w:rPr>
          <w:rFonts w:ascii="Arial" w:hAnsi="Arial" w:cs="Arial"/>
        </w:rPr>
        <w:t xml:space="preserve"> </w:t>
      </w:r>
      <w:r w:rsidRPr="00DF056D">
        <w:rPr>
          <w:rFonts w:ascii="Arial" w:hAnsi="Arial" w:cs="Arial"/>
        </w:rPr>
        <w:t>de valores</w:t>
      </w:r>
      <w:r w:rsidR="007B0628">
        <w:rPr>
          <w:rFonts w:ascii="Arial" w:hAnsi="Arial" w:cs="Arial"/>
        </w:rPr>
        <w:t xml:space="preserve"> </w:t>
      </w:r>
      <w:r w:rsidR="007B0628" w:rsidRPr="004B34BA">
        <w:rPr>
          <w:rFonts w:ascii="Arial" w:hAnsi="Arial" w:cs="Arial"/>
        </w:rPr>
        <w:t>pertencentes à CAIXA</w:t>
      </w:r>
      <w:r w:rsidRPr="004B34BA">
        <w:rPr>
          <w:rFonts w:ascii="Arial" w:hAnsi="Arial" w:cs="Arial"/>
        </w:rPr>
        <w:t xml:space="preserve"> na base da EGTTV, cujo preço é calculado através da multiplicação </w:t>
      </w:r>
      <w:r w:rsidR="0050123D" w:rsidRPr="004B34BA">
        <w:rPr>
          <w:rFonts w:ascii="Arial" w:hAnsi="Arial" w:cs="Arial"/>
        </w:rPr>
        <w:t>tax</w:t>
      </w:r>
      <w:r w:rsidR="0050123D" w:rsidRPr="00CA7129">
        <w:rPr>
          <w:rFonts w:ascii="Arial" w:hAnsi="Arial" w:cs="Arial"/>
        </w:rPr>
        <w:t>a de custódia contratada</w:t>
      </w:r>
      <w:r w:rsidR="00EB5C5B">
        <w:rPr>
          <w:rFonts w:ascii="Arial" w:hAnsi="Arial" w:cs="Arial"/>
        </w:rPr>
        <w:t xml:space="preserve"> (</w:t>
      </w:r>
      <w:r w:rsidR="0040203C" w:rsidRPr="00CA7129">
        <w:rPr>
          <w:rFonts w:ascii="Arial" w:hAnsi="Arial" w:cs="Arial"/>
        </w:rPr>
        <w:t xml:space="preserve">conforme </w:t>
      </w:r>
      <w:r w:rsidR="0040203C">
        <w:rPr>
          <w:rFonts w:ascii="Arial" w:hAnsi="Arial" w:cs="Arial"/>
        </w:rPr>
        <w:t xml:space="preserve">a </w:t>
      </w:r>
      <w:r w:rsidR="0040203C" w:rsidRPr="00CA7129">
        <w:rPr>
          <w:rFonts w:ascii="Arial" w:hAnsi="Arial" w:cs="Arial"/>
        </w:rPr>
        <w:t>proposta comercia</w:t>
      </w:r>
      <w:r w:rsidR="005258DB">
        <w:rPr>
          <w:rFonts w:ascii="Arial" w:hAnsi="Arial" w:cs="Arial"/>
        </w:rPr>
        <w:t>l</w:t>
      </w:r>
      <w:r w:rsidR="00EB5C5B">
        <w:rPr>
          <w:rFonts w:ascii="Arial" w:hAnsi="Arial" w:cs="Arial"/>
        </w:rPr>
        <w:t>)</w:t>
      </w:r>
      <w:r w:rsidR="0040203C">
        <w:rPr>
          <w:rFonts w:ascii="Arial" w:hAnsi="Arial" w:cs="Arial"/>
        </w:rPr>
        <w:t xml:space="preserve">, </w:t>
      </w:r>
      <w:r w:rsidR="0050123D">
        <w:rPr>
          <w:rFonts w:ascii="Arial" w:hAnsi="Arial" w:cs="Arial"/>
        </w:rPr>
        <w:t>pelo</w:t>
      </w:r>
      <w:r w:rsidRPr="00DF056D">
        <w:rPr>
          <w:rFonts w:ascii="Arial" w:hAnsi="Arial" w:cs="Arial"/>
        </w:rPr>
        <w:t xml:space="preserve"> saldo de fechamento diário de caixa, </w:t>
      </w:r>
      <w:r w:rsidR="00BF38D6">
        <w:rPr>
          <w:rFonts w:ascii="Arial" w:hAnsi="Arial" w:cs="Arial"/>
        </w:rPr>
        <w:t>após</w:t>
      </w:r>
      <w:r w:rsidRPr="00DF056D">
        <w:rPr>
          <w:rFonts w:ascii="Arial" w:hAnsi="Arial" w:cs="Arial"/>
        </w:rPr>
        <w:t xml:space="preserve"> computadas </w:t>
      </w:r>
      <w:r w:rsidRPr="00CA7129">
        <w:rPr>
          <w:rFonts w:ascii="Arial" w:hAnsi="Arial" w:cs="Arial"/>
        </w:rPr>
        <w:t>todas as saídas e entradas do movimento diário.</w:t>
      </w:r>
      <w:r w:rsidR="00F737BE" w:rsidRPr="00F737BE">
        <w:rPr>
          <w:rFonts w:ascii="Arial" w:hAnsi="Arial" w:cs="Arial"/>
        </w:rPr>
        <w:t xml:space="preserve"> </w:t>
      </w:r>
    </w:p>
    <w:p w14:paraId="2639DE83" w14:textId="77777777" w:rsidR="00472A7A" w:rsidRDefault="00472A7A" w:rsidP="00B2333F">
      <w:pPr>
        <w:pStyle w:val="PargrafodaLista"/>
        <w:tabs>
          <w:tab w:val="left" w:pos="993"/>
        </w:tabs>
        <w:ind w:left="993" w:hanging="993"/>
        <w:jc w:val="both"/>
        <w:rPr>
          <w:rFonts w:ascii="Arial" w:hAnsi="Arial" w:cs="Arial"/>
        </w:rPr>
      </w:pPr>
    </w:p>
    <w:p w14:paraId="501808FB" w14:textId="2DCD7750" w:rsidR="008171BF" w:rsidRPr="00CA7129" w:rsidRDefault="00604B82" w:rsidP="00B2333F">
      <w:pPr>
        <w:pStyle w:val="PargrafodaLista"/>
        <w:numPr>
          <w:ilvl w:val="3"/>
          <w:numId w:val="58"/>
        </w:numPr>
        <w:ind w:left="993" w:hanging="993"/>
        <w:jc w:val="both"/>
        <w:rPr>
          <w:rFonts w:ascii="Arial" w:hAnsi="Arial" w:cs="Arial"/>
        </w:rPr>
      </w:pPr>
      <w:r>
        <w:rPr>
          <w:rFonts w:ascii="Arial" w:hAnsi="Arial" w:cs="Arial"/>
        </w:rPr>
        <w:lastRenderedPageBreak/>
        <w:t>O</w:t>
      </w:r>
      <w:r w:rsidR="00472A7A">
        <w:rPr>
          <w:rFonts w:ascii="Arial" w:hAnsi="Arial" w:cs="Arial"/>
        </w:rPr>
        <w:t>s</w:t>
      </w:r>
      <w:r>
        <w:rPr>
          <w:rFonts w:ascii="Arial" w:hAnsi="Arial" w:cs="Arial"/>
        </w:rPr>
        <w:t xml:space="preserve"> valor</w:t>
      </w:r>
      <w:r w:rsidR="00472A7A">
        <w:rPr>
          <w:rFonts w:ascii="Arial" w:hAnsi="Arial" w:cs="Arial"/>
        </w:rPr>
        <w:t>es</w:t>
      </w:r>
      <w:r w:rsidR="00AF3062">
        <w:rPr>
          <w:rFonts w:ascii="Arial" w:hAnsi="Arial" w:cs="Arial"/>
        </w:rPr>
        <w:t xml:space="preserve"> </w:t>
      </w:r>
      <w:r>
        <w:rPr>
          <w:rFonts w:ascii="Arial" w:hAnsi="Arial" w:cs="Arial"/>
        </w:rPr>
        <w:t>mantido</w:t>
      </w:r>
      <w:r w:rsidR="00AF3062">
        <w:rPr>
          <w:rFonts w:ascii="Arial" w:hAnsi="Arial" w:cs="Arial"/>
        </w:rPr>
        <w:t>s</w:t>
      </w:r>
      <w:r>
        <w:rPr>
          <w:rFonts w:ascii="Arial" w:hAnsi="Arial" w:cs="Arial"/>
        </w:rPr>
        <w:t xml:space="preserve"> em custódia </w:t>
      </w:r>
      <w:r w:rsidR="00472A7A">
        <w:rPr>
          <w:rFonts w:ascii="Arial" w:hAnsi="Arial" w:cs="Arial"/>
        </w:rPr>
        <w:t xml:space="preserve">na base da Contratada </w:t>
      </w:r>
      <w:r w:rsidR="00AF3062">
        <w:rPr>
          <w:rFonts w:ascii="Arial" w:hAnsi="Arial" w:cs="Arial"/>
        </w:rPr>
        <w:t xml:space="preserve">pertencem à CAIXA e </w:t>
      </w:r>
      <w:r w:rsidR="001408DC">
        <w:rPr>
          <w:rFonts w:ascii="Arial" w:hAnsi="Arial" w:cs="Arial"/>
        </w:rPr>
        <w:t>terão sua disponibilidade</w:t>
      </w:r>
      <w:r w:rsidR="00AF3062">
        <w:rPr>
          <w:rFonts w:ascii="Arial" w:hAnsi="Arial" w:cs="Arial"/>
        </w:rPr>
        <w:t xml:space="preserve"> </w:t>
      </w:r>
      <w:r w:rsidR="00540163">
        <w:rPr>
          <w:rFonts w:ascii="Arial" w:hAnsi="Arial" w:cs="Arial"/>
        </w:rPr>
        <w:t xml:space="preserve">assegurada a qualquer </w:t>
      </w:r>
      <w:r w:rsidR="00EB5C5B">
        <w:rPr>
          <w:rFonts w:ascii="Arial" w:hAnsi="Arial" w:cs="Arial"/>
        </w:rPr>
        <w:t>tempo</w:t>
      </w:r>
      <w:r w:rsidR="001408DC">
        <w:rPr>
          <w:rFonts w:ascii="Arial" w:hAnsi="Arial" w:cs="Arial"/>
        </w:rPr>
        <w:t>.</w:t>
      </w:r>
    </w:p>
    <w:p w14:paraId="48495CF6" w14:textId="77777777" w:rsidR="000D4323" w:rsidRPr="00CA7129" w:rsidRDefault="000D4323" w:rsidP="00B2333F">
      <w:pPr>
        <w:pStyle w:val="PargrafodaLista"/>
        <w:tabs>
          <w:tab w:val="left" w:pos="993"/>
        </w:tabs>
        <w:ind w:left="993" w:hanging="993"/>
        <w:jc w:val="both"/>
        <w:rPr>
          <w:rFonts w:ascii="Arial" w:hAnsi="Arial" w:cs="Arial"/>
        </w:rPr>
      </w:pPr>
    </w:p>
    <w:p w14:paraId="54E79BB1" w14:textId="77777777" w:rsidR="000D4323" w:rsidRDefault="000D4323" w:rsidP="00B2333F">
      <w:pPr>
        <w:pStyle w:val="PargrafodaLista"/>
        <w:numPr>
          <w:ilvl w:val="1"/>
          <w:numId w:val="58"/>
        </w:numPr>
        <w:ind w:left="993" w:hanging="993"/>
        <w:jc w:val="both"/>
        <w:rPr>
          <w:rFonts w:ascii="Arial" w:hAnsi="Arial" w:cs="Arial"/>
          <w:b/>
          <w:bCs/>
        </w:rPr>
      </w:pPr>
      <w:r w:rsidRPr="00E26B50">
        <w:rPr>
          <w:rFonts w:ascii="Arial" w:hAnsi="Arial" w:cs="Arial"/>
          <w:b/>
          <w:bCs/>
        </w:rPr>
        <w:t>REGRAS PARA A PROPOSTA COMERCIAL E REMUNERAÇÃO DOS SERVIÇOS POR ITEM</w:t>
      </w:r>
    </w:p>
    <w:p w14:paraId="2D59FA50" w14:textId="77777777" w:rsidR="001A337C" w:rsidRDefault="001A337C" w:rsidP="00B2333F">
      <w:pPr>
        <w:pStyle w:val="PargrafodaLista"/>
        <w:tabs>
          <w:tab w:val="left" w:pos="993"/>
        </w:tabs>
        <w:ind w:left="993" w:hanging="993"/>
        <w:contextualSpacing/>
        <w:jc w:val="both"/>
        <w:rPr>
          <w:rFonts w:ascii="Arial" w:hAnsi="Arial" w:cs="Arial"/>
          <w:b/>
          <w:bCs/>
        </w:rPr>
      </w:pPr>
    </w:p>
    <w:p w14:paraId="18973DBD" w14:textId="58821C3D" w:rsidR="001A337C" w:rsidRPr="00CA7129" w:rsidRDefault="001A337C" w:rsidP="00B2333F">
      <w:pPr>
        <w:pStyle w:val="PargrafodaLista"/>
        <w:numPr>
          <w:ilvl w:val="2"/>
          <w:numId w:val="58"/>
        </w:numPr>
        <w:ind w:left="993" w:hanging="989"/>
        <w:jc w:val="both"/>
        <w:rPr>
          <w:rFonts w:ascii="Arial" w:hAnsi="Arial" w:cs="Arial"/>
        </w:rPr>
      </w:pPr>
      <w:r w:rsidRPr="00CA7129">
        <w:rPr>
          <w:rFonts w:ascii="Arial" w:hAnsi="Arial" w:cs="Arial"/>
        </w:rPr>
        <w:t>Os roteiros de transporte de valores são classificado</w:t>
      </w:r>
      <w:r w:rsidR="19791EBB" w:rsidRPr="00CA7129">
        <w:rPr>
          <w:rFonts w:ascii="Arial" w:hAnsi="Arial" w:cs="Arial"/>
        </w:rPr>
        <w:t>s</w:t>
      </w:r>
      <w:r w:rsidRPr="00CA7129">
        <w:rPr>
          <w:rFonts w:ascii="Arial" w:hAnsi="Arial" w:cs="Arial"/>
        </w:rPr>
        <w:t xml:space="preserve"> </w:t>
      </w:r>
      <w:r w:rsidRPr="00DF056D">
        <w:rPr>
          <w:rFonts w:ascii="Arial" w:hAnsi="Arial" w:cs="Arial"/>
        </w:rPr>
        <w:t>em Urbanos e Serviços Interurbanos:</w:t>
      </w:r>
    </w:p>
    <w:p w14:paraId="7D282804" w14:textId="77777777" w:rsidR="001A337C" w:rsidRPr="00590EBD" w:rsidRDefault="001A337C" w:rsidP="00B2333F">
      <w:pPr>
        <w:tabs>
          <w:tab w:val="left" w:pos="993"/>
          <w:tab w:val="left" w:pos="1985"/>
        </w:tabs>
        <w:ind w:left="993" w:hanging="993"/>
        <w:jc w:val="both"/>
        <w:rPr>
          <w:rFonts w:ascii="Arial" w:hAnsi="Arial" w:cs="Arial"/>
          <w:b/>
        </w:rPr>
      </w:pPr>
    </w:p>
    <w:p w14:paraId="08940FAD" w14:textId="5FC27F59" w:rsidR="001A337C" w:rsidRPr="00590EBD" w:rsidRDefault="001A337C" w:rsidP="00B2333F">
      <w:pPr>
        <w:pStyle w:val="PargrafodaLista"/>
        <w:numPr>
          <w:ilvl w:val="3"/>
          <w:numId w:val="58"/>
        </w:numPr>
        <w:ind w:left="993" w:hanging="993"/>
        <w:jc w:val="both"/>
        <w:rPr>
          <w:rFonts w:ascii="Arial" w:hAnsi="Arial" w:cs="Arial"/>
        </w:rPr>
      </w:pPr>
      <w:r w:rsidRPr="00590EBD">
        <w:rPr>
          <w:rFonts w:ascii="Arial" w:hAnsi="Arial" w:cs="Arial"/>
          <w:b/>
          <w:bCs/>
        </w:rPr>
        <w:t xml:space="preserve">Urbanos </w:t>
      </w:r>
      <w:r w:rsidR="00590EBD" w:rsidRPr="00590EBD">
        <w:rPr>
          <w:rFonts w:ascii="Arial" w:hAnsi="Arial" w:cs="Arial"/>
          <w:b/>
          <w:bCs/>
        </w:rPr>
        <w:t xml:space="preserve">(Municipais </w:t>
      </w:r>
      <w:r w:rsidRPr="00590EBD">
        <w:rPr>
          <w:rFonts w:ascii="Arial" w:hAnsi="Arial" w:cs="Arial"/>
          <w:b/>
          <w:bCs/>
        </w:rPr>
        <w:t>e Intermunicipais</w:t>
      </w:r>
      <w:r w:rsidR="00590EBD" w:rsidRPr="00590EBD">
        <w:rPr>
          <w:rFonts w:ascii="Arial" w:hAnsi="Arial" w:cs="Arial"/>
          <w:b/>
          <w:bCs/>
        </w:rPr>
        <w:t>)</w:t>
      </w:r>
      <w:r w:rsidRPr="00590EBD">
        <w:rPr>
          <w:rFonts w:ascii="Arial" w:hAnsi="Arial" w:cs="Arial"/>
          <w:b/>
          <w:bCs/>
          <w:color w:val="0070C0"/>
        </w:rPr>
        <w:t>:</w:t>
      </w:r>
      <w:r w:rsidRPr="00590EBD">
        <w:rPr>
          <w:rFonts w:ascii="Arial" w:hAnsi="Arial" w:cs="Arial"/>
          <w:color w:val="0070C0"/>
        </w:rPr>
        <w:t xml:space="preserve"> </w:t>
      </w:r>
      <w:r w:rsidRPr="00590EBD">
        <w:rPr>
          <w:rFonts w:ascii="Arial" w:hAnsi="Arial" w:cs="Arial"/>
        </w:rPr>
        <w:t>praticados</w:t>
      </w:r>
      <w:r w:rsidRPr="00590EBD">
        <w:rPr>
          <w:rFonts w:ascii="Arial" w:hAnsi="Arial" w:cs="Arial"/>
          <w:color w:val="C00000"/>
        </w:rPr>
        <w:t xml:space="preserve"> </w:t>
      </w:r>
      <w:r w:rsidRPr="00590EBD">
        <w:rPr>
          <w:rFonts w:ascii="Arial" w:hAnsi="Arial" w:cs="Arial"/>
        </w:rPr>
        <w:t>nos municípios onde estão instaladas as bases operacionais ou garagens das empresas prestadoras de serviços, além das cidades circunvizinhas localizadas num raio de até 50 km da capital ou da base de atendimento</w:t>
      </w:r>
      <w:r w:rsidR="00E8195D">
        <w:rPr>
          <w:rFonts w:ascii="Arial" w:hAnsi="Arial" w:cs="Arial"/>
        </w:rPr>
        <w:t>.</w:t>
      </w:r>
      <w:r w:rsidR="002A0373">
        <w:rPr>
          <w:rFonts w:ascii="Arial" w:hAnsi="Arial" w:cs="Arial"/>
        </w:rPr>
        <w:t xml:space="preserve"> </w:t>
      </w:r>
      <w:r w:rsidR="00E8195D">
        <w:rPr>
          <w:rFonts w:ascii="Arial" w:hAnsi="Arial" w:cs="Arial"/>
        </w:rPr>
        <w:t xml:space="preserve">(roteiros até 100 km </w:t>
      </w:r>
      <w:r w:rsidR="00392145">
        <w:rPr>
          <w:rFonts w:ascii="Arial" w:hAnsi="Arial" w:cs="Arial"/>
        </w:rPr>
        <w:t>de dist</w:t>
      </w:r>
      <w:r w:rsidR="00083992">
        <w:rPr>
          <w:rFonts w:ascii="Arial" w:hAnsi="Arial" w:cs="Arial"/>
        </w:rPr>
        <w:t xml:space="preserve">ância </w:t>
      </w:r>
      <w:r w:rsidR="00E8195D">
        <w:rPr>
          <w:rFonts w:ascii="Arial" w:hAnsi="Arial" w:cs="Arial"/>
        </w:rPr>
        <w:t>considerando a ida e a volta)</w:t>
      </w:r>
    </w:p>
    <w:p w14:paraId="71539BE4" w14:textId="77777777" w:rsidR="001A337C" w:rsidRPr="00CA7129" w:rsidRDefault="001A337C" w:rsidP="00B2333F">
      <w:pPr>
        <w:pStyle w:val="PargrafodaLista"/>
        <w:tabs>
          <w:tab w:val="left" w:pos="993"/>
        </w:tabs>
        <w:ind w:left="993" w:hanging="993"/>
        <w:jc w:val="both"/>
        <w:rPr>
          <w:rFonts w:ascii="Arial" w:hAnsi="Arial" w:cs="Arial"/>
          <w:highlight w:val="cyan"/>
        </w:rPr>
      </w:pPr>
    </w:p>
    <w:p w14:paraId="2F905D1C" w14:textId="39E02C8E" w:rsidR="001A337C" w:rsidRPr="00590EBD" w:rsidRDefault="001A337C" w:rsidP="00B2333F">
      <w:pPr>
        <w:pStyle w:val="PargrafodaLista"/>
        <w:numPr>
          <w:ilvl w:val="3"/>
          <w:numId w:val="58"/>
        </w:numPr>
        <w:ind w:left="993" w:hanging="993"/>
        <w:jc w:val="both"/>
        <w:rPr>
          <w:rFonts w:ascii="Arial" w:hAnsi="Arial" w:cs="Arial"/>
        </w:rPr>
      </w:pPr>
      <w:r w:rsidRPr="00590EBD">
        <w:rPr>
          <w:rFonts w:ascii="Arial" w:hAnsi="Arial" w:cs="Arial"/>
          <w:b/>
          <w:bCs/>
        </w:rPr>
        <w:t>Interurbanos:</w:t>
      </w:r>
      <w:r w:rsidRPr="00590EBD">
        <w:rPr>
          <w:rFonts w:ascii="Arial" w:hAnsi="Arial" w:cs="Arial"/>
        </w:rPr>
        <w:t xml:space="preserve"> os praticados em percursos intermunicipais, com quilometragens a partir de 51 km da capital ou da base de atendimento.</w:t>
      </w:r>
      <w:r w:rsidR="00AB038A">
        <w:rPr>
          <w:rFonts w:ascii="Arial" w:hAnsi="Arial" w:cs="Arial"/>
        </w:rPr>
        <w:t xml:space="preserve"> (roteiros acima de 100 km</w:t>
      </w:r>
      <w:r w:rsidR="00083992">
        <w:rPr>
          <w:rFonts w:ascii="Arial" w:hAnsi="Arial" w:cs="Arial"/>
        </w:rPr>
        <w:t xml:space="preserve"> de distância</w:t>
      </w:r>
      <w:r w:rsidR="00AB038A">
        <w:rPr>
          <w:rFonts w:ascii="Arial" w:hAnsi="Arial" w:cs="Arial"/>
        </w:rPr>
        <w:t xml:space="preserve"> considerando a ida e a volta)</w:t>
      </w:r>
    </w:p>
    <w:p w14:paraId="5050C892" w14:textId="77777777" w:rsidR="001A337C" w:rsidRPr="00CA7129" w:rsidRDefault="001A337C" w:rsidP="00B2333F">
      <w:pPr>
        <w:tabs>
          <w:tab w:val="left" w:pos="993"/>
        </w:tabs>
        <w:ind w:left="993" w:hanging="993"/>
        <w:jc w:val="both"/>
        <w:rPr>
          <w:rFonts w:ascii="Arial" w:hAnsi="Arial" w:cs="Arial"/>
          <w:noProof/>
        </w:rPr>
      </w:pPr>
    </w:p>
    <w:p w14:paraId="462B7B3B" w14:textId="76B3916D" w:rsidR="001A337C" w:rsidRDefault="001A337C" w:rsidP="00B2333F">
      <w:pPr>
        <w:pStyle w:val="PargrafodaLista"/>
        <w:numPr>
          <w:ilvl w:val="2"/>
          <w:numId w:val="58"/>
        </w:numPr>
        <w:ind w:left="993" w:hanging="989"/>
        <w:jc w:val="both"/>
        <w:rPr>
          <w:rFonts w:ascii="Arial" w:hAnsi="Arial" w:cs="Arial"/>
        </w:rPr>
      </w:pPr>
      <w:r w:rsidRPr="004C5A53">
        <w:rPr>
          <w:rFonts w:ascii="Arial" w:hAnsi="Arial" w:cs="Arial"/>
        </w:rPr>
        <w:t xml:space="preserve">Os serviços de transporte de valores </w:t>
      </w:r>
      <w:r w:rsidR="00915B03">
        <w:rPr>
          <w:rFonts w:ascii="Arial" w:hAnsi="Arial" w:cs="Arial"/>
        </w:rPr>
        <w:t xml:space="preserve">em roteiros </w:t>
      </w:r>
      <w:r w:rsidRPr="004C5A53">
        <w:rPr>
          <w:rFonts w:ascii="Arial" w:hAnsi="Arial" w:cs="Arial"/>
        </w:rPr>
        <w:t xml:space="preserve">urbanos e interurbanos </w:t>
      </w:r>
      <w:r w:rsidR="00B67E09">
        <w:rPr>
          <w:rFonts w:ascii="Arial" w:hAnsi="Arial" w:cs="Arial"/>
        </w:rPr>
        <w:t xml:space="preserve">poderão </w:t>
      </w:r>
      <w:r w:rsidRPr="004C5A53">
        <w:rPr>
          <w:rFonts w:ascii="Arial" w:hAnsi="Arial" w:cs="Arial"/>
        </w:rPr>
        <w:t>ocorrer nas modalidades:  Embarque Programado, Embarque Emergencial, Embarque Intermoda</w:t>
      </w:r>
      <w:r w:rsidR="004C5A53" w:rsidRPr="004C5A53">
        <w:rPr>
          <w:rFonts w:ascii="Arial" w:hAnsi="Arial" w:cs="Arial"/>
        </w:rPr>
        <w:t>l</w:t>
      </w:r>
      <w:r w:rsidRPr="004C5A53">
        <w:rPr>
          <w:rFonts w:ascii="Arial" w:hAnsi="Arial" w:cs="Arial"/>
        </w:rPr>
        <w:t xml:space="preserve"> e Embarque Esporádico</w:t>
      </w:r>
      <w:r w:rsidR="0047253E">
        <w:rPr>
          <w:rFonts w:ascii="Arial" w:hAnsi="Arial" w:cs="Arial"/>
        </w:rPr>
        <w:t>.</w:t>
      </w:r>
      <w:r w:rsidR="00E8195D" w:rsidRPr="00E8195D">
        <w:rPr>
          <w:rFonts w:ascii="Arial" w:hAnsi="Arial" w:cs="Arial"/>
        </w:rPr>
        <w:t xml:space="preserve"> </w:t>
      </w:r>
    </w:p>
    <w:p w14:paraId="67337285" w14:textId="77777777" w:rsidR="0047253E" w:rsidRDefault="0047253E" w:rsidP="00B2333F">
      <w:pPr>
        <w:pStyle w:val="PargrafodaLista"/>
        <w:tabs>
          <w:tab w:val="left" w:pos="993"/>
        </w:tabs>
        <w:ind w:left="993"/>
        <w:jc w:val="both"/>
        <w:rPr>
          <w:rFonts w:ascii="Arial" w:hAnsi="Arial" w:cs="Arial"/>
        </w:rPr>
      </w:pPr>
    </w:p>
    <w:p w14:paraId="0C369F62" w14:textId="5AA6AEA4" w:rsidR="0047253E" w:rsidRPr="007A7662" w:rsidRDefault="0047253E" w:rsidP="007A7662">
      <w:pPr>
        <w:pStyle w:val="PargrafodaLista"/>
        <w:numPr>
          <w:ilvl w:val="3"/>
          <w:numId w:val="58"/>
        </w:numPr>
        <w:ind w:left="993" w:hanging="993"/>
        <w:jc w:val="both"/>
        <w:rPr>
          <w:rFonts w:ascii="Arial" w:hAnsi="Arial" w:cs="Arial"/>
        </w:rPr>
      </w:pPr>
      <w:r w:rsidRPr="007A7662">
        <w:rPr>
          <w:rFonts w:ascii="Arial" w:hAnsi="Arial" w:cs="Arial"/>
        </w:rPr>
        <w:t>O preço referente ao Embarque Emergencial corresponderá, obrigatoriamente, a 120% (cento e vinte por cento) do Embarque Programado.</w:t>
      </w:r>
    </w:p>
    <w:p w14:paraId="268D35AA" w14:textId="77777777" w:rsidR="0047253E" w:rsidRPr="007A7662" w:rsidRDefault="0047253E" w:rsidP="007A7662">
      <w:pPr>
        <w:pStyle w:val="PargrafodaLista"/>
        <w:ind w:left="993" w:hanging="993"/>
        <w:jc w:val="both"/>
        <w:rPr>
          <w:rFonts w:ascii="Arial" w:hAnsi="Arial" w:cs="Arial"/>
        </w:rPr>
      </w:pPr>
    </w:p>
    <w:p w14:paraId="7545A778" w14:textId="216D85C3" w:rsidR="0047253E" w:rsidRPr="007A7662" w:rsidRDefault="0047253E" w:rsidP="007A7662">
      <w:pPr>
        <w:pStyle w:val="PargrafodaLista"/>
        <w:numPr>
          <w:ilvl w:val="4"/>
          <w:numId w:val="58"/>
        </w:numPr>
        <w:ind w:left="993" w:hanging="993"/>
        <w:jc w:val="both"/>
        <w:rPr>
          <w:rFonts w:ascii="Arial" w:hAnsi="Arial" w:cs="Arial"/>
        </w:rPr>
      </w:pPr>
      <w:r w:rsidRPr="007A7662">
        <w:rPr>
          <w:rFonts w:ascii="Arial" w:hAnsi="Arial" w:cs="Arial"/>
        </w:rPr>
        <w:t>A contratada deverá estar apta a realizar, mensalmente, Embarques Emergenciais em quantidade de até 2% (dois por cento) do total de embarques previstos na Proposta Comercial, devendo possuir capacidade mínima para atender a 1 (um) embarque emergencial por mês, salvo acordo diverso entre as partes.</w:t>
      </w:r>
    </w:p>
    <w:p w14:paraId="0D235962" w14:textId="77777777" w:rsidR="001A337C" w:rsidRPr="00CA7129" w:rsidRDefault="001A337C" w:rsidP="00B2333F">
      <w:pPr>
        <w:tabs>
          <w:tab w:val="left" w:pos="993"/>
          <w:tab w:val="left" w:pos="1985"/>
        </w:tabs>
        <w:ind w:left="993" w:hanging="993"/>
        <w:jc w:val="both"/>
        <w:rPr>
          <w:rFonts w:ascii="Arial" w:hAnsi="Arial" w:cs="Arial"/>
        </w:rPr>
      </w:pPr>
    </w:p>
    <w:p w14:paraId="6E7F44A6" w14:textId="77777777" w:rsidR="00D11B7D" w:rsidRPr="00CA7129" w:rsidRDefault="00D11B7D" w:rsidP="00B2333F">
      <w:pPr>
        <w:pStyle w:val="PargrafodaLista"/>
        <w:numPr>
          <w:ilvl w:val="2"/>
          <w:numId w:val="58"/>
        </w:numPr>
        <w:ind w:left="993" w:hanging="989"/>
        <w:jc w:val="both"/>
        <w:rPr>
          <w:rFonts w:ascii="Arial" w:hAnsi="Arial" w:cs="Arial"/>
          <w:bCs/>
        </w:rPr>
      </w:pPr>
      <w:r w:rsidRPr="00CA7129">
        <w:rPr>
          <w:rFonts w:ascii="Arial" w:hAnsi="Arial" w:cs="Arial"/>
          <w:bCs/>
        </w:rPr>
        <w:t xml:space="preserve">Os preços constantes na Proposta Comercial referem-se aos </w:t>
      </w:r>
      <w:r w:rsidRPr="006D7192">
        <w:rPr>
          <w:rFonts w:ascii="Arial" w:hAnsi="Arial" w:cs="Arial"/>
        </w:rPr>
        <w:t>embarques</w:t>
      </w:r>
      <w:r w:rsidRPr="00CA7129">
        <w:rPr>
          <w:rFonts w:ascii="Arial" w:hAnsi="Arial" w:cs="Arial"/>
          <w:bCs/>
        </w:rPr>
        <w:t xml:space="preserve"> realizados de segunda a sábado, inclusive feriados bancários, expresso obrigatoriamente em moeda corrente nacional.</w:t>
      </w:r>
    </w:p>
    <w:p w14:paraId="23799569" w14:textId="77777777" w:rsidR="00D11B7D" w:rsidRPr="00CA7129" w:rsidRDefault="00D11B7D" w:rsidP="00B2333F">
      <w:pPr>
        <w:pStyle w:val="PargrafodaLista"/>
        <w:tabs>
          <w:tab w:val="left" w:pos="993"/>
        </w:tabs>
        <w:ind w:left="993" w:hanging="993"/>
        <w:jc w:val="both"/>
        <w:rPr>
          <w:rFonts w:ascii="Arial" w:hAnsi="Arial" w:cs="Arial"/>
          <w:b/>
        </w:rPr>
      </w:pPr>
    </w:p>
    <w:p w14:paraId="0A658F6D" w14:textId="03EF6DD1" w:rsidR="00D11B7D" w:rsidRPr="00184943" w:rsidRDefault="00D11B7D" w:rsidP="00B2333F">
      <w:pPr>
        <w:pStyle w:val="PargrafodaLista"/>
        <w:numPr>
          <w:ilvl w:val="2"/>
          <w:numId w:val="58"/>
        </w:numPr>
        <w:ind w:left="993" w:hanging="989"/>
        <w:jc w:val="both"/>
        <w:rPr>
          <w:rFonts w:ascii="Arial" w:hAnsi="Arial" w:cs="Arial"/>
          <w:bCs/>
        </w:rPr>
      </w:pPr>
      <w:r w:rsidRPr="00184943">
        <w:rPr>
          <w:rFonts w:ascii="Arial" w:hAnsi="Arial" w:cs="Arial"/>
          <w:bCs/>
        </w:rPr>
        <w:t>Para os embarques efetuados nos domingos e feriados, será acrescido o percentual de até 70%</w:t>
      </w:r>
      <w:r w:rsidR="000F4823">
        <w:rPr>
          <w:rFonts w:ascii="Arial" w:hAnsi="Arial" w:cs="Arial"/>
          <w:bCs/>
        </w:rPr>
        <w:t xml:space="preserve"> (setenta por cento)</w:t>
      </w:r>
      <w:r w:rsidRPr="00184943">
        <w:rPr>
          <w:rFonts w:ascii="Arial" w:hAnsi="Arial" w:cs="Arial"/>
          <w:bCs/>
        </w:rPr>
        <w:t xml:space="preserve"> sobre o preço individual do embarque</w:t>
      </w:r>
      <w:r w:rsidR="00CC62A5" w:rsidRPr="00184943">
        <w:rPr>
          <w:rFonts w:ascii="Arial" w:hAnsi="Arial" w:cs="Arial"/>
          <w:bCs/>
        </w:rPr>
        <w:t>.</w:t>
      </w:r>
    </w:p>
    <w:p w14:paraId="753BF780" w14:textId="77777777" w:rsidR="00D11B7D" w:rsidRPr="00CA7129" w:rsidRDefault="00D11B7D" w:rsidP="00B2333F">
      <w:pPr>
        <w:tabs>
          <w:tab w:val="left" w:pos="993"/>
          <w:tab w:val="left" w:pos="1418"/>
          <w:tab w:val="left" w:pos="1985"/>
          <w:tab w:val="left" w:pos="4962"/>
        </w:tabs>
        <w:ind w:left="993" w:hanging="993"/>
        <w:jc w:val="both"/>
        <w:rPr>
          <w:rFonts w:ascii="Arial" w:hAnsi="Arial" w:cs="Arial"/>
          <w:color w:val="FF0000"/>
        </w:rPr>
      </w:pPr>
    </w:p>
    <w:p w14:paraId="74CFC68F" w14:textId="77777777" w:rsidR="00D11B7D" w:rsidRPr="00CA7129" w:rsidRDefault="00D11B7D" w:rsidP="00B2333F">
      <w:pPr>
        <w:pStyle w:val="PargrafodaLista"/>
        <w:numPr>
          <w:ilvl w:val="2"/>
          <w:numId w:val="58"/>
        </w:numPr>
        <w:ind w:left="993" w:hanging="989"/>
        <w:jc w:val="both"/>
        <w:rPr>
          <w:rFonts w:ascii="Arial" w:hAnsi="Arial" w:cs="Arial"/>
          <w:bCs/>
        </w:rPr>
      </w:pPr>
      <w:r w:rsidRPr="00CA7129">
        <w:rPr>
          <w:rFonts w:ascii="Arial" w:hAnsi="Arial" w:cs="Arial"/>
          <w:bCs/>
        </w:rPr>
        <w:t xml:space="preserve">Não são admitidos preços diferentes para embarques a serem realizados num mesmo município, quer sejam </w:t>
      </w:r>
      <w:r w:rsidRPr="007E67F5">
        <w:rPr>
          <w:rFonts w:ascii="Arial" w:hAnsi="Arial" w:cs="Arial"/>
          <w:bCs/>
        </w:rPr>
        <w:t>urbanos ou interurbanos</w:t>
      </w:r>
      <w:r w:rsidRPr="00CA7129">
        <w:rPr>
          <w:rFonts w:ascii="Arial" w:hAnsi="Arial" w:cs="Arial"/>
          <w:bCs/>
        </w:rPr>
        <w:t>.</w:t>
      </w:r>
    </w:p>
    <w:p w14:paraId="620152DC" w14:textId="77777777" w:rsidR="00D11B7D" w:rsidRPr="00CA7129" w:rsidRDefault="00D11B7D" w:rsidP="00B2333F">
      <w:pPr>
        <w:pStyle w:val="PargrafodaLista"/>
        <w:tabs>
          <w:tab w:val="left" w:pos="993"/>
        </w:tabs>
        <w:ind w:left="993" w:hanging="993"/>
        <w:jc w:val="both"/>
        <w:rPr>
          <w:rFonts w:ascii="Arial" w:hAnsi="Arial" w:cs="Arial"/>
          <w:bCs/>
        </w:rPr>
      </w:pPr>
    </w:p>
    <w:p w14:paraId="1258AA05" w14:textId="7010E155" w:rsidR="00D11B7D" w:rsidRPr="00BF40EC" w:rsidRDefault="00D11B7D" w:rsidP="00B2333F">
      <w:pPr>
        <w:pStyle w:val="PargrafodaLista"/>
        <w:numPr>
          <w:ilvl w:val="3"/>
          <w:numId w:val="58"/>
        </w:numPr>
        <w:ind w:left="993" w:hanging="993"/>
        <w:jc w:val="both"/>
        <w:rPr>
          <w:rFonts w:ascii="Arial" w:hAnsi="Arial" w:cs="Arial"/>
          <w:color w:val="FF0000"/>
        </w:rPr>
      </w:pPr>
      <w:r w:rsidRPr="00CA7129">
        <w:rPr>
          <w:rFonts w:ascii="Arial" w:hAnsi="Arial" w:cs="Arial"/>
          <w:bCs/>
        </w:rPr>
        <w:t xml:space="preserve">O preço proposto para cada embarque deverá contemplar a estrutura necessária para o valor máximo a ser transportado, conforme definido </w:t>
      </w:r>
      <w:r w:rsidRPr="00C167F5">
        <w:rPr>
          <w:rFonts w:ascii="Arial" w:hAnsi="Arial" w:cs="Arial"/>
          <w:bCs/>
        </w:rPr>
        <w:t xml:space="preserve">no </w:t>
      </w:r>
      <w:r w:rsidRPr="006737B1">
        <w:rPr>
          <w:rFonts w:ascii="Arial" w:hAnsi="Arial" w:cs="Arial"/>
          <w:b/>
        </w:rPr>
        <w:t xml:space="preserve">item </w:t>
      </w:r>
      <w:r w:rsidR="00095FEF" w:rsidRPr="006737B1">
        <w:rPr>
          <w:rFonts w:ascii="Arial" w:hAnsi="Arial" w:cs="Arial"/>
          <w:b/>
        </w:rPr>
        <w:t>6</w:t>
      </w:r>
      <w:r w:rsidRPr="006737B1">
        <w:rPr>
          <w:rFonts w:ascii="Arial" w:hAnsi="Arial" w:cs="Arial"/>
          <w:b/>
        </w:rPr>
        <w:t>.</w:t>
      </w:r>
      <w:r w:rsidR="006737B1" w:rsidRPr="006737B1">
        <w:rPr>
          <w:rFonts w:ascii="Arial" w:hAnsi="Arial" w:cs="Arial"/>
          <w:b/>
        </w:rPr>
        <w:t>10</w:t>
      </w:r>
      <w:r w:rsidRPr="00C167F5">
        <w:rPr>
          <w:rFonts w:ascii="Arial" w:hAnsi="Arial" w:cs="Arial"/>
          <w:bCs/>
        </w:rPr>
        <w:t xml:space="preserve"> deste termo de referência</w:t>
      </w:r>
      <w:r w:rsidRPr="00CA7129">
        <w:rPr>
          <w:rFonts w:ascii="Arial" w:hAnsi="Arial" w:cs="Arial"/>
          <w:bCs/>
        </w:rPr>
        <w:t>. Caso a CAIXA solicite embarque acima do limite estipulado, a CONTRATADA poderá cobrar tantos embarques quantos forem necessários</w:t>
      </w:r>
      <w:r w:rsidR="00D73D18">
        <w:rPr>
          <w:rFonts w:ascii="Arial" w:hAnsi="Arial" w:cs="Arial"/>
          <w:bCs/>
        </w:rPr>
        <w:t>.</w:t>
      </w:r>
    </w:p>
    <w:p w14:paraId="139453AB" w14:textId="77777777" w:rsidR="002F1097" w:rsidRPr="00D73D18" w:rsidRDefault="002F1097" w:rsidP="00B2333F">
      <w:pPr>
        <w:pStyle w:val="PargrafodaLista"/>
        <w:tabs>
          <w:tab w:val="left" w:pos="993"/>
        </w:tabs>
        <w:ind w:left="993" w:hanging="993"/>
        <w:jc w:val="both"/>
        <w:rPr>
          <w:rFonts w:ascii="Arial" w:hAnsi="Arial" w:cs="Arial"/>
        </w:rPr>
      </w:pPr>
    </w:p>
    <w:p w14:paraId="233F5769" w14:textId="60ACB76B" w:rsidR="00C86DB9" w:rsidRPr="00D73D18" w:rsidRDefault="00C86DB9" w:rsidP="00B2333F">
      <w:pPr>
        <w:pStyle w:val="PargrafodaLista"/>
        <w:numPr>
          <w:ilvl w:val="2"/>
          <w:numId w:val="58"/>
        </w:numPr>
        <w:ind w:left="993" w:hanging="989"/>
        <w:jc w:val="both"/>
        <w:rPr>
          <w:rFonts w:ascii="Arial" w:hAnsi="Arial" w:cs="Arial"/>
        </w:rPr>
      </w:pPr>
      <w:r w:rsidRPr="004E25FA">
        <w:rPr>
          <w:rFonts w:ascii="Arial" w:hAnsi="Arial" w:cs="Arial"/>
          <w:b/>
          <w:bCs/>
          <w:i/>
          <w:iCs/>
        </w:rPr>
        <w:t>AD-VALOREM</w:t>
      </w:r>
      <w:r w:rsidRPr="00D73D18">
        <w:rPr>
          <w:rFonts w:ascii="Arial" w:hAnsi="Arial" w:cs="Arial"/>
          <w:b/>
          <w:bCs/>
        </w:rPr>
        <w:t xml:space="preserve"> A</w:t>
      </w:r>
      <w:r w:rsidRPr="00D73D18">
        <w:rPr>
          <w:rFonts w:ascii="Arial" w:hAnsi="Arial" w:cs="Arial"/>
        </w:rPr>
        <w:t xml:space="preserve">: Limitada à taxa </w:t>
      </w:r>
      <w:r w:rsidR="00987AC3" w:rsidRPr="00D73D18">
        <w:rPr>
          <w:rFonts w:ascii="Arial" w:hAnsi="Arial" w:cs="Arial"/>
        </w:rPr>
        <w:t>constante na</w:t>
      </w:r>
      <w:r w:rsidRPr="00D73D18">
        <w:rPr>
          <w:rFonts w:ascii="Arial" w:hAnsi="Arial" w:cs="Arial"/>
        </w:rPr>
        <w:t xml:space="preserve"> proposta comercial, </w:t>
      </w:r>
      <w:r w:rsidR="00BA661F" w:rsidRPr="00D73D18">
        <w:rPr>
          <w:rFonts w:ascii="Arial" w:hAnsi="Arial" w:cs="Arial"/>
        </w:rPr>
        <w:t>incidente</w:t>
      </w:r>
      <w:r w:rsidRPr="00D73D18">
        <w:rPr>
          <w:rFonts w:ascii="Arial" w:hAnsi="Arial" w:cs="Arial"/>
        </w:rPr>
        <w:t xml:space="preserve"> sobre todas as modalidades de transporte de numerário entre Unidades da CAIXA/Tesouraria da CAIXA e </w:t>
      </w:r>
      <w:r w:rsidR="00943716" w:rsidRPr="00D73D18">
        <w:rPr>
          <w:rFonts w:ascii="Arial" w:hAnsi="Arial" w:cs="Arial"/>
        </w:rPr>
        <w:t xml:space="preserve">do </w:t>
      </w:r>
      <w:r w:rsidRPr="00D73D18">
        <w:rPr>
          <w:rFonts w:ascii="Arial" w:hAnsi="Arial" w:cs="Arial"/>
        </w:rPr>
        <w:t>BB</w:t>
      </w:r>
      <w:r w:rsidR="001E4282" w:rsidRPr="00D73D18">
        <w:rPr>
          <w:rFonts w:ascii="Arial" w:hAnsi="Arial" w:cs="Arial"/>
        </w:rPr>
        <w:t xml:space="preserve"> ou </w:t>
      </w:r>
      <w:r w:rsidRPr="00D73D18">
        <w:rPr>
          <w:rFonts w:ascii="Arial" w:hAnsi="Arial" w:cs="Arial"/>
        </w:rPr>
        <w:t>em todas as movimentações entre bases de tesouraria</w:t>
      </w:r>
      <w:r w:rsidR="008C7D2B" w:rsidRPr="00D73D18">
        <w:rPr>
          <w:rFonts w:ascii="Arial" w:hAnsi="Arial" w:cs="Arial"/>
        </w:rPr>
        <w:t>.</w:t>
      </w:r>
    </w:p>
    <w:p w14:paraId="112FA454" w14:textId="77777777" w:rsidR="00D73D18" w:rsidRPr="008C7D2B" w:rsidRDefault="00D73D18" w:rsidP="00B2333F">
      <w:pPr>
        <w:pStyle w:val="PargrafodaLista"/>
        <w:tabs>
          <w:tab w:val="left" w:pos="993"/>
        </w:tabs>
        <w:ind w:left="993" w:hanging="993"/>
        <w:jc w:val="both"/>
        <w:rPr>
          <w:rFonts w:ascii="Arial" w:hAnsi="Arial" w:cs="Arial"/>
          <w:i/>
          <w:iCs/>
          <w:color w:val="C00000"/>
        </w:rPr>
      </w:pPr>
    </w:p>
    <w:p w14:paraId="0B326ED5" w14:textId="54A61E0F" w:rsidR="006C463C" w:rsidRPr="008E3E28" w:rsidRDefault="00C86DB9" w:rsidP="00B2333F">
      <w:pPr>
        <w:pStyle w:val="PargrafodaLista"/>
        <w:numPr>
          <w:ilvl w:val="2"/>
          <w:numId w:val="58"/>
        </w:numPr>
        <w:ind w:left="993" w:hanging="989"/>
        <w:jc w:val="both"/>
        <w:rPr>
          <w:rFonts w:ascii="Arial" w:hAnsi="Arial" w:cs="Arial"/>
        </w:rPr>
      </w:pPr>
      <w:r w:rsidRPr="008E3E28">
        <w:rPr>
          <w:rFonts w:ascii="Arial" w:hAnsi="Arial" w:cs="Arial"/>
          <w:b/>
          <w:i/>
        </w:rPr>
        <w:t>AD</w:t>
      </w:r>
      <w:r w:rsidR="00DB6698" w:rsidRPr="008E3E28">
        <w:rPr>
          <w:rFonts w:ascii="Arial" w:hAnsi="Arial" w:cs="Arial"/>
          <w:b/>
          <w:bCs/>
          <w:i/>
          <w:iCs/>
        </w:rPr>
        <w:t xml:space="preserve"> </w:t>
      </w:r>
      <w:r w:rsidRPr="008E3E28">
        <w:rPr>
          <w:rFonts w:ascii="Arial" w:hAnsi="Arial" w:cs="Arial"/>
          <w:b/>
          <w:i/>
        </w:rPr>
        <w:t xml:space="preserve">VALOREM </w:t>
      </w:r>
      <w:r w:rsidRPr="008E3E28">
        <w:rPr>
          <w:rFonts w:ascii="Arial" w:hAnsi="Arial" w:cs="Arial"/>
          <w:b/>
        </w:rPr>
        <w:t>B:</w:t>
      </w:r>
      <w:r w:rsidRPr="008E3E28">
        <w:rPr>
          <w:rFonts w:ascii="Arial" w:hAnsi="Arial" w:cs="Arial"/>
        </w:rPr>
        <w:t xml:space="preserve"> </w:t>
      </w:r>
      <w:r w:rsidR="004E25FA" w:rsidRPr="008E3E28">
        <w:rPr>
          <w:rFonts w:ascii="Arial" w:hAnsi="Arial" w:cs="Arial"/>
        </w:rPr>
        <w:t>L</w:t>
      </w:r>
      <w:r w:rsidRPr="008E3E28">
        <w:rPr>
          <w:rFonts w:ascii="Arial" w:hAnsi="Arial" w:cs="Arial"/>
        </w:rPr>
        <w:t xml:space="preserve">imitada </w:t>
      </w:r>
      <w:r w:rsidR="004E25FA" w:rsidRPr="008E3E28">
        <w:rPr>
          <w:rFonts w:ascii="Arial" w:hAnsi="Arial" w:cs="Arial"/>
        </w:rPr>
        <w:t>à taxa</w:t>
      </w:r>
      <w:r w:rsidRPr="008E3E28">
        <w:rPr>
          <w:rFonts w:ascii="Arial" w:hAnsi="Arial" w:cs="Arial"/>
        </w:rPr>
        <w:t xml:space="preserve"> </w:t>
      </w:r>
      <w:r w:rsidR="00BA661F" w:rsidRPr="008E3E28">
        <w:rPr>
          <w:rFonts w:ascii="Arial" w:hAnsi="Arial" w:cs="Arial"/>
        </w:rPr>
        <w:t>constante na</w:t>
      </w:r>
      <w:r w:rsidRPr="008E3E28">
        <w:rPr>
          <w:rFonts w:ascii="Arial" w:hAnsi="Arial" w:cs="Arial"/>
        </w:rPr>
        <w:t xml:space="preserve"> proposta comercial, </w:t>
      </w:r>
      <w:r w:rsidR="00BA661F" w:rsidRPr="008E3E28">
        <w:rPr>
          <w:rFonts w:ascii="Arial" w:hAnsi="Arial" w:cs="Arial"/>
        </w:rPr>
        <w:t>inc</w:t>
      </w:r>
      <w:r w:rsidR="00374DE6" w:rsidRPr="008E3E28">
        <w:rPr>
          <w:rFonts w:ascii="Arial" w:hAnsi="Arial" w:cs="Arial"/>
        </w:rPr>
        <w:t>i</w:t>
      </w:r>
      <w:r w:rsidR="00BA661F" w:rsidRPr="008E3E28">
        <w:rPr>
          <w:rFonts w:ascii="Arial" w:hAnsi="Arial" w:cs="Arial"/>
        </w:rPr>
        <w:t xml:space="preserve">dente </w:t>
      </w:r>
      <w:r w:rsidRPr="008E3E28">
        <w:rPr>
          <w:rFonts w:ascii="Arial" w:hAnsi="Arial" w:cs="Arial"/>
        </w:rPr>
        <w:t xml:space="preserve">sobre todas as modalidades </w:t>
      </w:r>
      <w:r w:rsidR="00031EED" w:rsidRPr="008E3E28">
        <w:rPr>
          <w:rFonts w:ascii="Arial" w:hAnsi="Arial" w:cs="Arial"/>
        </w:rPr>
        <w:t>de</w:t>
      </w:r>
      <w:r w:rsidRPr="008E3E28">
        <w:rPr>
          <w:rFonts w:ascii="Arial" w:hAnsi="Arial" w:cs="Arial"/>
        </w:rPr>
        <w:t xml:space="preserve"> transporte de valores </w:t>
      </w:r>
      <w:r w:rsidR="00031EED" w:rsidRPr="008E3E28">
        <w:rPr>
          <w:rFonts w:ascii="Arial" w:hAnsi="Arial" w:cs="Arial"/>
        </w:rPr>
        <w:t xml:space="preserve">realizados </w:t>
      </w:r>
      <w:r w:rsidRPr="008E3E28">
        <w:rPr>
          <w:rFonts w:ascii="Arial" w:hAnsi="Arial" w:cs="Arial"/>
        </w:rPr>
        <w:t>entre as Unidades da CAIXA</w:t>
      </w:r>
      <w:r w:rsidR="00776577" w:rsidRPr="008E3E28">
        <w:rPr>
          <w:rFonts w:ascii="Arial" w:hAnsi="Arial" w:cs="Arial"/>
        </w:rPr>
        <w:t xml:space="preserve"> e </w:t>
      </w:r>
      <w:r w:rsidRPr="008E3E28">
        <w:rPr>
          <w:rFonts w:ascii="Arial" w:hAnsi="Arial" w:cs="Arial"/>
        </w:rPr>
        <w:t xml:space="preserve">Tesouraria da CAIXA e </w:t>
      </w:r>
      <w:r w:rsidR="006308C6" w:rsidRPr="008E3E28">
        <w:rPr>
          <w:rFonts w:ascii="Arial" w:hAnsi="Arial" w:cs="Arial"/>
        </w:rPr>
        <w:t>em eventuais</w:t>
      </w:r>
      <w:r w:rsidRPr="008E3E28">
        <w:rPr>
          <w:rFonts w:ascii="Arial" w:hAnsi="Arial" w:cs="Arial"/>
        </w:rPr>
        <w:t xml:space="preserve"> locais não descritos </w:t>
      </w:r>
      <w:r w:rsidRPr="007561A0">
        <w:rPr>
          <w:rFonts w:ascii="Arial" w:hAnsi="Arial" w:cs="Arial"/>
        </w:rPr>
        <w:t>no item</w:t>
      </w:r>
      <w:r w:rsidRPr="002C182D">
        <w:rPr>
          <w:rFonts w:ascii="Arial" w:hAnsi="Arial" w:cs="Arial"/>
          <w:b/>
          <w:bCs/>
        </w:rPr>
        <w:t xml:space="preserve"> </w:t>
      </w:r>
      <w:r w:rsidR="006C463C" w:rsidRPr="008E3E28">
        <w:rPr>
          <w:rFonts w:ascii="Arial" w:hAnsi="Arial" w:cs="Arial"/>
        </w:rPr>
        <w:t>RELAÇÃO DE UNIDADES</w:t>
      </w:r>
      <w:r w:rsidR="003A17D2">
        <w:rPr>
          <w:rFonts w:ascii="Arial" w:hAnsi="Arial" w:cs="Arial"/>
        </w:rPr>
        <w:t>.</w:t>
      </w:r>
    </w:p>
    <w:p w14:paraId="50090A3F" w14:textId="7C60DDDF" w:rsidR="00C86DB9" w:rsidRDefault="00C86DB9" w:rsidP="00B2333F">
      <w:pPr>
        <w:pStyle w:val="PargrafodaLista"/>
        <w:tabs>
          <w:tab w:val="left" w:pos="993"/>
        </w:tabs>
        <w:ind w:left="993" w:hanging="993"/>
        <w:jc w:val="both"/>
        <w:rPr>
          <w:rFonts w:ascii="Arial" w:hAnsi="Arial" w:cs="Arial"/>
          <w:color w:val="FF0000"/>
        </w:rPr>
      </w:pPr>
    </w:p>
    <w:p w14:paraId="0C5F7C24" w14:textId="77777777" w:rsidR="00F4156A" w:rsidRDefault="00DB6698" w:rsidP="00B2333F">
      <w:pPr>
        <w:pStyle w:val="PargrafodaLista"/>
        <w:numPr>
          <w:ilvl w:val="2"/>
          <w:numId w:val="58"/>
        </w:numPr>
        <w:ind w:left="993" w:hanging="989"/>
        <w:jc w:val="both"/>
        <w:rPr>
          <w:rFonts w:ascii="Arial" w:hAnsi="Arial" w:cs="Arial"/>
        </w:rPr>
      </w:pPr>
      <w:r w:rsidRPr="002F01B7">
        <w:rPr>
          <w:rFonts w:ascii="Arial" w:hAnsi="Arial" w:cs="Arial"/>
          <w:b/>
          <w:bCs/>
        </w:rPr>
        <w:t>Taxa CUSTÓDIA:</w:t>
      </w:r>
      <w:r w:rsidRPr="002F01B7">
        <w:rPr>
          <w:rFonts w:ascii="Arial" w:hAnsi="Arial" w:cs="Arial"/>
        </w:rPr>
        <w:t xml:space="preserve"> limitada àquela constante na proposta comercial, incidente sobre o saldo final</w:t>
      </w:r>
      <w:r w:rsidR="005648E7" w:rsidRPr="002F01B7">
        <w:rPr>
          <w:rFonts w:ascii="Arial" w:hAnsi="Arial" w:cs="Arial"/>
        </w:rPr>
        <w:t xml:space="preserve"> da CAIXA</w:t>
      </w:r>
      <w:r w:rsidRPr="002F01B7">
        <w:rPr>
          <w:rFonts w:ascii="Arial" w:hAnsi="Arial" w:cs="Arial"/>
        </w:rPr>
        <w:t xml:space="preserve"> apurado </w:t>
      </w:r>
      <w:r w:rsidR="00D02C0C" w:rsidRPr="002F01B7">
        <w:rPr>
          <w:rFonts w:ascii="Arial" w:hAnsi="Arial" w:cs="Arial"/>
        </w:rPr>
        <w:t xml:space="preserve">em custódia </w:t>
      </w:r>
      <w:r w:rsidRPr="002F01B7">
        <w:rPr>
          <w:rFonts w:ascii="Arial" w:hAnsi="Arial" w:cs="Arial"/>
        </w:rPr>
        <w:t>no</w:t>
      </w:r>
      <w:r w:rsidR="005648E7" w:rsidRPr="002F01B7">
        <w:rPr>
          <w:rFonts w:ascii="Arial" w:hAnsi="Arial" w:cs="Arial"/>
        </w:rPr>
        <w:t xml:space="preserve"> respectivo</w:t>
      </w:r>
      <w:r w:rsidRPr="002F01B7">
        <w:rPr>
          <w:rFonts w:ascii="Arial" w:hAnsi="Arial" w:cs="Arial"/>
        </w:rPr>
        <w:t xml:space="preserve"> dia.</w:t>
      </w:r>
    </w:p>
    <w:p w14:paraId="7E479225" w14:textId="77777777" w:rsidR="001D142F" w:rsidRDefault="001D142F" w:rsidP="00B2333F">
      <w:pPr>
        <w:pStyle w:val="PargrafodaLista"/>
        <w:tabs>
          <w:tab w:val="left" w:pos="993"/>
        </w:tabs>
        <w:ind w:left="993" w:hanging="993"/>
        <w:jc w:val="both"/>
        <w:rPr>
          <w:rFonts w:ascii="Arial" w:hAnsi="Arial" w:cs="Arial"/>
          <w:b/>
        </w:rPr>
      </w:pPr>
    </w:p>
    <w:p w14:paraId="6270A105" w14:textId="15DE2F62" w:rsidR="007F2D95" w:rsidRDefault="00913434" w:rsidP="00B2333F">
      <w:pPr>
        <w:pStyle w:val="Ttulo"/>
        <w:numPr>
          <w:ilvl w:val="0"/>
          <w:numId w:val="58"/>
        </w:numPr>
        <w:ind w:left="993" w:hanging="993"/>
        <w:jc w:val="both"/>
        <w:rPr>
          <w:rStyle w:val="Ttulo1Char"/>
          <w:rFonts w:cs="Arial"/>
          <w:sz w:val="20"/>
          <w:u w:val="none"/>
        </w:rPr>
      </w:pPr>
      <w:bookmarkStart w:id="5" w:name="_Toc220069593"/>
      <w:r>
        <w:rPr>
          <w:rStyle w:val="Ttulo1Char"/>
          <w:rFonts w:cs="Arial"/>
          <w:sz w:val="20"/>
          <w:u w:val="none"/>
        </w:rPr>
        <w:t>DETALHAMENTO DOS SERVIÇOS</w:t>
      </w:r>
      <w:bookmarkEnd w:id="5"/>
    </w:p>
    <w:p w14:paraId="0B7ECB8B" w14:textId="31C8D588" w:rsidR="007F2D95" w:rsidRPr="002A188C" w:rsidRDefault="00913434" w:rsidP="00B2333F">
      <w:pPr>
        <w:pStyle w:val="Ttulo"/>
        <w:numPr>
          <w:ilvl w:val="1"/>
          <w:numId w:val="58"/>
        </w:numPr>
        <w:spacing w:before="240"/>
        <w:ind w:left="993" w:hanging="993"/>
        <w:jc w:val="both"/>
        <w:rPr>
          <w:rFonts w:cs="Arial"/>
          <w:b/>
          <w:kern w:val="28"/>
          <w:sz w:val="20"/>
          <w:u w:val="none"/>
        </w:rPr>
      </w:pPr>
      <w:r w:rsidRPr="002A188C">
        <w:rPr>
          <w:rFonts w:cs="Arial"/>
          <w:b/>
          <w:bCs/>
          <w:u w:val="none"/>
        </w:rPr>
        <w:lastRenderedPageBreak/>
        <w:t>SERVIÇOS DE TRANSPORTE</w:t>
      </w:r>
      <w:r w:rsidR="00FF30E1" w:rsidRPr="002A188C">
        <w:rPr>
          <w:rFonts w:cs="Arial"/>
          <w:b/>
          <w:vanish/>
          <w:sz w:val="20"/>
          <w:u w:val="none"/>
        </w:rPr>
        <w:t>DETALHAMENTO DOS SERVIÇOS</w:t>
      </w:r>
    </w:p>
    <w:p w14:paraId="499E8695" w14:textId="77777777" w:rsidR="007F2D95" w:rsidRPr="00AF2C7A" w:rsidRDefault="001D142F" w:rsidP="00B2333F">
      <w:pPr>
        <w:pStyle w:val="Ttulo"/>
        <w:numPr>
          <w:ilvl w:val="2"/>
          <w:numId w:val="58"/>
        </w:numPr>
        <w:spacing w:before="240"/>
        <w:ind w:left="993" w:hanging="993"/>
        <w:jc w:val="both"/>
        <w:rPr>
          <w:rFonts w:cs="Arial"/>
          <w:b/>
          <w:kern w:val="28"/>
          <w:sz w:val="20"/>
          <w:u w:val="none"/>
        </w:rPr>
      </w:pPr>
      <w:r w:rsidRPr="00AF2C7A">
        <w:rPr>
          <w:rFonts w:cs="Arial"/>
          <w:b/>
          <w:bCs/>
          <w:sz w:val="20"/>
          <w:u w:val="none"/>
        </w:rPr>
        <w:t>SUPRIMENTO</w:t>
      </w:r>
      <w:r w:rsidRPr="00AF2C7A">
        <w:rPr>
          <w:rFonts w:cs="Arial"/>
          <w:b/>
          <w:sz w:val="20"/>
          <w:u w:val="none"/>
        </w:rPr>
        <w:t xml:space="preserve"> E RECOLHIMENTO: </w:t>
      </w:r>
      <w:r w:rsidRPr="00AF2C7A">
        <w:rPr>
          <w:rFonts w:cs="Arial"/>
          <w:sz w:val="20"/>
          <w:u w:val="none"/>
        </w:rPr>
        <w:t>Terão como pontos de coleta e entrega as unidades da CAIXA / clientes da CAIXA / CCA / UL / Tesourarias da CAIXA / outros locais que possam ser definidos pela CAIXA.</w:t>
      </w:r>
    </w:p>
    <w:p w14:paraId="6387A007" w14:textId="7D003B4E" w:rsidR="001D142F" w:rsidRPr="00AF2C7A" w:rsidRDefault="001D142F" w:rsidP="00B2333F">
      <w:pPr>
        <w:pStyle w:val="Ttulo"/>
        <w:numPr>
          <w:ilvl w:val="2"/>
          <w:numId w:val="58"/>
        </w:numPr>
        <w:tabs>
          <w:tab w:val="left" w:pos="993"/>
        </w:tabs>
        <w:spacing w:before="240"/>
        <w:ind w:left="993" w:hanging="993"/>
        <w:jc w:val="both"/>
        <w:rPr>
          <w:rFonts w:cs="Arial"/>
          <w:sz w:val="20"/>
          <w:u w:val="none"/>
        </w:rPr>
      </w:pPr>
      <w:r w:rsidRPr="00AF2C7A">
        <w:rPr>
          <w:rFonts w:cs="Arial"/>
          <w:b/>
          <w:sz w:val="20"/>
          <w:u w:val="none"/>
        </w:rPr>
        <w:t>SAQUE E DEPÓSITO:</w:t>
      </w:r>
      <w:r w:rsidRPr="00AF2C7A">
        <w:rPr>
          <w:rFonts w:cs="Arial"/>
          <w:sz w:val="20"/>
          <w:u w:val="none"/>
        </w:rPr>
        <w:t xml:space="preserve"> Terão como pontos de coleta e entrega as unidades da CAIXA/Tesourarias da CAIXA e BB/IF/outras bases de EGTTV e serão efetuados por preposto da CONTRATADA, com frequência, condições e horários de interesse da CAIXA, devendo ser prestados do seguinte modo:</w:t>
      </w:r>
    </w:p>
    <w:p w14:paraId="65132600" w14:textId="27272E9B" w:rsidR="001D142F" w:rsidRPr="00AF2C7A" w:rsidRDefault="001D142F" w:rsidP="00DB0F59">
      <w:pPr>
        <w:pStyle w:val="PargrafodaLista"/>
        <w:numPr>
          <w:ilvl w:val="3"/>
          <w:numId w:val="58"/>
        </w:numPr>
        <w:spacing w:before="240"/>
        <w:ind w:left="993" w:hanging="993"/>
        <w:jc w:val="both"/>
        <w:rPr>
          <w:rStyle w:val="Refdecomentrio"/>
          <w:rFonts w:ascii="Arial" w:hAnsi="Arial" w:cs="Arial"/>
          <w:sz w:val="20"/>
          <w:szCs w:val="20"/>
        </w:rPr>
      </w:pPr>
      <w:r w:rsidRPr="00AF2C7A">
        <w:rPr>
          <w:rFonts w:ascii="Arial" w:hAnsi="Arial" w:cs="Arial"/>
          <w:b/>
          <w:bCs/>
        </w:rPr>
        <w:t>SAQUE NO BANCO DO BRASIL</w:t>
      </w:r>
      <w:r w:rsidRPr="00AF2C7A">
        <w:rPr>
          <w:rFonts w:ascii="Arial" w:hAnsi="Arial" w:cs="Arial"/>
          <w:u w:val="single"/>
        </w:rPr>
        <w:t>:</w:t>
      </w:r>
      <w:r w:rsidRPr="00AF2C7A">
        <w:rPr>
          <w:rFonts w:ascii="Arial" w:hAnsi="Arial" w:cs="Arial"/>
        </w:rPr>
        <w:t xml:space="preserve"> A CAIXA informa o número do CIR da operação de saque à CONTRATADA que deverá indicar, conforme o caso, até 02 (dois) prepostos que efetuarão aquele serviço, informando o nome e número do documento de identidade em até 3 (três) horas antes do saque, no formato a ser indicado pela CAIXA. O preposto da CONTRATADA deverá comparecer ao BB e apresentar o documento de identidade original, o crachá funcional e o número da CIR da operação de saque informado pela CAIXA. O preposto da CONTRATADA recebe do BB o numerário, confere as centenas nos milheiros e ensaca, lacrando devidamente os malotes, recebe o comprovante referente à operação de saque efetivada e entrega o numerário</w:t>
      </w:r>
      <w:r w:rsidRPr="00AF2C7A">
        <w:rPr>
          <w:rFonts w:ascii="Arial" w:hAnsi="Arial" w:cs="Arial"/>
          <w:color w:val="FF0000"/>
        </w:rPr>
        <w:t xml:space="preserve"> </w:t>
      </w:r>
      <w:r w:rsidRPr="00AF2C7A">
        <w:rPr>
          <w:rFonts w:ascii="Arial" w:hAnsi="Arial" w:cs="Arial"/>
        </w:rPr>
        <w:t>nos locais indicados pela CAIXA. O atendimento deve ser efetuado nas condições e horários de interesse da CAIXA e dentro do expediente de atendimento do BB da localidade.</w:t>
      </w:r>
    </w:p>
    <w:p w14:paraId="2AA5B8B3" w14:textId="77777777" w:rsidR="001D142F" w:rsidRPr="00CA7129" w:rsidRDefault="001D142F" w:rsidP="00DB0F59">
      <w:pPr>
        <w:pStyle w:val="PargrafodaLista"/>
        <w:ind w:left="993" w:hanging="993"/>
        <w:jc w:val="both"/>
        <w:rPr>
          <w:rFonts w:ascii="Arial" w:hAnsi="Arial" w:cs="Arial"/>
          <w:b/>
          <w:color w:val="0070C0"/>
        </w:rPr>
      </w:pPr>
    </w:p>
    <w:p w14:paraId="32AB77AE" w14:textId="77777777" w:rsidR="001D142F" w:rsidRPr="007F2D95" w:rsidRDefault="001D142F" w:rsidP="00DB0F59">
      <w:pPr>
        <w:pStyle w:val="PargrafodaLista"/>
        <w:numPr>
          <w:ilvl w:val="4"/>
          <w:numId w:val="58"/>
        </w:numPr>
        <w:ind w:left="993" w:hanging="993"/>
        <w:jc w:val="both"/>
        <w:rPr>
          <w:rFonts w:ascii="Arial" w:hAnsi="Arial" w:cs="Arial"/>
          <w:bCs/>
        </w:rPr>
      </w:pPr>
      <w:r w:rsidRPr="007F2D95">
        <w:rPr>
          <w:rFonts w:ascii="Arial" w:hAnsi="Arial" w:cs="Arial"/>
          <w:bCs/>
        </w:rPr>
        <w:t>Constatada divergência entre a composição do saque solicitado pela CAIXA e a composição repassada pelo Banco do Brasil, o preposto deverá comunicar a CAIXA, imediatamente sobre tal ocorrência.</w:t>
      </w:r>
    </w:p>
    <w:p w14:paraId="771B2114" w14:textId="77777777" w:rsidR="001D142F" w:rsidRPr="00CA7129" w:rsidRDefault="001D142F" w:rsidP="00DB0F59">
      <w:pPr>
        <w:pStyle w:val="PargrafodaLista"/>
        <w:ind w:left="993" w:hanging="993"/>
        <w:jc w:val="both"/>
        <w:rPr>
          <w:rFonts w:ascii="Arial" w:hAnsi="Arial" w:cs="Arial"/>
          <w:color w:val="FF0000"/>
        </w:rPr>
      </w:pPr>
    </w:p>
    <w:p w14:paraId="66D0F86B" w14:textId="77777777" w:rsidR="001D142F" w:rsidRPr="007F2D95" w:rsidRDefault="001D142F" w:rsidP="00DB0F59">
      <w:pPr>
        <w:pStyle w:val="PargrafodaLista"/>
        <w:numPr>
          <w:ilvl w:val="4"/>
          <w:numId w:val="58"/>
        </w:numPr>
        <w:ind w:left="993" w:hanging="993"/>
        <w:jc w:val="both"/>
        <w:rPr>
          <w:rFonts w:ascii="Arial" w:hAnsi="Arial" w:cs="Arial"/>
        </w:rPr>
      </w:pPr>
      <w:r w:rsidRPr="007F2D95">
        <w:rPr>
          <w:rFonts w:ascii="Arial" w:hAnsi="Arial" w:cs="Arial"/>
        </w:rPr>
        <w:t>Caso a CONTRATADA não efetue o saque, se não houver justificativa ou se a justificativa não for plausível, será repassado o custo da tarifa cobrada por parte daquela Instituição sobre o saque não realizado.</w:t>
      </w:r>
    </w:p>
    <w:p w14:paraId="79D72052" w14:textId="77777777" w:rsidR="001D142F" w:rsidRPr="00CA7129" w:rsidRDefault="001D142F" w:rsidP="00DB0F59">
      <w:pPr>
        <w:pStyle w:val="PargrafodaLista"/>
        <w:ind w:left="993" w:hanging="993"/>
        <w:jc w:val="both"/>
        <w:rPr>
          <w:rFonts w:ascii="Arial" w:hAnsi="Arial" w:cs="Arial"/>
        </w:rPr>
      </w:pPr>
    </w:p>
    <w:p w14:paraId="4CFFE8DE" w14:textId="29C80F70" w:rsidR="001D142F" w:rsidRPr="007F2D95" w:rsidRDefault="001D142F" w:rsidP="00DB0F59">
      <w:pPr>
        <w:pStyle w:val="PargrafodaLista"/>
        <w:numPr>
          <w:ilvl w:val="3"/>
          <w:numId w:val="58"/>
        </w:numPr>
        <w:ind w:left="993" w:hanging="993"/>
        <w:jc w:val="both"/>
        <w:rPr>
          <w:rFonts w:ascii="Arial" w:hAnsi="Arial" w:cs="Arial"/>
        </w:rPr>
      </w:pPr>
      <w:r w:rsidRPr="007F2D95">
        <w:rPr>
          <w:rFonts w:ascii="Arial" w:hAnsi="Arial" w:cs="Arial"/>
          <w:b/>
          <w:bCs/>
        </w:rPr>
        <w:t>DEPÓSITO NO BANCO DO BRASIL</w:t>
      </w:r>
      <w:r w:rsidRPr="007F2D95">
        <w:rPr>
          <w:rFonts w:ascii="Arial" w:hAnsi="Arial" w:cs="Arial"/>
          <w:u w:val="single"/>
        </w:rPr>
        <w:t>:</w:t>
      </w:r>
      <w:r w:rsidRPr="007F2D95">
        <w:rPr>
          <w:rFonts w:ascii="Arial" w:hAnsi="Arial" w:cs="Arial"/>
        </w:rPr>
        <w:t xml:space="preserve"> O preposto da CONTRATADA retira o numerário nos locais indicados pela CAIXA e efetua o depósito dos valores no BB indicado pela CAIXA. O atendimento deve ser efetuado nas condições e horários de interesse da CAIXA e dentro do expediente de atendimento do BB da localidade.  </w:t>
      </w:r>
    </w:p>
    <w:p w14:paraId="109568E3" w14:textId="15F26762" w:rsidR="001D142F" w:rsidRPr="00CA7129" w:rsidRDefault="001D142F" w:rsidP="00B972D8">
      <w:pPr>
        <w:pStyle w:val="PargrafodaLista"/>
        <w:ind w:left="993" w:hanging="993"/>
        <w:jc w:val="both"/>
        <w:rPr>
          <w:rFonts w:ascii="Arial" w:hAnsi="Arial" w:cs="Arial"/>
        </w:rPr>
      </w:pPr>
    </w:p>
    <w:p w14:paraId="4EE596F1" w14:textId="77777777" w:rsidR="001D142F" w:rsidRPr="007F2D95" w:rsidRDefault="001D142F" w:rsidP="00B972D8">
      <w:pPr>
        <w:pStyle w:val="PargrafodaLista"/>
        <w:numPr>
          <w:ilvl w:val="4"/>
          <w:numId w:val="58"/>
        </w:numPr>
        <w:ind w:left="993" w:hanging="993"/>
        <w:jc w:val="both"/>
        <w:rPr>
          <w:rFonts w:ascii="Arial" w:hAnsi="Arial" w:cs="Arial"/>
        </w:rPr>
      </w:pPr>
      <w:r w:rsidRPr="007F2D95">
        <w:rPr>
          <w:rFonts w:ascii="Arial" w:hAnsi="Arial" w:cs="Arial"/>
        </w:rPr>
        <w:t>Caso o numerário a ser depositado no BB tenha origem em uma unidade CAIXA, o preposto deve conferir as centenas que formam os milheiros, no momento da sua retirada.</w:t>
      </w:r>
    </w:p>
    <w:p w14:paraId="58DC8A85" w14:textId="77777777" w:rsidR="001D142F" w:rsidRPr="00CA7129" w:rsidRDefault="001D142F" w:rsidP="00B972D8">
      <w:pPr>
        <w:pStyle w:val="PargrafodaLista"/>
        <w:ind w:left="993" w:hanging="993"/>
        <w:jc w:val="both"/>
        <w:rPr>
          <w:rFonts w:ascii="Arial" w:hAnsi="Arial" w:cs="Arial"/>
        </w:rPr>
      </w:pPr>
    </w:p>
    <w:p w14:paraId="1FBAEA88" w14:textId="4C49C339" w:rsidR="001D142F" w:rsidRPr="007F2D95" w:rsidRDefault="001D142F" w:rsidP="00B972D8">
      <w:pPr>
        <w:pStyle w:val="PargrafodaLista"/>
        <w:numPr>
          <w:ilvl w:val="4"/>
          <w:numId w:val="58"/>
        </w:numPr>
        <w:ind w:left="993" w:hanging="993"/>
        <w:jc w:val="both"/>
        <w:rPr>
          <w:rFonts w:ascii="Arial" w:hAnsi="Arial" w:cs="Arial"/>
        </w:rPr>
      </w:pPr>
      <w:r w:rsidRPr="007F2D95">
        <w:rPr>
          <w:rFonts w:ascii="Arial" w:hAnsi="Arial" w:cs="Arial"/>
        </w:rPr>
        <w:t>Caso a CONTRATADA não efetue o depósito no BB ou efetue de forma parcial, independentemente de culpa ou dolo, será devido o ressarcimento à CAIXA referente ao prejuízo financeiro devido à não utilização dos valores na conta Reservas Bancárias da CAIXA. Dessa forma, incidirá a taxa SELIC sobre o montante não depositado, desde a data agendada para a realização do depósito até a data da sua efetivação.</w:t>
      </w:r>
    </w:p>
    <w:p w14:paraId="60C4318E" w14:textId="77777777" w:rsidR="001D142F" w:rsidRPr="00CA7129" w:rsidRDefault="001D142F" w:rsidP="00B972D8">
      <w:pPr>
        <w:pStyle w:val="PargrafodaLista"/>
        <w:ind w:left="993" w:hanging="993"/>
        <w:jc w:val="both"/>
        <w:rPr>
          <w:rFonts w:ascii="Arial" w:hAnsi="Arial" w:cs="Arial"/>
        </w:rPr>
      </w:pPr>
    </w:p>
    <w:p w14:paraId="61ADFFBB" w14:textId="77777777" w:rsidR="001D142F" w:rsidRPr="007F2D95" w:rsidRDefault="001D142F" w:rsidP="00B972D8">
      <w:pPr>
        <w:pStyle w:val="PargrafodaLista"/>
        <w:numPr>
          <w:ilvl w:val="4"/>
          <w:numId w:val="58"/>
        </w:numPr>
        <w:ind w:left="993" w:hanging="993"/>
        <w:jc w:val="both"/>
        <w:rPr>
          <w:rFonts w:ascii="Arial" w:hAnsi="Arial" w:cs="Arial"/>
        </w:rPr>
      </w:pPr>
      <w:r w:rsidRPr="007F2D95">
        <w:rPr>
          <w:rFonts w:ascii="Arial" w:hAnsi="Arial" w:cs="Arial"/>
        </w:rPr>
        <w:t>Não será devida a cobrança de custódia sobre esses valores, nem a cobrança de outro embarque para o depósito do complemento</w:t>
      </w:r>
      <w:r w:rsidRPr="007F2D95">
        <w:rPr>
          <w:rFonts w:ascii="Arial" w:hAnsi="Arial" w:cs="Arial"/>
          <w:b/>
        </w:rPr>
        <w:t>,</w:t>
      </w:r>
      <w:r w:rsidRPr="007F2D95">
        <w:rPr>
          <w:rFonts w:ascii="Arial" w:hAnsi="Arial" w:cs="Arial"/>
        </w:rPr>
        <w:t xml:space="preserve"> além da possibilidade de aplicação das penalidades administrativas previstas neste documento.</w:t>
      </w:r>
    </w:p>
    <w:p w14:paraId="6B389F65" w14:textId="77777777" w:rsidR="001D142F" w:rsidRPr="00CA7129" w:rsidRDefault="001D142F" w:rsidP="00B972D8">
      <w:pPr>
        <w:pStyle w:val="PargrafodaLista"/>
        <w:ind w:left="993" w:hanging="993"/>
        <w:jc w:val="both"/>
        <w:rPr>
          <w:rFonts w:ascii="Arial" w:hAnsi="Arial" w:cs="Arial"/>
          <w:u w:val="single"/>
        </w:rPr>
      </w:pPr>
    </w:p>
    <w:p w14:paraId="7647C632" w14:textId="0B640EC6" w:rsidR="001D142F" w:rsidRPr="007F2D95" w:rsidRDefault="001D142F" w:rsidP="00B972D8">
      <w:pPr>
        <w:pStyle w:val="PargrafodaLista"/>
        <w:numPr>
          <w:ilvl w:val="3"/>
          <w:numId w:val="58"/>
        </w:numPr>
        <w:ind w:left="993" w:hanging="993"/>
        <w:jc w:val="both"/>
        <w:rPr>
          <w:rFonts w:ascii="Arial" w:hAnsi="Arial" w:cs="Arial"/>
        </w:rPr>
      </w:pPr>
      <w:r w:rsidRPr="007F2D95">
        <w:rPr>
          <w:rFonts w:ascii="Arial" w:hAnsi="Arial" w:cs="Arial"/>
          <w:b/>
          <w:bCs/>
        </w:rPr>
        <w:t>TROCA NO BANCO DO BRASIL</w:t>
      </w:r>
      <w:r w:rsidRPr="007F2D95">
        <w:rPr>
          <w:rFonts w:ascii="Arial" w:hAnsi="Arial" w:cs="Arial"/>
          <w:u w:val="single"/>
        </w:rPr>
        <w:t>:</w:t>
      </w:r>
      <w:r w:rsidRPr="007F2D95">
        <w:rPr>
          <w:rFonts w:ascii="Arial" w:hAnsi="Arial" w:cs="Arial"/>
        </w:rPr>
        <w:t xml:space="preserve"> O preposto da CONTRATADA retira o numerário nos locais indicados pela CAIXA, e recebe a CIR da operação de troca dos valores a ser realizada junto ao BB indicado pela CAIXA. O preposto da CONTRATADA deverá comparecer ao BB e apresentar documento de identidade original, o crachá funcional e o número da CIR da operação de troca informado pela CAIXA. O preposto da CONTRATADA entrega o numerário ao BB, recebe os valores relativos à troca, confere as centenas que compõem os milheiros e ensaca, lacrando devidamente os malotes. O atendimento deve ser efetuado nas condições e horários de interesse da CAIXA e dentro do expediente de atendimento do BB na localidade.</w:t>
      </w:r>
    </w:p>
    <w:p w14:paraId="3A8B6A92" w14:textId="77777777" w:rsidR="001D142F" w:rsidRPr="00CA7129" w:rsidRDefault="001D142F" w:rsidP="00B2333F">
      <w:pPr>
        <w:pStyle w:val="PargrafodaLista"/>
        <w:tabs>
          <w:tab w:val="left" w:pos="993"/>
        </w:tabs>
        <w:ind w:left="993" w:hanging="993"/>
        <w:jc w:val="both"/>
        <w:rPr>
          <w:rFonts w:ascii="Arial" w:hAnsi="Arial" w:cs="Arial"/>
        </w:rPr>
      </w:pPr>
    </w:p>
    <w:p w14:paraId="11842701" w14:textId="77777777" w:rsidR="001D142F" w:rsidRPr="007F2D95" w:rsidRDefault="001D142F" w:rsidP="00234974">
      <w:pPr>
        <w:pStyle w:val="PargrafodaLista"/>
        <w:numPr>
          <w:ilvl w:val="4"/>
          <w:numId w:val="58"/>
        </w:numPr>
        <w:ind w:left="993" w:hanging="993"/>
        <w:jc w:val="both"/>
        <w:rPr>
          <w:rFonts w:ascii="Arial" w:hAnsi="Arial" w:cs="Arial"/>
        </w:rPr>
      </w:pPr>
      <w:r w:rsidRPr="007F2D95">
        <w:rPr>
          <w:rFonts w:ascii="Arial" w:hAnsi="Arial" w:cs="Arial"/>
        </w:rPr>
        <w:t>Caso o numerário a ser trocado no BB tenha origem em uma unidade CAIXA, o preposto deve conferir as centenas que formam os milheiros, no momento da sua retirada.</w:t>
      </w:r>
    </w:p>
    <w:p w14:paraId="15D8FB2D" w14:textId="77777777" w:rsidR="001D142F" w:rsidRPr="00CA7129" w:rsidRDefault="001D142F" w:rsidP="00234974">
      <w:pPr>
        <w:pStyle w:val="PargrafodaLista"/>
        <w:ind w:left="993" w:hanging="993"/>
        <w:jc w:val="both"/>
        <w:rPr>
          <w:rFonts w:ascii="Arial" w:hAnsi="Arial" w:cs="Arial"/>
        </w:rPr>
      </w:pPr>
    </w:p>
    <w:p w14:paraId="4028AE76" w14:textId="77777777" w:rsidR="001D142F" w:rsidRPr="007F2D95" w:rsidRDefault="001D142F" w:rsidP="00234974">
      <w:pPr>
        <w:pStyle w:val="PargrafodaLista"/>
        <w:numPr>
          <w:ilvl w:val="4"/>
          <w:numId w:val="58"/>
        </w:numPr>
        <w:ind w:left="993" w:hanging="993"/>
        <w:jc w:val="both"/>
        <w:rPr>
          <w:rFonts w:ascii="Arial" w:hAnsi="Arial" w:cs="Arial"/>
        </w:rPr>
      </w:pPr>
      <w:r w:rsidRPr="007F2D95">
        <w:rPr>
          <w:rFonts w:ascii="Arial" w:hAnsi="Arial" w:cs="Arial"/>
        </w:rPr>
        <w:t>Constatada divergência entre a composição da troca solicitada pela CAIXA e a composição repassada pelo Banco do Brasil, o preposto deverá comunicar a CAIXA imediatamente sobre tal ocorrência.</w:t>
      </w:r>
    </w:p>
    <w:p w14:paraId="73B9B8C9" w14:textId="77777777" w:rsidR="001D142F" w:rsidRPr="00CA7129" w:rsidRDefault="001D142F" w:rsidP="00234974">
      <w:pPr>
        <w:ind w:left="993" w:hanging="993"/>
        <w:jc w:val="both"/>
        <w:rPr>
          <w:rFonts w:ascii="Arial" w:hAnsi="Arial" w:cs="Arial"/>
        </w:rPr>
      </w:pPr>
    </w:p>
    <w:p w14:paraId="36F2E1A5" w14:textId="77777777" w:rsidR="001D142F" w:rsidRPr="007F2D95" w:rsidRDefault="001D142F" w:rsidP="00234974">
      <w:pPr>
        <w:pStyle w:val="PargrafodaLista"/>
        <w:numPr>
          <w:ilvl w:val="4"/>
          <w:numId w:val="58"/>
        </w:numPr>
        <w:ind w:left="993" w:hanging="993"/>
        <w:jc w:val="both"/>
        <w:rPr>
          <w:rFonts w:ascii="Arial" w:hAnsi="Arial" w:cs="Arial"/>
        </w:rPr>
      </w:pPr>
      <w:r w:rsidRPr="007F2D95">
        <w:rPr>
          <w:rFonts w:ascii="Arial" w:hAnsi="Arial" w:cs="Arial"/>
        </w:rPr>
        <w:t xml:space="preserve">No caso da Troca, somente será devida a cobrança de um embarque, acrescido de </w:t>
      </w:r>
      <w:r w:rsidRPr="007F2D95">
        <w:rPr>
          <w:rFonts w:ascii="Arial" w:hAnsi="Arial" w:cs="Arial"/>
          <w:i/>
        </w:rPr>
        <w:t>ad valorem</w:t>
      </w:r>
      <w:r w:rsidRPr="007F2D95">
        <w:rPr>
          <w:rFonts w:ascii="Arial" w:hAnsi="Arial" w:cs="Arial"/>
        </w:rPr>
        <w:t xml:space="preserve"> sobre o total transportado na ida e na volta do carro-forte, em razão do aproveitamento da estrutura do carro-forte.</w:t>
      </w:r>
    </w:p>
    <w:p w14:paraId="1EC73CB4" w14:textId="77777777" w:rsidR="001D142F" w:rsidRPr="00CA7129" w:rsidRDefault="001D142F" w:rsidP="00B2333F">
      <w:pPr>
        <w:pStyle w:val="PargrafodaLista"/>
        <w:tabs>
          <w:tab w:val="left" w:pos="993"/>
        </w:tabs>
        <w:ind w:left="993" w:hanging="993"/>
        <w:jc w:val="both"/>
        <w:rPr>
          <w:rFonts w:ascii="Arial" w:hAnsi="Arial" w:cs="Arial"/>
        </w:rPr>
      </w:pPr>
    </w:p>
    <w:p w14:paraId="5C707CFC" w14:textId="77777777" w:rsidR="001D142F" w:rsidRPr="007F2D95" w:rsidRDefault="001D142F" w:rsidP="00B2333F">
      <w:pPr>
        <w:pStyle w:val="PargrafodaLista"/>
        <w:numPr>
          <w:ilvl w:val="2"/>
          <w:numId w:val="58"/>
        </w:numPr>
        <w:tabs>
          <w:tab w:val="left" w:pos="993"/>
        </w:tabs>
        <w:ind w:left="993" w:hanging="993"/>
        <w:jc w:val="both"/>
        <w:rPr>
          <w:rFonts w:ascii="Arial" w:hAnsi="Arial" w:cs="Arial"/>
        </w:rPr>
      </w:pPr>
      <w:r w:rsidRPr="007F2D95">
        <w:rPr>
          <w:rFonts w:ascii="Arial" w:hAnsi="Arial" w:cs="Arial"/>
          <w:b/>
        </w:rPr>
        <w:t>SAQUE EM BASES DE TRANSPORTADORA DE VALORES DE OUTRAS INSTITUIÇÕES FINANCEIRAS</w:t>
      </w:r>
      <w:r w:rsidRPr="007F2D95">
        <w:rPr>
          <w:rFonts w:ascii="Arial" w:hAnsi="Arial" w:cs="Arial"/>
          <w:bCs/>
          <w:u w:val="single"/>
        </w:rPr>
        <w:t>:</w:t>
      </w:r>
      <w:r w:rsidRPr="007F2D95">
        <w:rPr>
          <w:rFonts w:ascii="Arial" w:hAnsi="Arial" w:cs="Arial"/>
        </w:rPr>
        <w:t xml:space="preserve"> O preposto da CONTRATADA comparece ao local indicado pela CAIXA (Base da respectiva IF). Recebe o numerário acondicionado em malotes devidamente lacrados, confere e aponta imediatamente eventuais violações.</w:t>
      </w:r>
    </w:p>
    <w:p w14:paraId="6277C735" w14:textId="77777777" w:rsidR="001D142F" w:rsidRPr="00CA7129" w:rsidRDefault="001D142F" w:rsidP="00B2333F">
      <w:pPr>
        <w:pStyle w:val="PargrafodaLista"/>
        <w:tabs>
          <w:tab w:val="left" w:pos="993"/>
        </w:tabs>
        <w:ind w:left="993" w:hanging="993"/>
        <w:jc w:val="both"/>
        <w:rPr>
          <w:rFonts w:ascii="Arial" w:hAnsi="Arial" w:cs="Arial"/>
        </w:rPr>
      </w:pPr>
    </w:p>
    <w:p w14:paraId="2822192B" w14:textId="06BC1A3B" w:rsidR="001D142F" w:rsidRPr="007F2D95" w:rsidRDefault="001D142F" w:rsidP="00632221">
      <w:pPr>
        <w:pStyle w:val="PargrafodaLista"/>
        <w:numPr>
          <w:ilvl w:val="3"/>
          <w:numId w:val="58"/>
        </w:numPr>
        <w:ind w:left="993" w:hanging="993"/>
        <w:jc w:val="both"/>
        <w:rPr>
          <w:rFonts w:ascii="Arial" w:hAnsi="Arial" w:cs="Arial"/>
        </w:rPr>
      </w:pPr>
      <w:r w:rsidRPr="007F2D95">
        <w:rPr>
          <w:rFonts w:ascii="Arial" w:hAnsi="Arial" w:cs="Arial"/>
        </w:rPr>
        <w:t xml:space="preserve">A abertura dos malotes e conferência dos valores deverá ser realizada na base operacional da CONTRATADA, mediante filmagem, apurando, inclusive, se o valor sacado está na composição informada pela CAIXA. </w:t>
      </w:r>
    </w:p>
    <w:p w14:paraId="3F2C4317" w14:textId="77777777" w:rsidR="001D142F" w:rsidRPr="00CA7129" w:rsidRDefault="001D142F" w:rsidP="00632221">
      <w:pPr>
        <w:pStyle w:val="PargrafodaLista"/>
        <w:ind w:left="993" w:hanging="993"/>
        <w:jc w:val="both"/>
        <w:rPr>
          <w:rFonts w:ascii="Arial" w:hAnsi="Arial" w:cs="Arial"/>
        </w:rPr>
      </w:pPr>
    </w:p>
    <w:p w14:paraId="2539A02F" w14:textId="77777777" w:rsidR="003A079A" w:rsidRDefault="001D142F" w:rsidP="00632221">
      <w:pPr>
        <w:pStyle w:val="PargrafodaLista"/>
        <w:numPr>
          <w:ilvl w:val="3"/>
          <w:numId w:val="58"/>
        </w:numPr>
        <w:ind w:left="993" w:hanging="993"/>
        <w:jc w:val="both"/>
        <w:rPr>
          <w:rFonts w:ascii="Arial" w:hAnsi="Arial" w:cs="Arial"/>
        </w:rPr>
      </w:pPr>
      <w:r w:rsidRPr="007F2D95">
        <w:rPr>
          <w:rFonts w:ascii="Arial" w:hAnsi="Arial" w:cs="Arial"/>
        </w:rPr>
        <w:t xml:space="preserve">A CAIXA definirá se o numerário será, ou não, tratado/conferido pela CONTRATADA em razão da destinação dos valores. </w:t>
      </w:r>
    </w:p>
    <w:p w14:paraId="2EC2E73E" w14:textId="77777777" w:rsidR="003A079A" w:rsidRPr="003A079A" w:rsidRDefault="003A079A" w:rsidP="00632221">
      <w:pPr>
        <w:pStyle w:val="PargrafodaLista"/>
        <w:ind w:left="993" w:hanging="993"/>
        <w:jc w:val="both"/>
        <w:rPr>
          <w:rFonts w:ascii="Arial" w:hAnsi="Arial" w:cs="Arial"/>
          <w:bCs/>
        </w:rPr>
      </w:pPr>
    </w:p>
    <w:p w14:paraId="72C4EF96" w14:textId="77777777" w:rsidR="003A079A" w:rsidRPr="003A079A" w:rsidRDefault="001D142F" w:rsidP="00632221">
      <w:pPr>
        <w:pStyle w:val="PargrafodaLista"/>
        <w:numPr>
          <w:ilvl w:val="3"/>
          <w:numId w:val="58"/>
        </w:numPr>
        <w:ind w:left="993" w:hanging="993"/>
        <w:jc w:val="both"/>
        <w:rPr>
          <w:rFonts w:ascii="Arial" w:hAnsi="Arial" w:cs="Arial"/>
        </w:rPr>
      </w:pPr>
      <w:r w:rsidRPr="003A079A">
        <w:rPr>
          <w:rFonts w:ascii="Arial" w:hAnsi="Arial" w:cs="Arial"/>
          <w:bCs/>
        </w:rPr>
        <w:t>Caso seja definido pela CAIXA que não haverá tratamento do numerário proveniente de Instituição Financeira com custódia em outra EGTTV as centenas, dentro dos milheiros deverão ser conferidas, permanecendo o espelho dos milheiros original quando do ensacamento, identificando o malote CAIXA.</w:t>
      </w:r>
    </w:p>
    <w:p w14:paraId="0CE61B3D" w14:textId="77777777" w:rsidR="003A079A" w:rsidRPr="003A079A" w:rsidRDefault="003A079A" w:rsidP="00632221">
      <w:pPr>
        <w:pStyle w:val="PargrafodaLista"/>
        <w:ind w:left="993" w:hanging="993"/>
        <w:jc w:val="both"/>
        <w:rPr>
          <w:rFonts w:ascii="Arial" w:hAnsi="Arial" w:cs="Arial"/>
        </w:rPr>
      </w:pPr>
    </w:p>
    <w:p w14:paraId="19E576ED" w14:textId="38CEDB6E" w:rsidR="001D142F" w:rsidRPr="003A079A" w:rsidRDefault="001D142F" w:rsidP="00632221">
      <w:pPr>
        <w:pStyle w:val="PargrafodaLista"/>
        <w:numPr>
          <w:ilvl w:val="3"/>
          <w:numId w:val="58"/>
        </w:numPr>
        <w:ind w:left="993" w:hanging="993"/>
        <w:jc w:val="both"/>
        <w:rPr>
          <w:rFonts w:ascii="Arial" w:hAnsi="Arial" w:cs="Arial"/>
        </w:rPr>
      </w:pPr>
      <w:r w:rsidRPr="003A079A">
        <w:rPr>
          <w:rFonts w:ascii="Arial" w:hAnsi="Arial" w:cs="Arial"/>
        </w:rPr>
        <w:t>Caso seja necessário desfazer o milheiro de numerário sacado quando do suprimento às unidades da CAIXA, as centenas deverão ser recontadas mecanicamente, devendo nelas ser carimbada a expressão “Recontagem”, o nome da CONTRATADA, a Base de Tesouraria de tratamento e a data do processamento, sendo devida a cobrança do serviço de tratamento.</w:t>
      </w:r>
    </w:p>
    <w:p w14:paraId="1310173A" w14:textId="77777777" w:rsidR="001D142F" w:rsidRPr="00CA7129" w:rsidRDefault="001D142F" w:rsidP="00B2333F">
      <w:pPr>
        <w:tabs>
          <w:tab w:val="left" w:pos="993"/>
        </w:tabs>
        <w:ind w:left="993" w:hanging="993"/>
        <w:jc w:val="both"/>
        <w:rPr>
          <w:rFonts w:ascii="Arial" w:hAnsi="Arial" w:cs="Arial"/>
        </w:rPr>
      </w:pPr>
    </w:p>
    <w:p w14:paraId="6B57B73A" w14:textId="77777777" w:rsidR="001D142F" w:rsidRPr="007F2D95" w:rsidRDefault="001D142F" w:rsidP="00B2333F">
      <w:pPr>
        <w:pStyle w:val="PargrafodaLista"/>
        <w:numPr>
          <w:ilvl w:val="2"/>
          <w:numId w:val="58"/>
        </w:numPr>
        <w:tabs>
          <w:tab w:val="left" w:pos="993"/>
        </w:tabs>
        <w:ind w:left="993" w:hanging="993"/>
        <w:jc w:val="both"/>
        <w:rPr>
          <w:rFonts w:ascii="Arial" w:hAnsi="Arial" w:cs="Arial"/>
          <w:bCs/>
        </w:rPr>
      </w:pPr>
      <w:r w:rsidRPr="007F2D95">
        <w:rPr>
          <w:rFonts w:ascii="Arial" w:hAnsi="Arial" w:cs="Arial"/>
          <w:b/>
        </w:rPr>
        <w:t>SAQUE EM OUTRAS INSTITUIÇÕES FINANCEIRAS LOCALIZADAS NA MESMA BASE DA TRANSPORTADORA DE VALORES CONTRATADA</w:t>
      </w:r>
      <w:r w:rsidRPr="007F2D95">
        <w:rPr>
          <w:rFonts w:ascii="Arial" w:hAnsi="Arial" w:cs="Arial"/>
          <w:bCs/>
        </w:rPr>
        <w:t>: A CONTRATADA recebe informação da CAIXA sobre a realização do saque junto a outra Instituição Financeira, com o valor e composição. Após receber autorização da respectiva IF, separa o montante e transfere para a custódia da CAIXA sem troca da cinta, não sendo devido, neste caso, a cobrança dos serviços de transporte/tratamento de numerário.</w:t>
      </w:r>
    </w:p>
    <w:p w14:paraId="1F1D1DE4" w14:textId="77777777" w:rsidR="001D142F" w:rsidRPr="00CA7129" w:rsidRDefault="001D142F" w:rsidP="00B2333F">
      <w:pPr>
        <w:pStyle w:val="PargrafodaLista"/>
        <w:tabs>
          <w:tab w:val="left" w:pos="993"/>
        </w:tabs>
        <w:ind w:left="993" w:hanging="993"/>
        <w:jc w:val="both"/>
        <w:rPr>
          <w:rFonts w:ascii="Arial" w:hAnsi="Arial" w:cs="Arial"/>
          <w:bCs/>
        </w:rPr>
      </w:pPr>
    </w:p>
    <w:p w14:paraId="3B106402" w14:textId="77777777" w:rsidR="001D142F" w:rsidRPr="007F2D95" w:rsidRDefault="001D142F" w:rsidP="00B2333F">
      <w:pPr>
        <w:pStyle w:val="PargrafodaLista"/>
        <w:numPr>
          <w:ilvl w:val="2"/>
          <w:numId w:val="58"/>
        </w:numPr>
        <w:tabs>
          <w:tab w:val="left" w:pos="993"/>
        </w:tabs>
        <w:ind w:left="993" w:hanging="993"/>
        <w:jc w:val="both"/>
        <w:rPr>
          <w:rFonts w:ascii="Arial" w:hAnsi="Arial" w:cs="Arial"/>
          <w:bCs/>
        </w:rPr>
      </w:pPr>
      <w:r w:rsidRPr="007F2D95">
        <w:rPr>
          <w:rFonts w:ascii="Arial" w:hAnsi="Arial" w:cs="Arial"/>
          <w:b/>
        </w:rPr>
        <w:t>SAQUE EM AGÊNCIAS DE OUTRAS INSTITUIÇÕES FINANCEIRAS</w:t>
      </w:r>
      <w:r w:rsidRPr="007F2D95">
        <w:rPr>
          <w:rFonts w:ascii="Arial" w:hAnsi="Arial" w:cs="Arial"/>
          <w:bCs/>
          <w:u w:val="single"/>
        </w:rPr>
        <w:t>:</w:t>
      </w:r>
      <w:r w:rsidRPr="007F2D95">
        <w:rPr>
          <w:rFonts w:ascii="Arial" w:hAnsi="Arial" w:cs="Arial"/>
          <w:b/>
          <w:bCs/>
        </w:rPr>
        <w:t xml:space="preserve"> </w:t>
      </w:r>
      <w:r w:rsidRPr="007F2D95">
        <w:rPr>
          <w:rFonts w:ascii="Arial" w:hAnsi="Arial" w:cs="Arial"/>
        </w:rPr>
        <w:t>A CONTRATADA recebe a informação do saque interbancário. O</w:t>
      </w:r>
      <w:r w:rsidRPr="007F2D95">
        <w:rPr>
          <w:rFonts w:ascii="Arial" w:hAnsi="Arial" w:cs="Arial"/>
          <w:b/>
        </w:rPr>
        <w:t xml:space="preserve"> </w:t>
      </w:r>
      <w:r w:rsidRPr="007F2D95">
        <w:rPr>
          <w:rFonts w:ascii="Arial" w:hAnsi="Arial" w:cs="Arial"/>
        </w:rPr>
        <w:t>preposto da CONTRATADA, comparece à agência da outra IF, efetua o saque do numerário. Confere as centenas que compõem os milheiros, conforme composição informada pela CAIXA, ensaca, lacrando devidamente os malotes e entrega o numerário e respectivas GTV nas Unidades ou Tesourarias da CAIXA.</w:t>
      </w:r>
    </w:p>
    <w:p w14:paraId="7ED972B2" w14:textId="77777777" w:rsidR="001D142F" w:rsidRPr="00CA7129" w:rsidRDefault="001D142F" w:rsidP="00B2333F">
      <w:pPr>
        <w:pStyle w:val="PargrafodaLista"/>
        <w:tabs>
          <w:tab w:val="left" w:pos="993"/>
        </w:tabs>
        <w:ind w:left="993" w:hanging="993"/>
        <w:jc w:val="both"/>
        <w:rPr>
          <w:rFonts w:ascii="Arial" w:hAnsi="Arial" w:cs="Arial"/>
          <w:bCs/>
          <w:u w:val="single"/>
        </w:rPr>
      </w:pPr>
    </w:p>
    <w:p w14:paraId="55D988EF" w14:textId="77777777" w:rsidR="007550F7" w:rsidRPr="007550F7" w:rsidRDefault="001D142F" w:rsidP="00B2333F">
      <w:pPr>
        <w:pStyle w:val="PargrafodaLista"/>
        <w:numPr>
          <w:ilvl w:val="2"/>
          <w:numId w:val="58"/>
        </w:numPr>
        <w:tabs>
          <w:tab w:val="left" w:pos="993"/>
        </w:tabs>
        <w:ind w:left="993" w:hanging="993"/>
        <w:jc w:val="both"/>
        <w:rPr>
          <w:rFonts w:ascii="Arial" w:hAnsi="Arial" w:cs="Arial"/>
        </w:rPr>
      </w:pPr>
      <w:r w:rsidRPr="003A079A">
        <w:rPr>
          <w:rFonts w:ascii="Arial" w:hAnsi="Arial" w:cs="Arial"/>
          <w:b/>
        </w:rPr>
        <w:t>DEPÓSITO EM AGÊNCIAS OU OUTRAS BASES DE TRANSPORTADORAS DE VALORES DE OUTRAS INSTITUIÇÕES FINANCEIRAS</w:t>
      </w:r>
      <w:r w:rsidRPr="003A079A">
        <w:rPr>
          <w:rFonts w:ascii="Arial" w:hAnsi="Arial" w:cs="Arial"/>
          <w:bCs/>
          <w:u w:val="single"/>
        </w:rPr>
        <w:t>:</w:t>
      </w:r>
      <w:r w:rsidRPr="003A079A">
        <w:rPr>
          <w:rFonts w:ascii="Arial" w:hAnsi="Arial" w:cs="Arial"/>
        </w:rPr>
        <w:t xml:space="preserve"> O preposto da CONTRATADA retira o numerário</w:t>
      </w:r>
      <w:r w:rsidRPr="003A079A">
        <w:rPr>
          <w:rFonts w:ascii="Arial" w:hAnsi="Arial" w:cs="Arial"/>
          <w:color w:val="FF0000"/>
        </w:rPr>
        <w:t xml:space="preserve"> </w:t>
      </w:r>
      <w:r w:rsidRPr="003A079A">
        <w:rPr>
          <w:rFonts w:ascii="Arial" w:hAnsi="Arial" w:cs="Arial"/>
        </w:rPr>
        <w:t>nos locais indicados pela CAIXA, comparece à agência ou base de transportadora da outra IF e efetua o depósito dos valores, mediante assinatura da GTV-e, confirmando o recebimento pela outra IF</w:t>
      </w:r>
      <w:r w:rsidRPr="003A079A">
        <w:rPr>
          <w:rFonts w:ascii="Arial" w:hAnsi="Arial" w:cs="Arial"/>
          <w:b/>
        </w:rPr>
        <w:t>.</w:t>
      </w:r>
    </w:p>
    <w:p w14:paraId="15671836" w14:textId="77777777" w:rsidR="007550F7" w:rsidRPr="007550F7" w:rsidRDefault="007550F7" w:rsidP="00B2333F">
      <w:pPr>
        <w:pStyle w:val="PargrafodaLista"/>
        <w:ind w:left="993" w:hanging="993"/>
        <w:jc w:val="both"/>
        <w:rPr>
          <w:rFonts w:ascii="Arial" w:hAnsi="Arial" w:cs="Arial"/>
        </w:rPr>
      </w:pPr>
    </w:p>
    <w:p w14:paraId="2F66E317" w14:textId="1EB661FA" w:rsidR="001D142F" w:rsidRPr="007550F7" w:rsidRDefault="001D142F" w:rsidP="00B2333F">
      <w:pPr>
        <w:pStyle w:val="PargrafodaLista"/>
        <w:numPr>
          <w:ilvl w:val="3"/>
          <w:numId w:val="58"/>
        </w:numPr>
        <w:tabs>
          <w:tab w:val="left" w:pos="993"/>
        </w:tabs>
        <w:ind w:left="993" w:hanging="993"/>
        <w:jc w:val="both"/>
        <w:rPr>
          <w:rFonts w:ascii="Arial" w:hAnsi="Arial" w:cs="Arial"/>
        </w:rPr>
      </w:pPr>
      <w:r w:rsidRPr="007550F7">
        <w:rPr>
          <w:rFonts w:ascii="Arial" w:hAnsi="Arial" w:cs="Arial"/>
        </w:rPr>
        <w:t>Caso o numerário a ser depositado tenha origem em uma unidade CAIXA, o preposto deve conferir as centenas que formam os milheiros, no momento da sua retirada.</w:t>
      </w:r>
    </w:p>
    <w:p w14:paraId="1922AA19" w14:textId="77777777" w:rsidR="001D142F" w:rsidRPr="00CA7129" w:rsidRDefault="001D142F" w:rsidP="00B2333F">
      <w:pPr>
        <w:pStyle w:val="PargrafodaLista"/>
        <w:tabs>
          <w:tab w:val="left" w:pos="993"/>
        </w:tabs>
        <w:ind w:left="993" w:hanging="993"/>
        <w:jc w:val="both"/>
        <w:rPr>
          <w:rFonts w:ascii="Arial" w:hAnsi="Arial" w:cs="Arial"/>
          <w:bCs/>
        </w:rPr>
      </w:pPr>
    </w:p>
    <w:p w14:paraId="61E43229" w14:textId="77777777" w:rsidR="001D142F" w:rsidRPr="007F2D95" w:rsidRDefault="001D142F" w:rsidP="00853FD2">
      <w:pPr>
        <w:pStyle w:val="PargrafodaLista"/>
        <w:numPr>
          <w:ilvl w:val="2"/>
          <w:numId w:val="58"/>
        </w:numPr>
        <w:ind w:left="993" w:hanging="993"/>
        <w:jc w:val="both"/>
        <w:rPr>
          <w:rFonts w:ascii="Arial" w:hAnsi="Arial" w:cs="Arial"/>
          <w:bCs/>
        </w:rPr>
      </w:pPr>
      <w:r w:rsidRPr="007F2D95">
        <w:rPr>
          <w:rFonts w:ascii="Arial" w:hAnsi="Arial" w:cs="Arial"/>
          <w:b/>
        </w:rPr>
        <w:lastRenderedPageBreak/>
        <w:t>DEPÓSITO EM OUTRAS INSTITUIÇÕES FINANCEIRAS NA MESMA BASE DA TRANSPORTADORA DE VALORES CONTRATADA</w:t>
      </w:r>
      <w:r w:rsidRPr="007F2D95">
        <w:rPr>
          <w:rFonts w:ascii="Arial" w:hAnsi="Arial" w:cs="Arial"/>
          <w:bCs/>
          <w:u w:val="single"/>
        </w:rPr>
        <w:t>:</w:t>
      </w:r>
      <w:r w:rsidRPr="007F2D95">
        <w:rPr>
          <w:rFonts w:ascii="Arial" w:hAnsi="Arial" w:cs="Arial"/>
        </w:rPr>
        <w:t xml:space="preserve"> A CAIXA autoriza a CONTRATADA a retirar da custódia da CAIXA o valor referente ao saque pela outra IF, informando a composição.</w:t>
      </w:r>
    </w:p>
    <w:p w14:paraId="0A6527C3" w14:textId="77777777" w:rsidR="001D142F" w:rsidRPr="00CA7129" w:rsidRDefault="001D142F" w:rsidP="00853FD2">
      <w:pPr>
        <w:pStyle w:val="PargrafodaLista"/>
        <w:ind w:left="993" w:hanging="993"/>
        <w:jc w:val="both"/>
        <w:rPr>
          <w:rFonts w:ascii="Arial" w:hAnsi="Arial" w:cs="Arial"/>
          <w:bCs/>
        </w:rPr>
      </w:pPr>
    </w:p>
    <w:p w14:paraId="65B327A6" w14:textId="77777777" w:rsidR="001D142F" w:rsidRPr="007F2D95" w:rsidRDefault="001D142F" w:rsidP="00853FD2">
      <w:pPr>
        <w:pStyle w:val="PargrafodaLista"/>
        <w:numPr>
          <w:ilvl w:val="3"/>
          <w:numId w:val="58"/>
        </w:numPr>
        <w:ind w:left="993" w:hanging="993"/>
        <w:jc w:val="both"/>
        <w:rPr>
          <w:rFonts w:ascii="Arial" w:hAnsi="Arial" w:cs="Arial"/>
          <w:bCs/>
        </w:rPr>
      </w:pPr>
      <w:r w:rsidRPr="007F2D95">
        <w:rPr>
          <w:rFonts w:ascii="Arial" w:hAnsi="Arial" w:cs="Arial"/>
        </w:rPr>
        <w:t xml:space="preserve">O custo do preposto da CONTRATADA para os serviços de saque e depósito dos valores no BB ou em Outras IF ou outras bases de EGTTV, para todas as Unidades integrantes da presente contratação, deverá estar incluso nos preços dos serviços.  </w:t>
      </w:r>
    </w:p>
    <w:p w14:paraId="2504F3E8" w14:textId="77777777" w:rsidR="001D142F" w:rsidRPr="00CA7129" w:rsidRDefault="001D142F" w:rsidP="00B2333F">
      <w:pPr>
        <w:pStyle w:val="PargrafodaLista"/>
        <w:tabs>
          <w:tab w:val="left" w:pos="993"/>
        </w:tabs>
        <w:ind w:left="993" w:hanging="993"/>
        <w:jc w:val="both"/>
        <w:rPr>
          <w:rFonts w:ascii="Arial" w:hAnsi="Arial" w:cs="Arial"/>
          <w:bCs/>
        </w:rPr>
      </w:pPr>
    </w:p>
    <w:p w14:paraId="4A0DD4A3" w14:textId="77777777" w:rsidR="001D142F" w:rsidRPr="007F2D95" w:rsidRDefault="001D142F" w:rsidP="00986235">
      <w:pPr>
        <w:pStyle w:val="PargrafodaLista"/>
        <w:numPr>
          <w:ilvl w:val="2"/>
          <w:numId w:val="58"/>
        </w:numPr>
        <w:ind w:left="993" w:hanging="993"/>
        <w:jc w:val="both"/>
        <w:rPr>
          <w:rFonts w:ascii="Arial" w:hAnsi="Arial" w:cs="Arial"/>
          <w:bCs/>
        </w:rPr>
      </w:pPr>
      <w:r w:rsidRPr="007F2D95">
        <w:rPr>
          <w:rFonts w:ascii="Arial" w:hAnsi="Arial" w:cs="Arial"/>
          <w:b/>
          <w:bCs/>
        </w:rPr>
        <w:t>REMESSA DE NUMERÁRIO PARA A TECBAN</w:t>
      </w:r>
      <w:r w:rsidRPr="007F2D95">
        <w:rPr>
          <w:rFonts w:ascii="Arial" w:hAnsi="Arial" w:cs="Arial"/>
        </w:rPr>
        <w:t>: O preposto da CONTRATADA recebe a informação sobre a remessa para a TECBAN, seja em base da empresa TBFORTE ou outra EGTTV, separa o numerário em condições utilizáveis (níveis 1</w:t>
      </w:r>
      <w:r w:rsidRPr="007F2D95" w:rsidDel="00916FB3">
        <w:rPr>
          <w:rFonts w:ascii="Arial" w:hAnsi="Arial" w:cs="Arial"/>
        </w:rPr>
        <w:t>,</w:t>
      </w:r>
      <w:r w:rsidRPr="007F2D95">
        <w:rPr>
          <w:rFonts w:ascii="Arial" w:hAnsi="Arial" w:cs="Arial"/>
        </w:rPr>
        <w:t xml:space="preserve"> 2</w:t>
      </w:r>
      <w:r w:rsidRPr="007F2D95" w:rsidDel="00916FB3">
        <w:rPr>
          <w:rFonts w:ascii="Arial" w:hAnsi="Arial" w:cs="Arial"/>
        </w:rPr>
        <w:t xml:space="preserve"> e 3</w:t>
      </w:r>
      <w:r w:rsidRPr="007F2D95">
        <w:rPr>
          <w:rFonts w:ascii="Arial" w:hAnsi="Arial" w:cs="Arial"/>
        </w:rPr>
        <w:t>, descritos no item “Tratamento de Valores” deste Termo de Referência conforme padrão BACEN) e entrega na base da TECBAN nos horários de atendimento determinados pela CAIXA.</w:t>
      </w:r>
    </w:p>
    <w:p w14:paraId="0FA34463" w14:textId="77777777" w:rsidR="001D142F" w:rsidRPr="00CA7129" w:rsidRDefault="001D142F" w:rsidP="00986235">
      <w:pPr>
        <w:pStyle w:val="PargrafodaLista"/>
        <w:ind w:left="993" w:hanging="993"/>
        <w:jc w:val="both"/>
        <w:rPr>
          <w:rFonts w:ascii="Arial" w:hAnsi="Arial" w:cs="Arial"/>
          <w:bCs/>
        </w:rPr>
      </w:pPr>
    </w:p>
    <w:p w14:paraId="05835546" w14:textId="77777777" w:rsidR="001D142F" w:rsidRPr="007F2D95" w:rsidRDefault="001D142F" w:rsidP="00986235">
      <w:pPr>
        <w:pStyle w:val="PargrafodaLista"/>
        <w:numPr>
          <w:ilvl w:val="3"/>
          <w:numId w:val="58"/>
        </w:numPr>
        <w:ind w:left="993" w:hanging="993"/>
        <w:jc w:val="both"/>
        <w:rPr>
          <w:rFonts w:ascii="Arial" w:hAnsi="Arial" w:cs="Arial"/>
          <w:bCs/>
        </w:rPr>
      </w:pPr>
      <w:r w:rsidRPr="007F2D95">
        <w:rPr>
          <w:rFonts w:ascii="Arial" w:hAnsi="Arial" w:cs="Arial"/>
        </w:rPr>
        <w:t>A entrega das remessas à CONTRATADA deve respeitar o horário limite estabelecido pela CAIXA.</w:t>
      </w:r>
    </w:p>
    <w:p w14:paraId="1A6B009A" w14:textId="77777777" w:rsidR="001D142F" w:rsidRPr="00CA7129" w:rsidRDefault="001D142F" w:rsidP="00986235">
      <w:pPr>
        <w:pStyle w:val="PargrafodaLista"/>
        <w:ind w:left="993" w:hanging="993"/>
        <w:jc w:val="both"/>
        <w:rPr>
          <w:rFonts w:ascii="Arial" w:hAnsi="Arial" w:cs="Arial"/>
          <w:bCs/>
        </w:rPr>
      </w:pPr>
    </w:p>
    <w:p w14:paraId="307669DF" w14:textId="2EB2E35D" w:rsidR="0093467A" w:rsidRPr="007550F7" w:rsidRDefault="001D142F" w:rsidP="00986235">
      <w:pPr>
        <w:pStyle w:val="PargrafodaLista"/>
        <w:numPr>
          <w:ilvl w:val="3"/>
          <w:numId w:val="58"/>
        </w:numPr>
        <w:ind w:left="993" w:hanging="993"/>
        <w:jc w:val="both"/>
        <w:rPr>
          <w:rFonts w:ascii="Arial" w:hAnsi="Arial" w:cs="Arial"/>
        </w:rPr>
      </w:pPr>
      <w:r w:rsidRPr="007550F7">
        <w:rPr>
          <w:rFonts w:ascii="Arial" w:hAnsi="Arial" w:cs="Arial"/>
        </w:rPr>
        <w:t>Atrasos e não comparecimentos para entrega do numerário na TECBAN são passíveis de aplicação de sanções administrativas previstas em contrato e podem gerar multas à CAIXA e correção monetária, que serão repassadas à CONTRATADA nos casos em que a ocorrência se der por sua falha.</w:t>
      </w:r>
      <w:r w:rsidR="007550F7">
        <w:rPr>
          <w:rFonts w:ascii="Arial" w:hAnsi="Arial" w:cs="Arial"/>
        </w:rPr>
        <w:t xml:space="preserve"> </w:t>
      </w:r>
      <w:r w:rsidRPr="007550F7">
        <w:rPr>
          <w:rFonts w:ascii="Arial" w:hAnsi="Arial" w:cs="Arial"/>
        </w:rPr>
        <w:t>Não será devida a cobrança de custódia sobre esses valores, nem de novo embarque para realização da remessa.</w:t>
      </w:r>
    </w:p>
    <w:p w14:paraId="0CA9D433" w14:textId="77777777" w:rsidR="009E44AC" w:rsidRPr="004B031C" w:rsidRDefault="009E44AC" w:rsidP="00B2333F">
      <w:pPr>
        <w:tabs>
          <w:tab w:val="left" w:pos="993"/>
        </w:tabs>
        <w:ind w:left="993" w:hanging="993"/>
        <w:jc w:val="both"/>
        <w:rPr>
          <w:rFonts w:ascii="Arial" w:hAnsi="Arial" w:cs="Arial"/>
        </w:rPr>
      </w:pPr>
    </w:p>
    <w:p w14:paraId="79A82A88" w14:textId="22273C40" w:rsidR="007960F8" w:rsidRPr="00927262" w:rsidRDefault="000E102E" w:rsidP="00B2333F">
      <w:pPr>
        <w:pStyle w:val="Ttulo"/>
        <w:numPr>
          <w:ilvl w:val="1"/>
          <w:numId w:val="58"/>
        </w:numPr>
        <w:ind w:left="993" w:hanging="993"/>
        <w:jc w:val="both"/>
        <w:rPr>
          <w:rFonts w:cs="Arial"/>
          <w:b/>
          <w:u w:val="none"/>
        </w:rPr>
      </w:pPr>
      <w:r w:rsidRPr="00927262">
        <w:rPr>
          <w:rFonts w:cs="Arial"/>
          <w:b/>
          <w:u w:val="none"/>
        </w:rPr>
        <w:t xml:space="preserve">SERVIÇOS DE TRATAMENTO DE NUMERÁRIO </w:t>
      </w:r>
    </w:p>
    <w:p w14:paraId="6B1D3BC8" w14:textId="77777777" w:rsidR="007960F8" w:rsidRPr="00643383" w:rsidRDefault="007960F8" w:rsidP="00B2333F">
      <w:pPr>
        <w:pStyle w:val="PargrafodaLista"/>
        <w:tabs>
          <w:tab w:val="left" w:pos="993"/>
        </w:tabs>
        <w:ind w:left="993" w:hanging="993"/>
        <w:jc w:val="both"/>
        <w:rPr>
          <w:rFonts w:ascii="Arial" w:hAnsi="Arial" w:cs="Arial"/>
        </w:rPr>
      </w:pPr>
    </w:p>
    <w:p w14:paraId="26477F63" w14:textId="437498F8" w:rsidR="0024681E" w:rsidRPr="00643383" w:rsidRDefault="0024681E" w:rsidP="00B2333F">
      <w:pPr>
        <w:pStyle w:val="PargrafodaLista"/>
        <w:numPr>
          <w:ilvl w:val="2"/>
          <w:numId w:val="58"/>
        </w:numPr>
        <w:tabs>
          <w:tab w:val="left" w:pos="993"/>
        </w:tabs>
        <w:ind w:left="993" w:hanging="993"/>
        <w:jc w:val="both"/>
        <w:rPr>
          <w:rFonts w:ascii="Arial" w:hAnsi="Arial" w:cs="Arial"/>
          <w:bCs/>
        </w:rPr>
      </w:pPr>
      <w:r w:rsidRPr="00643383">
        <w:rPr>
          <w:rFonts w:ascii="Arial" w:hAnsi="Arial" w:cs="Arial"/>
        </w:rPr>
        <w:t xml:space="preserve">O </w:t>
      </w:r>
      <w:r w:rsidRPr="00377DF5">
        <w:rPr>
          <w:rFonts w:ascii="Arial" w:hAnsi="Arial" w:cs="Arial"/>
          <w:b/>
          <w:bCs/>
          <w:u w:val="single"/>
        </w:rPr>
        <w:t>tratamento de cédulas</w:t>
      </w:r>
      <w:r w:rsidRPr="00643383">
        <w:rPr>
          <w:rFonts w:ascii="Arial" w:hAnsi="Arial" w:cs="Arial"/>
        </w:rPr>
        <w:t xml:space="preserve"> deverá obedecer às seguintes classificações, conforme Carta Circular BACEN nº 3.235/2005: </w:t>
      </w:r>
    </w:p>
    <w:p w14:paraId="1FEEC399" w14:textId="77777777" w:rsidR="0024681E" w:rsidRPr="00CA7129" w:rsidRDefault="0024681E" w:rsidP="00B2333F">
      <w:pPr>
        <w:tabs>
          <w:tab w:val="left" w:pos="993"/>
        </w:tabs>
        <w:autoSpaceDE w:val="0"/>
        <w:autoSpaceDN w:val="0"/>
        <w:adjustRightInd w:val="0"/>
        <w:ind w:left="993" w:hanging="993"/>
        <w:jc w:val="both"/>
        <w:rPr>
          <w:rFonts w:ascii="Arial" w:hAnsi="Arial" w:cs="Arial"/>
        </w:rPr>
      </w:pPr>
    </w:p>
    <w:p w14:paraId="25D274C3" w14:textId="030A2AA0" w:rsidR="0024681E" w:rsidRPr="007F2D95" w:rsidRDefault="0024681E" w:rsidP="00B2333F">
      <w:pPr>
        <w:pStyle w:val="PargrafodaLista"/>
        <w:numPr>
          <w:ilvl w:val="2"/>
          <w:numId w:val="59"/>
        </w:numPr>
        <w:tabs>
          <w:tab w:val="left" w:pos="993"/>
        </w:tabs>
        <w:autoSpaceDE w:val="0"/>
        <w:autoSpaceDN w:val="0"/>
        <w:adjustRightInd w:val="0"/>
        <w:ind w:left="993" w:hanging="142"/>
        <w:jc w:val="both"/>
        <w:rPr>
          <w:rFonts w:ascii="Arial" w:hAnsi="Arial" w:cs="Arial"/>
        </w:rPr>
      </w:pPr>
      <w:r w:rsidRPr="007F2D95">
        <w:rPr>
          <w:rFonts w:ascii="Arial" w:hAnsi="Arial" w:cs="Arial"/>
          <w:b/>
          <w:bCs/>
        </w:rPr>
        <w:t>Utilizáveis</w:t>
      </w:r>
      <w:r w:rsidRPr="007F2D95">
        <w:rPr>
          <w:rFonts w:ascii="Arial" w:hAnsi="Arial" w:cs="Arial"/>
        </w:rPr>
        <w:t>: são aquelas adequadas à circulação, por se apresentarem em bom estado de conservação e com tamanho original;</w:t>
      </w:r>
    </w:p>
    <w:p w14:paraId="15D62ED0" w14:textId="77777777" w:rsidR="0024681E" w:rsidRPr="00CA7129" w:rsidRDefault="0024681E" w:rsidP="00B2333F">
      <w:pPr>
        <w:tabs>
          <w:tab w:val="left" w:pos="993"/>
        </w:tabs>
        <w:autoSpaceDE w:val="0"/>
        <w:autoSpaceDN w:val="0"/>
        <w:adjustRightInd w:val="0"/>
        <w:ind w:left="993" w:hanging="142"/>
        <w:jc w:val="both"/>
        <w:rPr>
          <w:rFonts w:ascii="Arial" w:hAnsi="Arial" w:cs="Arial"/>
        </w:rPr>
      </w:pPr>
    </w:p>
    <w:p w14:paraId="54CEB076" w14:textId="2E1C05A4" w:rsidR="0024681E" w:rsidRPr="007F2D95" w:rsidRDefault="0024681E" w:rsidP="00B2333F">
      <w:pPr>
        <w:pStyle w:val="PargrafodaLista"/>
        <w:numPr>
          <w:ilvl w:val="2"/>
          <w:numId w:val="59"/>
        </w:numPr>
        <w:tabs>
          <w:tab w:val="left" w:pos="993"/>
        </w:tabs>
        <w:autoSpaceDE w:val="0"/>
        <w:autoSpaceDN w:val="0"/>
        <w:adjustRightInd w:val="0"/>
        <w:ind w:left="993" w:hanging="142"/>
        <w:jc w:val="both"/>
        <w:rPr>
          <w:rFonts w:ascii="Arial" w:hAnsi="Arial" w:cs="Arial"/>
        </w:rPr>
      </w:pPr>
      <w:r w:rsidRPr="007F2D95">
        <w:rPr>
          <w:rFonts w:ascii="Arial" w:hAnsi="Arial" w:cs="Arial"/>
          <w:b/>
          <w:bCs/>
        </w:rPr>
        <w:t>Não-utilizáveis</w:t>
      </w:r>
      <w:r w:rsidRPr="007F2D95">
        <w:rPr>
          <w:rFonts w:ascii="Arial" w:hAnsi="Arial" w:cs="Arial"/>
        </w:rPr>
        <w:t>: são aquelas inadequadas à circulação que, apesar de se apresentarem com tamanho original, encontram-se desgastadas pelo uso;</w:t>
      </w:r>
    </w:p>
    <w:p w14:paraId="185482F9" w14:textId="77777777" w:rsidR="0024681E" w:rsidRPr="00CA7129" w:rsidRDefault="0024681E" w:rsidP="00B2333F">
      <w:pPr>
        <w:tabs>
          <w:tab w:val="left" w:pos="993"/>
        </w:tabs>
        <w:autoSpaceDE w:val="0"/>
        <w:autoSpaceDN w:val="0"/>
        <w:adjustRightInd w:val="0"/>
        <w:ind w:left="993" w:hanging="142"/>
        <w:jc w:val="both"/>
        <w:rPr>
          <w:rFonts w:ascii="Arial" w:hAnsi="Arial" w:cs="Arial"/>
        </w:rPr>
      </w:pPr>
    </w:p>
    <w:p w14:paraId="7D3157B4" w14:textId="37455931" w:rsidR="0024681E" w:rsidRPr="007F2D95" w:rsidRDefault="0024681E" w:rsidP="00B2333F">
      <w:pPr>
        <w:pStyle w:val="PargrafodaLista"/>
        <w:numPr>
          <w:ilvl w:val="2"/>
          <w:numId w:val="59"/>
        </w:numPr>
        <w:tabs>
          <w:tab w:val="left" w:pos="993"/>
        </w:tabs>
        <w:autoSpaceDE w:val="0"/>
        <w:autoSpaceDN w:val="0"/>
        <w:adjustRightInd w:val="0"/>
        <w:ind w:left="993" w:hanging="142"/>
        <w:jc w:val="both"/>
        <w:rPr>
          <w:rFonts w:ascii="Arial" w:hAnsi="Arial" w:cs="Arial"/>
        </w:rPr>
      </w:pPr>
      <w:r w:rsidRPr="007F2D95">
        <w:rPr>
          <w:rFonts w:ascii="Arial" w:hAnsi="Arial" w:cs="Arial"/>
          <w:b/>
          <w:bCs/>
        </w:rPr>
        <w:t>Dilaceradas</w:t>
      </w:r>
      <w:r w:rsidRPr="007F2D95">
        <w:rPr>
          <w:rFonts w:ascii="Arial" w:hAnsi="Arial" w:cs="Arial"/>
        </w:rPr>
        <w:t xml:space="preserve">: são aquelas inadequadas à circulação que apresentam, pelo menos, um dos seguintes indicadores: </w:t>
      </w:r>
    </w:p>
    <w:p w14:paraId="68FE9F01" w14:textId="77777777" w:rsidR="0024681E" w:rsidRPr="00CA7129" w:rsidRDefault="0024681E" w:rsidP="00B2333F">
      <w:pPr>
        <w:tabs>
          <w:tab w:val="left" w:pos="993"/>
        </w:tabs>
        <w:autoSpaceDE w:val="0"/>
        <w:autoSpaceDN w:val="0"/>
        <w:adjustRightInd w:val="0"/>
        <w:ind w:left="993" w:hanging="993"/>
        <w:jc w:val="both"/>
        <w:rPr>
          <w:rFonts w:ascii="Arial" w:hAnsi="Arial" w:cs="Arial"/>
        </w:rPr>
      </w:pPr>
    </w:p>
    <w:p w14:paraId="0B26EB11" w14:textId="4AA8E757" w:rsidR="0024681E" w:rsidRPr="00CA7129" w:rsidRDefault="0024681E" w:rsidP="00B2333F">
      <w:pPr>
        <w:tabs>
          <w:tab w:val="left" w:pos="993"/>
        </w:tabs>
        <w:autoSpaceDE w:val="0"/>
        <w:autoSpaceDN w:val="0"/>
        <w:adjustRightInd w:val="0"/>
        <w:ind w:left="993"/>
        <w:jc w:val="both"/>
        <w:rPr>
          <w:rFonts w:ascii="Arial" w:hAnsi="Arial" w:cs="Arial"/>
        </w:rPr>
      </w:pPr>
      <w:r w:rsidRPr="00CA7129">
        <w:rPr>
          <w:rFonts w:ascii="Arial" w:hAnsi="Arial" w:cs="Arial"/>
        </w:rPr>
        <w:t xml:space="preserve">Caracteres estranhos (marcas, desenhos, rabiscos, carimbos etc.); </w:t>
      </w:r>
    </w:p>
    <w:p w14:paraId="6F14AEC2" w14:textId="77777777" w:rsidR="0024681E" w:rsidRPr="00CA7129" w:rsidRDefault="0024681E" w:rsidP="00B2333F">
      <w:pPr>
        <w:tabs>
          <w:tab w:val="left" w:pos="993"/>
        </w:tabs>
        <w:autoSpaceDE w:val="0"/>
        <w:autoSpaceDN w:val="0"/>
        <w:adjustRightInd w:val="0"/>
        <w:ind w:left="993"/>
        <w:jc w:val="both"/>
        <w:rPr>
          <w:rFonts w:ascii="Arial" w:hAnsi="Arial" w:cs="Arial"/>
        </w:rPr>
      </w:pPr>
      <w:r w:rsidRPr="00CA7129">
        <w:rPr>
          <w:rFonts w:ascii="Arial" w:hAnsi="Arial" w:cs="Arial"/>
        </w:rPr>
        <w:t xml:space="preserve">Fitas adesivas ou grampos metálicos; </w:t>
      </w:r>
    </w:p>
    <w:p w14:paraId="0781428A" w14:textId="77777777" w:rsidR="0024681E" w:rsidRPr="00CA7129" w:rsidRDefault="0024681E" w:rsidP="00B2333F">
      <w:pPr>
        <w:tabs>
          <w:tab w:val="left" w:pos="993"/>
        </w:tabs>
        <w:autoSpaceDE w:val="0"/>
        <w:autoSpaceDN w:val="0"/>
        <w:adjustRightInd w:val="0"/>
        <w:ind w:left="993"/>
        <w:jc w:val="both"/>
        <w:rPr>
          <w:rFonts w:ascii="Arial" w:hAnsi="Arial" w:cs="Arial"/>
        </w:rPr>
      </w:pPr>
      <w:r w:rsidRPr="00CA7129">
        <w:rPr>
          <w:rFonts w:ascii="Arial" w:hAnsi="Arial" w:cs="Arial"/>
        </w:rPr>
        <w:t xml:space="preserve">Áreas fragmentadas, rasgadas, furadas, cortadas ou emendadas, com mais da metade do tamanho original em um único fragmento; </w:t>
      </w:r>
    </w:p>
    <w:p w14:paraId="04E25791" w14:textId="77777777" w:rsidR="0024681E" w:rsidRPr="00CA7129" w:rsidRDefault="0024681E" w:rsidP="00B2333F">
      <w:pPr>
        <w:tabs>
          <w:tab w:val="left" w:pos="993"/>
        </w:tabs>
        <w:autoSpaceDE w:val="0"/>
        <w:autoSpaceDN w:val="0"/>
        <w:adjustRightInd w:val="0"/>
        <w:ind w:left="993"/>
        <w:jc w:val="both"/>
        <w:rPr>
          <w:rFonts w:ascii="Arial" w:hAnsi="Arial" w:cs="Arial"/>
        </w:rPr>
      </w:pPr>
      <w:r w:rsidRPr="00CA7129">
        <w:rPr>
          <w:rFonts w:ascii="Arial" w:hAnsi="Arial" w:cs="Arial"/>
        </w:rPr>
        <w:t xml:space="preserve">Áreas manchadas ou desbotadas; </w:t>
      </w:r>
    </w:p>
    <w:p w14:paraId="7A460853" w14:textId="77777777" w:rsidR="0024681E" w:rsidRPr="00CA7129" w:rsidRDefault="0024681E" w:rsidP="00B2333F">
      <w:pPr>
        <w:tabs>
          <w:tab w:val="left" w:pos="993"/>
        </w:tabs>
        <w:autoSpaceDE w:val="0"/>
        <w:autoSpaceDN w:val="0"/>
        <w:adjustRightInd w:val="0"/>
        <w:ind w:left="993"/>
        <w:jc w:val="both"/>
        <w:rPr>
          <w:rFonts w:ascii="Arial" w:hAnsi="Arial" w:cs="Arial"/>
        </w:rPr>
      </w:pPr>
      <w:r w:rsidRPr="00CA7129">
        <w:rPr>
          <w:rFonts w:ascii="Arial" w:hAnsi="Arial" w:cs="Arial"/>
        </w:rPr>
        <w:t xml:space="preserve">Falta parcial ou integral de elemento de segurança; e </w:t>
      </w:r>
    </w:p>
    <w:p w14:paraId="6BBA5043" w14:textId="77777777" w:rsidR="0024681E" w:rsidRPr="00CA7129" w:rsidRDefault="0024681E" w:rsidP="00B2333F">
      <w:pPr>
        <w:tabs>
          <w:tab w:val="left" w:pos="993"/>
        </w:tabs>
        <w:autoSpaceDE w:val="0"/>
        <w:autoSpaceDN w:val="0"/>
        <w:adjustRightInd w:val="0"/>
        <w:ind w:left="993"/>
        <w:jc w:val="both"/>
        <w:rPr>
          <w:rFonts w:ascii="Arial" w:hAnsi="Arial" w:cs="Arial"/>
        </w:rPr>
      </w:pPr>
      <w:r w:rsidRPr="00CA7129">
        <w:rPr>
          <w:rFonts w:ascii="Arial" w:hAnsi="Arial" w:cs="Arial"/>
        </w:rPr>
        <w:t xml:space="preserve">Áreas enrugadas ou encolhidas (em cédulas de polímero). </w:t>
      </w:r>
    </w:p>
    <w:p w14:paraId="65A5FAC5" w14:textId="77777777" w:rsidR="0024681E" w:rsidRPr="00CA7129" w:rsidRDefault="0024681E" w:rsidP="00B2333F">
      <w:pPr>
        <w:tabs>
          <w:tab w:val="left" w:pos="993"/>
        </w:tabs>
        <w:autoSpaceDE w:val="0"/>
        <w:autoSpaceDN w:val="0"/>
        <w:adjustRightInd w:val="0"/>
        <w:ind w:left="993" w:hanging="993"/>
        <w:jc w:val="both"/>
        <w:rPr>
          <w:rFonts w:ascii="Arial" w:hAnsi="Arial" w:cs="Arial"/>
        </w:rPr>
      </w:pPr>
    </w:p>
    <w:p w14:paraId="2B924F14" w14:textId="656DB8D1" w:rsidR="0024681E" w:rsidRPr="007F2D95" w:rsidRDefault="0024681E" w:rsidP="00B2333F">
      <w:pPr>
        <w:pStyle w:val="PargrafodaLista"/>
        <w:numPr>
          <w:ilvl w:val="2"/>
          <w:numId w:val="59"/>
        </w:numPr>
        <w:tabs>
          <w:tab w:val="left" w:pos="993"/>
        </w:tabs>
        <w:autoSpaceDE w:val="0"/>
        <w:autoSpaceDN w:val="0"/>
        <w:adjustRightInd w:val="0"/>
        <w:ind w:left="993" w:hanging="142"/>
        <w:jc w:val="both"/>
        <w:rPr>
          <w:rFonts w:ascii="Arial" w:hAnsi="Arial" w:cs="Arial"/>
        </w:rPr>
      </w:pPr>
      <w:r w:rsidRPr="007F2D95">
        <w:rPr>
          <w:rFonts w:ascii="Arial" w:hAnsi="Arial" w:cs="Arial"/>
          <w:b/>
          <w:bCs/>
        </w:rPr>
        <w:t>Mutiladas</w:t>
      </w:r>
      <w:r w:rsidRPr="007F2D95">
        <w:rPr>
          <w:rFonts w:ascii="Arial" w:hAnsi="Arial" w:cs="Arial"/>
        </w:rPr>
        <w:t xml:space="preserve">: são aquelas que não tem valor por não apresentarem um fragmento com mais da metade do tamanho original. </w:t>
      </w:r>
    </w:p>
    <w:p w14:paraId="26F0813E" w14:textId="77777777" w:rsidR="0024681E" w:rsidRPr="00CA7129" w:rsidRDefault="0024681E" w:rsidP="00B2333F">
      <w:pPr>
        <w:tabs>
          <w:tab w:val="left" w:pos="993"/>
        </w:tabs>
        <w:autoSpaceDE w:val="0"/>
        <w:autoSpaceDN w:val="0"/>
        <w:adjustRightInd w:val="0"/>
        <w:ind w:left="993" w:hanging="993"/>
        <w:jc w:val="both"/>
        <w:rPr>
          <w:rFonts w:ascii="Arial" w:hAnsi="Arial" w:cs="Arial"/>
        </w:rPr>
      </w:pPr>
    </w:p>
    <w:p w14:paraId="739AEC3B" w14:textId="77777777" w:rsidR="0024681E" w:rsidRPr="00CA7129" w:rsidRDefault="0024681E" w:rsidP="00B2333F">
      <w:pPr>
        <w:pStyle w:val="PargrafodaLista"/>
        <w:numPr>
          <w:ilvl w:val="2"/>
          <w:numId w:val="58"/>
        </w:numPr>
        <w:tabs>
          <w:tab w:val="left" w:pos="993"/>
        </w:tabs>
        <w:ind w:left="993" w:hanging="993"/>
        <w:jc w:val="both"/>
        <w:rPr>
          <w:rFonts w:ascii="Arial" w:hAnsi="Arial" w:cs="Arial"/>
        </w:rPr>
      </w:pPr>
      <w:r w:rsidRPr="00CA7129">
        <w:rPr>
          <w:rFonts w:ascii="Arial" w:hAnsi="Arial" w:cs="Arial"/>
        </w:rPr>
        <w:t>Havendo dúvidas em relação à perda de valor, as cédulas são encaminhadas para análise do BACEN, por meio da Tesouraria da CAIXA, apartadas das cédulas suspeitas, que são enviadas para exame de legitimidade.</w:t>
      </w:r>
      <w:bookmarkStart w:id="6" w:name="_Hlk77865929"/>
    </w:p>
    <w:p w14:paraId="196582EE" w14:textId="77777777" w:rsidR="0024681E" w:rsidRPr="00CA7129" w:rsidRDefault="0024681E" w:rsidP="00B2333F">
      <w:pPr>
        <w:pStyle w:val="PargrafodaLista"/>
        <w:tabs>
          <w:tab w:val="left" w:pos="993"/>
        </w:tabs>
        <w:ind w:left="993" w:hanging="993"/>
        <w:jc w:val="both"/>
        <w:rPr>
          <w:rFonts w:ascii="Arial" w:hAnsi="Arial" w:cs="Arial"/>
        </w:rPr>
      </w:pPr>
    </w:p>
    <w:p w14:paraId="665CA2B9" w14:textId="5F7AD30C" w:rsidR="0024681E" w:rsidRPr="00CA7129" w:rsidRDefault="0024681E" w:rsidP="00B2333F">
      <w:pPr>
        <w:pStyle w:val="PargrafodaLista"/>
        <w:numPr>
          <w:ilvl w:val="2"/>
          <w:numId w:val="58"/>
        </w:numPr>
        <w:tabs>
          <w:tab w:val="left" w:pos="993"/>
        </w:tabs>
        <w:ind w:left="993" w:hanging="993"/>
        <w:jc w:val="both"/>
        <w:rPr>
          <w:rFonts w:ascii="Arial" w:hAnsi="Arial" w:cs="Arial"/>
        </w:rPr>
      </w:pPr>
      <w:r w:rsidRPr="00CA7129">
        <w:rPr>
          <w:rFonts w:ascii="Arial" w:hAnsi="Arial" w:cs="Arial"/>
        </w:rPr>
        <w:t xml:space="preserve">O procedimento para tratamento e preparação de cédulas suspeitas para o envio ao BACEN consta no </w:t>
      </w:r>
      <w:r w:rsidR="00777D19">
        <w:rPr>
          <w:rFonts w:ascii="Arial" w:hAnsi="Arial" w:cs="Arial"/>
          <w:b/>
          <w:bCs/>
        </w:rPr>
        <w:t>A</w:t>
      </w:r>
      <w:r w:rsidRPr="00777D19">
        <w:rPr>
          <w:rFonts w:ascii="Arial" w:hAnsi="Arial" w:cs="Arial"/>
          <w:b/>
          <w:bCs/>
        </w:rPr>
        <w:t>penso G</w:t>
      </w:r>
      <w:r w:rsidRPr="00CA7129">
        <w:rPr>
          <w:rFonts w:ascii="Arial" w:hAnsi="Arial" w:cs="Arial"/>
        </w:rPr>
        <w:t xml:space="preserve"> deste Termo de Referência.</w:t>
      </w:r>
      <w:bookmarkEnd w:id="6"/>
    </w:p>
    <w:p w14:paraId="0ADB913D" w14:textId="77777777" w:rsidR="0024681E" w:rsidRPr="00CA7129" w:rsidRDefault="0024681E" w:rsidP="00B2333F">
      <w:pPr>
        <w:pStyle w:val="PargrafodaLista"/>
        <w:tabs>
          <w:tab w:val="left" w:pos="993"/>
        </w:tabs>
        <w:ind w:left="993" w:hanging="993"/>
        <w:jc w:val="both"/>
        <w:rPr>
          <w:rFonts w:ascii="Arial" w:hAnsi="Arial" w:cs="Arial"/>
        </w:rPr>
      </w:pPr>
    </w:p>
    <w:p w14:paraId="245F9892" w14:textId="46EEE38A" w:rsidR="0024681E" w:rsidRPr="00CA7129" w:rsidRDefault="0024681E" w:rsidP="00B2333F">
      <w:pPr>
        <w:pStyle w:val="PargrafodaLista"/>
        <w:numPr>
          <w:ilvl w:val="2"/>
          <w:numId w:val="58"/>
        </w:numPr>
        <w:tabs>
          <w:tab w:val="left" w:pos="993"/>
        </w:tabs>
        <w:ind w:left="993" w:hanging="993"/>
        <w:jc w:val="both"/>
        <w:rPr>
          <w:rFonts w:ascii="Arial" w:hAnsi="Arial" w:cs="Arial"/>
        </w:rPr>
      </w:pPr>
      <w:r w:rsidRPr="00CA7129">
        <w:rPr>
          <w:rFonts w:ascii="Arial" w:hAnsi="Arial" w:cs="Arial"/>
        </w:rPr>
        <w:t xml:space="preserve">As cédulas mutiladas a serem submetidas a exame no BACEN para determinação de valor e que apresentem resquícios da ação do fogo, das traças, cupins ou outros agentes de </w:t>
      </w:r>
      <w:r w:rsidRPr="00CA7129">
        <w:rPr>
          <w:rFonts w:ascii="Arial" w:hAnsi="Arial" w:cs="Arial"/>
        </w:rPr>
        <w:lastRenderedPageBreak/>
        <w:t xml:space="preserve">destruição, devem receber cuidados especiais no acondicionamento e transporte, visando à preservação desses elementos, sendo contraindicada sua reconstituição antes da análise pelo BACEN. </w:t>
      </w:r>
    </w:p>
    <w:p w14:paraId="026CD07D" w14:textId="77777777" w:rsidR="0024681E" w:rsidRPr="00CA7129" w:rsidRDefault="0024681E" w:rsidP="00B2333F">
      <w:pPr>
        <w:tabs>
          <w:tab w:val="left" w:pos="993"/>
        </w:tabs>
        <w:autoSpaceDE w:val="0"/>
        <w:autoSpaceDN w:val="0"/>
        <w:adjustRightInd w:val="0"/>
        <w:ind w:left="993" w:hanging="993"/>
        <w:jc w:val="both"/>
        <w:rPr>
          <w:rFonts w:ascii="Arial" w:hAnsi="Arial" w:cs="Arial"/>
        </w:rPr>
      </w:pPr>
    </w:p>
    <w:p w14:paraId="23870EC6" w14:textId="4302366E" w:rsidR="0024681E" w:rsidRPr="00CA7129" w:rsidRDefault="0024681E" w:rsidP="00B2333F">
      <w:pPr>
        <w:pStyle w:val="PargrafodaLista"/>
        <w:numPr>
          <w:ilvl w:val="2"/>
          <w:numId w:val="58"/>
        </w:numPr>
        <w:tabs>
          <w:tab w:val="left" w:pos="993"/>
        </w:tabs>
        <w:ind w:left="993" w:hanging="993"/>
        <w:jc w:val="both"/>
        <w:rPr>
          <w:rFonts w:ascii="Arial" w:hAnsi="Arial" w:cs="Arial"/>
        </w:rPr>
      </w:pPr>
      <w:r w:rsidRPr="00CA7129">
        <w:rPr>
          <w:rFonts w:ascii="Arial" w:hAnsi="Arial" w:cs="Arial"/>
        </w:rPr>
        <w:t xml:space="preserve">A CONTRATADA deverá observar a regulamentação do BACEN, que considera para efeito de uniformização de critério no processo de seleção os seguintes níveis para as cédulas utilizáveis e não-utilizáveis: </w:t>
      </w:r>
    </w:p>
    <w:p w14:paraId="0F4E80BA" w14:textId="77777777" w:rsidR="0024681E" w:rsidRPr="00CA7129" w:rsidRDefault="0024681E" w:rsidP="00B2333F">
      <w:pPr>
        <w:tabs>
          <w:tab w:val="left" w:pos="1276"/>
        </w:tabs>
        <w:autoSpaceDE w:val="0"/>
        <w:autoSpaceDN w:val="0"/>
        <w:adjustRightInd w:val="0"/>
        <w:ind w:left="993" w:hanging="993"/>
        <w:jc w:val="both"/>
        <w:rPr>
          <w:rFonts w:ascii="Arial" w:hAnsi="Arial" w:cs="Arial"/>
        </w:rPr>
      </w:pPr>
    </w:p>
    <w:p w14:paraId="51AD0BED" w14:textId="1ACE3751" w:rsidR="0024681E" w:rsidRPr="00CA7129" w:rsidRDefault="0024681E" w:rsidP="00B2333F">
      <w:pPr>
        <w:numPr>
          <w:ilvl w:val="0"/>
          <w:numId w:val="3"/>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1</w:t>
      </w:r>
      <w:r w:rsidRPr="00CA7129">
        <w:rPr>
          <w:rFonts w:ascii="Arial" w:hAnsi="Arial" w:cs="Arial"/>
        </w:rPr>
        <w:t>: cédulas novas;</w:t>
      </w:r>
    </w:p>
    <w:p w14:paraId="76AF7150" w14:textId="77777777" w:rsidR="0024681E" w:rsidRPr="00CA7129" w:rsidRDefault="0024681E" w:rsidP="00B2333F">
      <w:pPr>
        <w:tabs>
          <w:tab w:val="left" w:pos="1276"/>
        </w:tabs>
        <w:autoSpaceDE w:val="0"/>
        <w:autoSpaceDN w:val="0"/>
        <w:adjustRightInd w:val="0"/>
        <w:ind w:left="993"/>
        <w:jc w:val="both"/>
        <w:rPr>
          <w:rFonts w:ascii="Arial" w:hAnsi="Arial" w:cs="Arial"/>
        </w:rPr>
      </w:pPr>
    </w:p>
    <w:p w14:paraId="439B11AF" w14:textId="77777777" w:rsidR="0024681E" w:rsidRPr="00CA7129" w:rsidRDefault="0024681E" w:rsidP="00B2333F">
      <w:pPr>
        <w:numPr>
          <w:ilvl w:val="0"/>
          <w:numId w:val="3"/>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2</w:t>
      </w:r>
      <w:r w:rsidRPr="00CA7129">
        <w:rPr>
          <w:rFonts w:ascii="Arial" w:hAnsi="Arial" w:cs="Arial"/>
        </w:rPr>
        <w:t>: cédulas em ótimo estado de conservação, sem dobras, sem manchas, sem rasgaduras, com as bordas intactas e com caracteres e símbolos legíveis, definidos e perceptíveis pelos exames diretos;</w:t>
      </w:r>
    </w:p>
    <w:p w14:paraId="2F0237B9" w14:textId="77777777" w:rsidR="0024681E" w:rsidRPr="00CA7129" w:rsidRDefault="0024681E" w:rsidP="00B2333F">
      <w:pPr>
        <w:tabs>
          <w:tab w:val="left" w:pos="1276"/>
        </w:tabs>
        <w:autoSpaceDE w:val="0"/>
        <w:autoSpaceDN w:val="0"/>
        <w:adjustRightInd w:val="0"/>
        <w:ind w:left="993"/>
        <w:jc w:val="both"/>
        <w:rPr>
          <w:rFonts w:ascii="Arial" w:hAnsi="Arial" w:cs="Arial"/>
        </w:rPr>
      </w:pPr>
    </w:p>
    <w:p w14:paraId="0320832F" w14:textId="77777777" w:rsidR="0024681E" w:rsidRPr="00CA7129" w:rsidRDefault="0024681E" w:rsidP="00B2333F">
      <w:pPr>
        <w:numPr>
          <w:ilvl w:val="0"/>
          <w:numId w:val="3"/>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3</w:t>
      </w:r>
      <w:r w:rsidRPr="00CA7129">
        <w:rPr>
          <w:rFonts w:ascii="Arial" w:hAnsi="Arial" w:cs="Arial"/>
        </w:rPr>
        <w:t>: cédulas em bom estado de conservação, em substrato (papel ou polímero) ainda rígido, com dobras, onde a marca tátil é percebida com dificuldade;</w:t>
      </w:r>
    </w:p>
    <w:p w14:paraId="115566C9" w14:textId="77777777" w:rsidR="0024681E" w:rsidRPr="00CA7129" w:rsidRDefault="0024681E" w:rsidP="00B2333F">
      <w:pPr>
        <w:tabs>
          <w:tab w:val="left" w:pos="1276"/>
        </w:tabs>
        <w:autoSpaceDE w:val="0"/>
        <w:autoSpaceDN w:val="0"/>
        <w:adjustRightInd w:val="0"/>
        <w:ind w:left="993"/>
        <w:jc w:val="both"/>
        <w:rPr>
          <w:rFonts w:ascii="Arial" w:hAnsi="Arial" w:cs="Arial"/>
        </w:rPr>
      </w:pPr>
    </w:p>
    <w:p w14:paraId="1454F628" w14:textId="77777777" w:rsidR="0024681E" w:rsidRPr="00CA7129" w:rsidRDefault="0024681E" w:rsidP="00B2333F">
      <w:pPr>
        <w:numPr>
          <w:ilvl w:val="0"/>
          <w:numId w:val="3"/>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4</w:t>
      </w:r>
      <w:r w:rsidRPr="00CA7129">
        <w:rPr>
          <w:rFonts w:ascii="Arial" w:hAnsi="Arial" w:cs="Arial"/>
        </w:rPr>
        <w:t xml:space="preserve">: </w:t>
      </w:r>
    </w:p>
    <w:p w14:paraId="70E79649" w14:textId="77777777" w:rsidR="0024681E" w:rsidRPr="00CA7129" w:rsidRDefault="0024681E" w:rsidP="00B2333F">
      <w:pPr>
        <w:numPr>
          <w:ilvl w:val="0"/>
          <w:numId w:val="4"/>
        </w:numPr>
        <w:tabs>
          <w:tab w:val="clear" w:pos="1494"/>
          <w:tab w:val="left" w:pos="1276"/>
        </w:tabs>
        <w:autoSpaceDE w:val="0"/>
        <w:autoSpaceDN w:val="0"/>
        <w:adjustRightInd w:val="0"/>
        <w:ind w:left="993" w:firstLine="0"/>
        <w:jc w:val="both"/>
        <w:rPr>
          <w:rFonts w:ascii="Arial" w:hAnsi="Arial" w:cs="Arial"/>
        </w:rPr>
      </w:pPr>
      <w:r w:rsidRPr="00CA7129">
        <w:rPr>
          <w:rFonts w:ascii="Arial" w:hAnsi="Arial" w:cs="Arial"/>
        </w:rPr>
        <w:t>Cédulas com dobras bem-marcadas, substrato menos rígido e tinta ainda persistente na área da dobra, embora com um princípio de desgaste;</w:t>
      </w:r>
    </w:p>
    <w:p w14:paraId="7F7D5D1C" w14:textId="77777777" w:rsidR="0024681E" w:rsidRPr="00CA7129" w:rsidRDefault="0024681E" w:rsidP="00B2333F">
      <w:pPr>
        <w:numPr>
          <w:ilvl w:val="0"/>
          <w:numId w:val="4"/>
        </w:numPr>
        <w:tabs>
          <w:tab w:val="clear" w:pos="1494"/>
          <w:tab w:val="left" w:pos="1276"/>
        </w:tabs>
        <w:autoSpaceDE w:val="0"/>
        <w:autoSpaceDN w:val="0"/>
        <w:adjustRightInd w:val="0"/>
        <w:ind w:left="993" w:firstLine="0"/>
        <w:jc w:val="both"/>
        <w:rPr>
          <w:rFonts w:ascii="Arial" w:hAnsi="Arial" w:cs="Arial"/>
        </w:rPr>
      </w:pPr>
      <w:r w:rsidRPr="00CA7129">
        <w:rPr>
          <w:rFonts w:ascii="Arial" w:hAnsi="Arial" w:cs="Arial"/>
        </w:rPr>
        <w:t xml:space="preserve">Com impressão calcográfica que ainda pode ser percebida ao exame tátil direto; </w:t>
      </w:r>
    </w:p>
    <w:p w14:paraId="0769FF46" w14:textId="77777777" w:rsidR="0024681E" w:rsidRPr="00CA7129" w:rsidRDefault="0024681E" w:rsidP="00B2333F">
      <w:pPr>
        <w:numPr>
          <w:ilvl w:val="0"/>
          <w:numId w:val="4"/>
        </w:numPr>
        <w:tabs>
          <w:tab w:val="clear" w:pos="1494"/>
          <w:tab w:val="left" w:pos="1276"/>
        </w:tabs>
        <w:autoSpaceDE w:val="0"/>
        <w:autoSpaceDN w:val="0"/>
        <w:adjustRightInd w:val="0"/>
        <w:ind w:left="993" w:firstLine="0"/>
        <w:jc w:val="both"/>
        <w:rPr>
          <w:rFonts w:ascii="Arial" w:hAnsi="Arial" w:cs="Arial"/>
        </w:rPr>
      </w:pPr>
      <w:r w:rsidRPr="00CA7129">
        <w:rPr>
          <w:rFonts w:ascii="Arial" w:hAnsi="Arial" w:cs="Arial"/>
        </w:rPr>
        <w:t xml:space="preserve">O exame visual direto não permite a percepção da imagem latente; </w:t>
      </w:r>
    </w:p>
    <w:p w14:paraId="0872DCE7" w14:textId="77777777" w:rsidR="0024681E" w:rsidRPr="00CA7129" w:rsidRDefault="0024681E" w:rsidP="00B2333F">
      <w:pPr>
        <w:numPr>
          <w:ilvl w:val="0"/>
          <w:numId w:val="4"/>
        </w:numPr>
        <w:tabs>
          <w:tab w:val="clear" w:pos="1494"/>
          <w:tab w:val="left" w:pos="1276"/>
        </w:tabs>
        <w:autoSpaceDE w:val="0"/>
        <w:autoSpaceDN w:val="0"/>
        <w:adjustRightInd w:val="0"/>
        <w:ind w:left="993" w:firstLine="0"/>
        <w:jc w:val="both"/>
        <w:rPr>
          <w:rFonts w:ascii="Arial" w:hAnsi="Arial" w:cs="Arial"/>
        </w:rPr>
      </w:pPr>
      <w:r w:rsidRPr="00CA7129">
        <w:rPr>
          <w:rFonts w:ascii="Arial" w:hAnsi="Arial" w:cs="Arial"/>
        </w:rPr>
        <w:t>A marca tátil não é percebida.</w:t>
      </w:r>
    </w:p>
    <w:p w14:paraId="39912D6F" w14:textId="77777777" w:rsidR="0024681E" w:rsidRPr="00CA7129" w:rsidRDefault="0024681E" w:rsidP="00B2333F">
      <w:pPr>
        <w:tabs>
          <w:tab w:val="left" w:pos="1276"/>
        </w:tabs>
        <w:autoSpaceDE w:val="0"/>
        <w:autoSpaceDN w:val="0"/>
        <w:adjustRightInd w:val="0"/>
        <w:ind w:left="993"/>
        <w:jc w:val="both"/>
        <w:rPr>
          <w:rFonts w:ascii="Arial" w:hAnsi="Arial" w:cs="Arial"/>
        </w:rPr>
      </w:pPr>
    </w:p>
    <w:p w14:paraId="1188D8EA" w14:textId="77777777" w:rsidR="0024681E" w:rsidRPr="00CA7129" w:rsidRDefault="0024681E" w:rsidP="00B2333F">
      <w:pPr>
        <w:numPr>
          <w:ilvl w:val="0"/>
          <w:numId w:val="3"/>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5</w:t>
      </w:r>
      <w:r w:rsidRPr="00CA7129">
        <w:rPr>
          <w:rFonts w:ascii="Arial" w:hAnsi="Arial" w:cs="Arial"/>
        </w:rPr>
        <w:t xml:space="preserve">: </w:t>
      </w:r>
    </w:p>
    <w:p w14:paraId="05BA9B63" w14:textId="77777777" w:rsidR="0024681E" w:rsidRPr="00CA7129" w:rsidRDefault="0024681E" w:rsidP="00B2333F">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Cédulas com várias dobras, com a tinta esmaecida e o substrato enfraquecido; </w:t>
      </w:r>
    </w:p>
    <w:p w14:paraId="62E7DF8F" w14:textId="77777777" w:rsidR="0024681E" w:rsidRPr="00CA7129" w:rsidRDefault="0024681E" w:rsidP="00B2333F">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Cédulas sujas ou manchadas; </w:t>
      </w:r>
    </w:p>
    <w:p w14:paraId="74784C6F" w14:textId="77777777" w:rsidR="0024681E" w:rsidRPr="00CA7129" w:rsidRDefault="0024681E" w:rsidP="00B2333F">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Papel já está gasto e sem a rigidez original; </w:t>
      </w:r>
    </w:p>
    <w:p w14:paraId="46193636" w14:textId="77777777" w:rsidR="0024681E" w:rsidRPr="00CA7129" w:rsidRDefault="0024681E" w:rsidP="00B2333F">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A tinta dos caracteres e símbolos encontra-se desgastada; </w:t>
      </w:r>
    </w:p>
    <w:p w14:paraId="50418112" w14:textId="77777777" w:rsidR="0024681E" w:rsidRPr="00CA7129" w:rsidRDefault="0024681E" w:rsidP="00B2333F">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A imagem latente e a marca tátil não são mais percebidas; </w:t>
      </w:r>
    </w:p>
    <w:p w14:paraId="7C016601" w14:textId="77777777" w:rsidR="0024681E" w:rsidRPr="00CA7129" w:rsidRDefault="0024681E" w:rsidP="00B2333F">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As áreas impressas em calcografia são dificilmente identificadas.</w:t>
      </w:r>
    </w:p>
    <w:p w14:paraId="5CB325BA" w14:textId="77777777" w:rsidR="0024681E" w:rsidRPr="00CA7129" w:rsidRDefault="0024681E" w:rsidP="00B2333F">
      <w:pPr>
        <w:tabs>
          <w:tab w:val="left" w:pos="1276"/>
        </w:tabs>
        <w:autoSpaceDE w:val="0"/>
        <w:autoSpaceDN w:val="0"/>
        <w:adjustRightInd w:val="0"/>
        <w:ind w:left="993"/>
        <w:jc w:val="both"/>
        <w:rPr>
          <w:rFonts w:ascii="Arial" w:hAnsi="Arial" w:cs="Arial"/>
        </w:rPr>
      </w:pPr>
    </w:p>
    <w:p w14:paraId="5FBB4A07" w14:textId="77777777" w:rsidR="0024681E" w:rsidRPr="00CA7129" w:rsidRDefault="0024681E" w:rsidP="00B2333F">
      <w:pPr>
        <w:numPr>
          <w:ilvl w:val="0"/>
          <w:numId w:val="6"/>
        </w:numPr>
        <w:tabs>
          <w:tab w:val="clear" w:pos="1854"/>
          <w:tab w:val="left" w:pos="1276"/>
          <w:tab w:val="num" w:pos="1572"/>
        </w:tabs>
        <w:autoSpaceDE w:val="0"/>
        <w:autoSpaceDN w:val="0"/>
        <w:adjustRightInd w:val="0"/>
        <w:ind w:left="993" w:firstLine="0"/>
        <w:jc w:val="both"/>
        <w:rPr>
          <w:rFonts w:ascii="Arial" w:hAnsi="Arial" w:cs="Arial"/>
        </w:rPr>
      </w:pPr>
      <w:r w:rsidRPr="00B24E34">
        <w:rPr>
          <w:rFonts w:ascii="Arial" w:hAnsi="Arial" w:cs="Arial"/>
          <w:b/>
          <w:bCs/>
        </w:rPr>
        <w:t>Nível 6</w:t>
      </w:r>
      <w:r w:rsidRPr="00CA7129">
        <w:rPr>
          <w:rFonts w:ascii="Arial" w:hAnsi="Arial" w:cs="Arial"/>
        </w:rPr>
        <w:t xml:space="preserve">: </w:t>
      </w:r>
    </w:p>
    <w:p w14:paraId="2781EC2D" w14:textId="77777777" w:rsidR="0024681E" w:rsidRPr="00CA7129" w:rsidRDefault="0024681E" w:rsidP="00B2333F">
      <w:pPr>
        <w:numPr>
          <w:ilvl w:val="0"/>
          <w:numId w:val="7"/>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O substrato encontra-se mais flácido que as do nível anterior; </w:t>
      </w:r>
    </w:p>
    <w:p w14:paraId="3E4E4D38" w14:textId="77777777" w:rsidR="0024681E" w:rsidRPr="00CA7129" w:rsidRDefault="0024681E" w:rsidP="00B2333F">
      <w:pPr>
        <w:numPr>
          <w:ilvl w:val="0"/>
          <w:numId w:val="7"/>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A tinta dos caracteres e símbolos mais desgastada que as do nível anterior; </w:t>
      </w:r>
    </w:p>
    <w:p w14:paraId="5CF53323" w14:textId="77777777" w:rsidR="0024681E" w:rsidRPr="00CA7129" w:rsidRDefault="0024681E" w:rsidP="00B2333F">
      <w:pPr>
        <w:numPr>
          <w:ilvl w:val="0"/>
          <w:numId w:val="7"/>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Apresentam-se, em geral, muito sujas.</w:t>
      </w:r>
    </w:p>
    <w:p w14:paraId="45B79EBB" w14:textId="77777777" w:rsidR="0024681E" w:rsidRPr="00CA7129" w:rsidRDefault="0024681E" w:rsidP="00B2333F">
      <w:pPr>
        <w:tabs>
          <w:tab w:val="left" w:pos="993"/>
        </w:tabs>
        <w:autoSpaceDE w:val="0"/>
        <w:autoSpaceDN w:val="0"/>
        <w:adjustRightInd w:val="0"/>
        <w:ind w:left="993" w:hanging="993"/>
        <w:jc w:val="both"/>
        <w:rPr>
          <w:rFonts w:ascii="Arial" w:hAnsi="Arial" w:cs="Arial"/>
        </w:rPr>
      </w:pPr>
    </w:p>
    <w:p w14:paraId="30513DAF" w14:textId="35D7E0DB" w:rsidR="0024681E" w:rsidRPr="00CA7129" w:rsidRDefault="0024681E" w:rsidP="00B2333F">
      <w:pPr>
        <w:pStyle w:val="PargrafodaLista"/>
        <w:numPr>
          <w:ilvl w:val="3"/>
          <w:numId w:val="58"/>
        </w:numPr>
        <w:tabs>
          <w:tab w:val="left" w:pos="993"/>
        </w:tabs>
        <w:ind w:left="993" w:hanging="993"/>
        <w:jc w:val="both"/>
        <w:rPr>
          <w:rFonts w:ascii="Arial" w:hAnsi="Arial" w:cs="Arial"/>
        </w:rPr>
      </w:pPr>
      <w:r w:rsidRPr="00CA7129">
        <w:rPr>
          <w:rFonts w:ascii="Arial" w:hAnsi="Arial" w:cs="Arial"/>
        </w:rPr>
        <w:t xml:space="preserve">As cédulas classificadas de acordo com os critérios descritos nos níveis 1, 2 e 3 do item acima são consideradas adequadas para circulação e deverão ser identificadas como </w:t>
      </w:r>
      <w:r w:rsidR="00ED7533" w:rsidRPr="00ED7533">
        <w:rPr>
          <w:rFonts w:ascii="Arial" w:hAnsi="Arial" w:cs="Arial"/>
          <w:b/>
          <w:bCs/>
        </w:rPr>
        <w:t>“CÉDULAS UTILIZÁVEIS”,</w:t>
      </w:r>
      <w:r w:rsidR="00ED7533" w:rsidRPr="00CA7129">
        <w:rPr>
          <w:rFonts w:ascii="Arial" w:hAnsi="Arial" w:cs="Arial"/>
        </w:rPr>
        <w:t xml:space="preserve"> </w:t>
      </w:r>
      <w:r w:rsidRPr="00CA7129">
        <w:rPr>
          <w:rFonts w:ascii="Arial" w:hAnsi="Arial" w:cs="Arial"/>
        </w:rPr>
        <w:t>sendo que uma mesma centena de cédulas utilizáveis pode conter exemplares classificados nos níveis 1, 2 ou 3.</w:t>
      </w:r>
    </w:p>
    <w:p w14:paraId="37B81C92" w14:textId="77777777" w:rsidR="0024681E" w:rsidRPr="00CA7129" w:rsidRDefault="0024681E" w:rsidP="00B2333F">
      <w:pPr>
        <w:pStyle w:val="PargrafodaLista"/>
        <w:tabs>
          <w:tab w:val="left" w:pos="993"/>
        </w:tabs>
        <w:ind w:left="993" w:hanging="993"/>
        <w:jc w:val="both"/>
        <w:rPr>
          <w:rFonts w:ascii="Arial" w:hAnsi="Arial" w:cs="Arial"/>
        </w:rPr>
      </w:pPr>
    </w:p>
    <w:p w14:paraId="2D2CD725" w14:textId="35D9F72B" w:rsidR="0024681E" w:rsidRPr="00CA7129" w:rsidRDefault="0024681E" w:rsidP="00B2333F">
      <w:pPr>
        <w:pStyle w:val="PargrafodaLista"/>
        <w:numPr>
          <w:ilvl w:val="3"/>
          <w:numId w:val="58"/>
        </w:numPr>
        <w:tabs>
          <w:tab w:val="left" w:pos="993"/>
        </w:tabs>
        <w:ind w:left="993" w:hanging="993"/>
        <w:jc w:val="both"/>
        <w:rPr>
          <w:rFonts w:ascii="Arial" w:hAnsi="Arial" w:cs="Arial"/>
        </w:rPr>
      </w:pPr>
      <w:r w:rsidRPr="00CA7129">
        <w:rPr>
          <w:rFonts w:ascii="Arial" w:hAnsi="Arial" w:cs="Arial"/>
        </w:rPr>
        <w:t xml:space="preserve">As classificadas de acordo com os critérios descritos nos níveis 4, 5 e 6 são inadequadas à circulação e deverão ser identificadas como </w:t>
      </w:r>
      <w:r w:rsidR="00ED7533">
        <w:rPr>
          <w:rFonts w:ascii="Arial" w:hAnsi="Arial" w:cs="Arial"/>
        </w:rPr>
        <w:t>“</w:t>
      </w:r>
      <w:r w:rsidR="00ED7533" w:rsidRPr="007D0FF3">
        <w:rPr>
          <w:rFonts w:ascii="Arial" w:hAnsi="Arial" w:cs="Arial"/>
          <w:b/>
          <w:bCs/>
        </w:rPr>
        <w:t>NÃO-UTILIZÁVEIS</w:t>
      </w:r>
      <w:r w:rsidR="00ED7533">
        <w:rPr>
          <w:rFonts w:ascii="Arial" w:hAnsi="Arial" w:cs="Arial"/>
          <w:b/>
          <w:bCs/>
        </w:rPr>
        <w:t>”</w:t>
      </w:r>
      <w:r w:rsidRPr="00CA7129">
        <w:rPr>
          <w:rFonts w:ascii="Arial" w:hAnsi="Arial" w:cs="Arial"/>
        </w:rPr>
        <w:t>, sendo que uma mesma centena de cédulas não utilizáveis pode conter exemplares dos classificados nos níveis 4, 5 ou 6.</w:t>
      </w:r>
    </w:p>
    <w:p w14:paraId="2C467292" w14:textId="77777777" w:rsidR="0024681E" w:rsidRPr="00CA7129" w:rsidRDefault="0024681E" w:rsidP="00B2333F">
      <w:pPr>
        <w:pStyle w:val="PargrafodaLista"/>
        <w:tabs>
          <w:tab w:val="left" w:pos="993"/>
        </w:tabs>
        <w:ind w:left="993" w:hanging="993"/>
        <w:jc w:val="both"/>
        <w:rPr>
          <w:rFonts w:ascii="Arial" w:hAnsi="Arial" w:cs="Arial"/>
        </w:rPr>
      </w:pPr>
    </w:p>
    <w:p w14:paraId="25A6137F" w14:textId="05EBFCA6" w:rsidR="0024681E" w:rsidRPr="00CA7129" w:rsidRDefault="0024681E" w:rsidP="00B2333F">
      <w:pPr>
        <w:pStyle w:val="PargrafodaLista"/>
        <w:numPr>
          <w:ilvl w:val="3"/>
          <w:numId w:val="58"/>
        </w:numPr>
        <w:tabs>
          <w:tab w:val="left" w:pos="993"/>
        </w:tabs>
        <w:ind w:left="993" w:hanging="993"/>
        <w:jc w:val="both"/>
        <w:rPr>
          <w:rFonts w:ascii="Arial" w:hAnsi="Arial" w:cs="Arial"/>
        </w:rPr>
      </w:pPr>
      <w:r w:rsidRPr="00CA7129">
        <w:rPr>
          <w:rFonts w:ascii="Arial" w:hAnsi="Arial" w:cs="Arial"/>
        </w:rPr>
        <w:t xml:space="preserve">As </w:t>
      </w:r>
      <w:r w:rsidRPr="00377DF5">
        <w:rPr>
          <w:rFonts w:ascii="Arial" w:hAnsi="Arial" w:cs="Arial"/>
          <w:b/>
          <w:bCs/>
        </w:rPr>
        <w:t>cédulas mutiladas</w:t>
      </w:r>
      <w:r w:rsidRPr="00CA7129">
        <w:rPr>
          <w:rFonts w:ascii="Arial" w:hAnsi="Arial" w:cs="Arial"/>
        </w:rPr>
        <w:t xml:space="preserve">, deverão ser recompostas com papel branco, reconstituindo seu formato original, mantido visível o anverso, conforme determinação do BACEN, devendo a cinta que envolver a centena, além das identificações anteriormente descritas, ser individualmente amarrada, apondo-se na </w:t>
      </w:r>
      <w:r w:rsidRPr="00ED7533">
        <w:rPr>
          <w:rFonts w:ascii="Arial" w:hAnsi="Arial" w:cs="Arial"/>
        </w:rPr>
        <w:t>mesma a expressão</w:t>
      </w:r>
      <w:r w:rsidRPr="007D0FF3">
        <w:rPr>
          <w:rFonts w:ascii="Arial" w:hAnsi="Arial" w:cs="Arial"/>
          <w:b/>
          <w:bCs/>
        </w:rPr>
        <w:t xml:space="preserve"> “MUTILADO</w:t>
      </w:r>
      <w:r w:rsidRPr="00CA7129">
        <w:rPr>
          <w:rFonts w:ascii="Arial" w:hAnsi="Arial" w:cs="Arial"/>
        </w:rPr>
        <w:t>”. As cédulas rasgadas deverão ser recompostas com fita adesiva transparente.</w:t>
      </w:r>
    </w:p>
    <w:p w14:paraId="6F46BB69" w14:textId="77777777" w:rsidR="0024681E" w:rsidRPr="00CA7129" w:rsidRDefault="0024681E" w:rsidP="00B2333F">
      <w:pPr>
        <w:pStyle w:val="PargrafodaLista"/>
        <w:tabs>
          <w:tab w:val="left" w:pos="993"/>
        </w:tabs>
        <w:ind w:left="993" w:hanging="993"/>
        <w:jc w:val="both"/>
        <w:rPr>
          <w:rFonts w:ascii="Arial" w:hAnsi="Arial" w:cs="Arial"/>
        </w:rPr>
      </w:pPr>
    </w:p>
    <w:p w14:paraId="0790A7E7" w14:textId="49481F7B" w:rsidR="0024681E" w:rsidRPr="00CA7129" w:rsidRDefault="0024681E" w:rsidP="00B2333F">
      <w:pPr>
        <w:pStyle w:val="PargrafodaLista"/>
        <w:numPr>
          <w:ilvl w:val="3"/>
          <w:numId w:val="58"/>
        </w:numPr>
        <w:tabs>
          <w:tab w:val="left" w:pos="993"/>
        </w:tabs>
        <w:ind w:left="993" w:hanging="993"/>
        <w:jc w:val="both"/>
        <w:rPr>
          <w:rFonts w:ascii="Arial" w:hAnsi="Arial" w:cs="Arial"/>
        </w:rPr>
      </w:pPr>
      <w:r w:rsidRPr="00CA7129">
        <w:rPr>
          <w:rFonts w:ascii="Arial" w:hAnsi="Arial" w:cs="Arial"/>
        </w:rPr>
        <w:t xml:space="preserve">As imagens das </w:t>
      </w:r>
      <w:r w:rsidRPr="007D0FF3">
        <w:rPr>
          <w:rFonts w:ascii="Arial" w:hAnsi="Arial" w:cs="Arial"/>
          <w:b/>
          <w:bCs/>
        </w:rPr>
        <w:t>cédulas dilaceradas</w:t>
      </w:r>
      <w:r w:rsidRPr="00CA7129">
        <w:rPr>
          <w:rFonts w:ascii="Arial" w:hAnsi="Arial" w:cs="Arial"/>
        </w:rPr>
        <w:t>, das mutiladas e dos seis níveis de seleção de cédulas podem ser consultadas na Internet, na página do BACEN.</w:t>
      </w:r>
    </w:p>
    <w:p w14:paraId="53860D07" w14:textId="77777777" w:rsidR="0024681E" w:rsidRPr="00CA7129" w:rsidRDefault="0024681E" w:rsidP="00B2333F">
      <w:pPr>
        <w:pStyle w:val="PargrafodaLista"/>
        <w:tabs>
          <w:tab w:val="left" w:pos="993"/>
        </w:tabs>
        <w:ind w:left="993" w:hanging="993"/>
        <w:jc w:val="both"/>
        <w:rPr>
          <w:rFonts w:ascii="Arial" w:hAnsi="Arial" w:cs="Arial"/>
        </w:rPr>
      </w:pPr>
    </w:p>
    <w:p w14:paraId="034E4D9A" w14:textId="77777777" w:rsidR="0028289E" w:rsidRDefault="0024681E" w:rsidP="00B2333F">
      <w:pPr>
        <w:pStyle w:val="PargrafodaLista"/>
        <w:numPr>
          <w:ilvl w:val="3"/>
          <w:numId w:val="58"/>
        </w:numPr>
        <w:tabs>
          <w:tab w:val="left" w:pos="993"/>
        </w:tabs>
        <w:ind w:left="993" w:hanging="993"/>
        <w:jc w:val="both"/>
        <w:rPr>
          <w:rFonts w:ascii="Arial" w:hAnsi="Arial" w:cs="Arial"/>
        </w:rPr>
      </w:pPr>
      <w:r w:rsidRPr="00CA7129">
        <w:rPr>
          <w:rFonts w:ascii="Arial" w:hAnsi="Arial" w:cs="Arial"/>
        </w:rPr>
        <w:t>O numerário dilacerado deverá ser acondicionado separadamente e identificado por meio de etiqueta contendo a expressão “</w:t>
      </w:r>
      <w:r w:rsidR="00ED7533" w:rsidRPr="00ED7533">
        <w:rPr>
          <w:rFonts w:ascii="Arial" w:hAnsi="Arial" w:cs="Arial"/>
          <w:b/>
          <w:bCs/>
        </w:rPr>
        <w:t>DILACERADO</w:t>
      </w:r>
      <w:r w:rsidRPr="00CA7129">
        <w:rPr>
          <w:rFonts w:ascii="Arial" w:hAnsi="Arial" w:cs="Arial"/>
        </w:rPr>
        <w:t>” em caracteres vermelhos.</w:t>
      </w:r>
    </w:p>
    <w:p w14:paraId="6E03ADFC" w14:textId="77777777" w:rsidR="0028289E" w:rsidRPr="0028289E" w:rsidRDefault="0028289E" w:rsidP="00B2333F">
      <w:pPr>
        <w:pStyle w:val="PargrafodaLista"/>
        <w:jc w:val="both"/>
        <w:rPr>
          <w:rFonts w:ascii="Arial" w:hAnsi="Arial" w:cs="Arial"/>
        </w:rPr>
      </w:pPr>
    </w:p>
    <w:p w14:paraId="25B66234" w14:textId="77777777" w:rsidR="008446B7" w:rsidRDefault="0024681E" w:rsidP="00B2333F">
      <w:pPr>
        <w:pStyle w:val="PargrafodaLista"/>
        <w:numPr>
          <w:ilvl w:val="2"/>
          <w:numId w:val="58"/>
        </w:numPr>
        <w:tabs>
          <w:tab w:val="left" w:pos="993"/>
        </w:tabs>
        <w:ind w:left="993" w:hanging="993"/>
        <w:jc w:val="both"/>
        <w:rPr>
          <w:rFonts w:ascii="Arial" w:hAnsi="Arial" w:cs="Arial"/>
        </w:rPr>
      </w:pPr>
      <w:r w:rsidRPr="00E07C88">
        <w:rPr>
          <w:rFonts w:ascii="Arial" w:hAnsi="Arial" w:cs="Arial"/>
        </w:rPr>
        <w:t xml:space="preserve">O </w:t>
      </w:r>
      <w:r w:rsidRPr="00E07C88">
        <w:rPr>
          <w:rFonts w:ascii="Arial" w:hAnsi="Arial" w:cs="Arial"/>
          <w:b/>
          <w:bCs/>
          <w:u w:val="single"/>
        </w:rPr>
        <w:t>tratamento de moedas</w:t>
      </w:r>
      <w:r w:rsidRPr="00E07C88">
        <w:rPr>
          <w:rFonts w:ascii="Arial" w:hAnsi="Arial" w:cs="Arial"/>
          <w:b/>
        </w:rPr>
        <w:t>,</w:t>
      </w:r>
      <w:r w:rsidRPr="00E07C88">
        <w:rPr>
          <w:rFonts w:ascii="Arial" w:hAnsi="Arial" w:cs="Arial"/>
        </w:rPr>
        <w:t xml:space="preserve"> coletadas pela CONTRATADA junto a Unidades CAIXA, Clientes da CAIXA, CCA e UL ou entregues por outras EGTTV após coleta em Clientes da CAIXA, CCA e UL, consiste em: recepção e abertura dos malotes; conferência e contagem; separação e tratamento das moedas conforme determinações vigentes do BACEN e suas alterações posteriores.</w:t>
      </w:r>
    </w:p>
    <w:p w14:paraId="5F152591" w14:textId="77777777" w:rsidR="008446B7" w:rsidRDefault="008446B7" w:rsidP="00B2333F">
      <w:pPr>
        <w:pStyle w:val="PargrafodaLista"/>
        <w:tabs>
          <w:tab w:val="left" w:pos="0"/>
        </w:tabs>
        <w:ind w:left="993"/>
        <w:jc w:val="both"/>
        <w:rPr>
          <w:rFonts w:ascii="Arial" w:hAnsi="Arial" w:cs="Arial"/>
        </w:rPr>
      </w:pPr>
    </w:p>
    <w:p w14:paraId="42C57252" w14:textId="64E584D6" w:rsidR="00672FBA" w:rsidRDefault="0024681E" w:rsidP="00B2333F">
      <w:pPr>
        <w:pStyle w:val="PargrafodaLista"/>
        <w:numPr>
          <w:ilvl w:val="3"/>
          <w:numId w:val="58"/>
        </w:numPr>
        <w:tabs>
          <w:tab w:val="left" w:pos="993"/>
        </w:tabs>
        <w:ind w:left="993" w:hanging="993"/>
        <w:jc w:val="both"/>
        <w:rPr>
          <w:rFonts w:ascii="Arial" w:hAnsi="Arial" w:cs="Arial"/>
        </w:rPr>
      </w:pPr>
      <w:r w:rsidRPr="008446B7">
        <w:rPr>
          <w:rFonts w:ascii="Arial" w:hAnsi="Arial" w:cs="Arial"/>
        </w:rPr>
        <w:t>As moedas são classificadas em:</w:t>
      </w:r>
    </w:p>
    <w:p w14:paraId="4CAE80E9" w14:textId="77777777" w:rsidR="00672FBA" w:rsidRDefault="00672FBA" w:rsidP="00B2333F">
      <w:pPr>
        <w:pStyle w:val="PargrafodaLista"/>
        <w:ind w:left="993"/>
        <w:jc w:val="both"/>
        <w:rPr>
          <w:rFonts w:ascii="Arial" w:hAnsi="Arial" w:cs="Arial"/>
        </w:rPr>
      </w:pPr>
    </w:p>
    <w:p w14:paraId="17DF3DD3" w14:textId="77777777" w:rsidR="00672FBA" w:rsidRPr="00CA7129" w:rsidRDefault="00672FBA" w:rsidP="00B2333F">
      <w:pPr>
        <w:tabs>
          <w:tab w:val="left" w:pos="1276"/>
        </w:tabs>
        <w:autoSpaceDE w:val="0"/>
        <w:autoSpaceDN w:val="0"/>
        <w:adjustRightInd w:val="0"/>
        <w:ind w:left="993"/>
        <w:jc w:val="both"/>
        <w:rPr>
          <w:rFonts w:ascii="Arial" w:hAnsi="Arial" w:cs="Arial"/>
        </w:rPr>
      </w:pPr>
      <w:r w:rsidRPr="00CA7129">
        <w:rPr>
          <w:rFonts w:ascii="Arial" w:hAnsi="Arial" w:cs="Arial"/>
        </w:rPr>
        <w:t xml:space="preserve">I. </w:t>
      </w:r>
      <w:r w:rsidRPr="00C4147C">
        <w:rPr>
          <w:rFonts w:ascii="Arial" w:hAnsi="Arial" w:cs="Arial"/>
          <w:b/>
          <w:bCs/>
        </w:rPr>
        <w:t>Utilizáveis</w:t>
      </w:r>
      <w:r w:rsidRPr="00CA7129">
        <w:rPr>
          <w:rFonts w:ascii="Arial" w:hAnsi="Arial" w:cs="Arial"/>
        </w:rPr>
        <w:t xml:space="preserve">: são as moedas íntegras e sem defeitos e que devem continuar em circulação; </w:t>
      </w:r>
    </w:p>
    <w:p w14:paraId="6A538BE9" w14:textId="77777777" w:rsidR="00672FBA" w:rsidRPr="00CA7129" w:rsidRDefault="00672FBA" w:rsidP="00B2333F">
      <w:pPr>
        <w:tabs>
          <w:tab w:val="left" w:pos="1276"/>
        </w:tabs>
        <w:autoSpaceDE w:val="0"/>
        <w:autoSpaceDN w:val="0"/>
        <w:adjustRightInd w:val="0"/>
        <w:ind w:left="993"/>
        <w:jc w:val="both"/>
        <w:rPr>
          <w:rFonts w:ascii="Arial" w:hAnsi="Arial" w:cs="Arial"/>
        </w:rPr>
      </w:pPr>
    </w:p>
    <w:p w14:paraId="222B55B1" w14:textId="77777777" w:rsidR="00672FBA" w:rsidRPr="00CA7129" w:rsidRDefault="00672FBA" w:rsidP="00B2333F">
      <w:pPr>
        <w:tabs>
          <w:tab w:val="left" w:pos="1276"/>
        </w:tabs>
        <w:autoSpaceDE w:val="0"/>
        <w:autoSpaceDN w:val="0"/>
        <w:adjustRightInd w:val="0"/>
        <w:ind w:left="993"/>
        <w:jc w:val="both"/>
        <w:rPr>
          <w:rFonts w:ascii="Arial" w:hAnsi="Arial" w:cs="Arial"/>
        </w:rPr>
      </w:pPr>
      <w:r w:rsidRPr="00CA7129">
        <w:rPr>
          <w:rFonts w:ascii="Arial" w:hAnsi="Arial" w:cs="Arial"/>
        </w:rPr>
        <w:t xml:space="preserve">II. </w:t>
      </w:r>
      <w:r w:rsidRPr="00C4147C">
        <w:rPr>
          <w:rFonts w:ascii="Arial" w:hAnsi="Arial" w:cs="Arial"/>
          <w:b/>
          <w:bCs/>
        </w:rPr>
        <w:t>Danificadas</w:t>
      </w:r>
      <w:r w:rsidRPr="00CA7129">
        <w:rPr>
          <w:rFonts w:ascii="Arial" w:hAnsi="Arial" w:cs="Arial"/>
        </w:rPr>
        <w:t xml:space="preserve">: são as moedas inadequadas a circulação em decorrência de: </w:t>
      </w:r>
    </w:p>
    <w:p w14:paraId="0CF998AB" w14:textId="77777777" w:rsidR="00672FBA" w:rsidRPr="00CA7129" w:rsidRDefault="00672FBA" w:rsidP="00B2333F">
      <w:pPr>
        <w:numPr>
          <w:ilvl w:val="0"/>
          <w:numId w:val="8"/>
        </w:numPr>
        <w:tabs>
          <w:tab w:val="left" w:pos="1276"/>
        </w:tabs>
        <w:autoSpaceDE w:val="0"/>
        <w:autoSpaceDN w:val="0"/>
        <w:adjustRightInd w:val="0"/>
        <w:ind w:left="993" w:firstLine="0"/>
        <w:jc w:val="both"/>
        <w:rPr>
          <w:rFonts w:ascii="Arial" w:hAnsi="Arial" w:cs="Arial"/>
        </w:rPr>
      </w:pPr>
      <w:r w:rsidRPr="00CA7129">
        <w:rPr>
          <w:rFonts w:ascii="Arial" w:hAnsi="Arial" w:cs="Arial"/>
        </w:rPr>
        <w:t xml:space="preserve">Superfície torta ou perfurada ou desfigurada; </w:t>
      </w:r>
    </w:p>
    <w:p w14:paraId="5E628E4B" w14:textId="77777777" w:rsidR="00672FBA" w:rsidRPr="00CA7129" w:rsidRDefault="00672FBA" w:rsidP="00B2333F">
      <w:pPr>
        <w:numPr>
          <w:ilvl w:val="0"/>
          <w:numId w:val="8"/>
        </w:numPr>
        <w:tabs>
          <w:tab w:val="left" w:pos="1276"/>
        </w:tabs>
        <w:autoSpaceDE w:val="0"/>
        <w:autoSpaceDN w:val="0"/>
        <w:adjustRightInd w:val="0"/>
        <w:ind w:left="993" w:firstLine="0"/>
        <w:jc w:val="both"/>
        <w:rPr>
          <w:rFonts w:ascii="Arial" w:hAnsi="Arial" w:cs="Arial"/>
        </w:rPr>
      </w:pPr>
      <w:r w:rsidRPr="00CA7129">
        <w:rPr>
          <w:rFonts w:ascii="Arial" w:hAnsi="Arial" w:cs="Arial"/>
        </w:rPr>
        <w:t xml:space="preserve">Dimensões diferentes das especificadas originalmente; </w:t>
      </w:r>
    </w:p>
    <w:p w14:paraId="05F9B99A" w14:textId="77777777" w:rsidR="00672FBA" w:rsidRPr="00CA7129" w:rsidRDefault="00672FBA" w:rsidP="00B2333F">
      <w:pPr>
        <w:numPr>
          <w:ilvl w:val="0"/>
          <w:numId w:val="8"/>
        </w:numPr>
        <w:tabs>
          <w:tab w:val="left" w:pos="1276"/>
        </w:tabs>
        <w:autoSpaceDE w:val="0"/>
        <w:autoSpaceDN w:val="0"/>
        <w:adjustRightInd w:val="0"/>
        <w:ind w:left="993" w:firstLine="0"/>
        <w:jc w:val="both"/>
        <w:rPr>
          <w:rFonts w:ascii="Arial" w:hAnsi="Arial" w:cs="Arial"/>
        </w:rPr>
      </w:pPr>
      <w:r w:rsidRPr="00CA7129">
        <w:rPr>
          <w:rFonts w:ascii="Arial" w:hAnsi="Arial" w:cs="Arial"/>
        </w:rPr>
        <w:t xml:space="preserve">Dificuldade em identificar a denominação. </w:t>
      </w:r>
    </w:p>
    <w:p w14:paraId="70A8D423" w14:textId="77777777" w:rsidR="00672FBA" w:rsidRDefault="00672FBA" w:rsidP="00B2333F">
      <w:pPr>
        <w:pStyle w:val="PargrafodaLista"/>
        <w:ind w:left="993"/>
        <w:jc w:val="both"/>
        <w:rPr>
          <w:rFonts w:ascii="Arial" w:hAnsi="Arial" w:cs="Arial"/>
        </w:rPr>
      </w:pPr>
    </w:p>
    <w:p w14:paraId="1C788BE2" w14:textId="306C38A2" w:rsidR="0024681E" w:rsidRPr="00672FBA" w:rsidRDefault="0024681E" w:rsidP="00B2333F">
      <w:pPr>
        <w:pStyle w:val="PargrafodaLista"/>
        <w:numPr>
          <w:ilvl w:val="3"/>
          <w:numId w:val="58"/>
        </w:numPr>
        <w:tabs>
          <w:tab w:val="left" w:pos="993"/>
        </w:tabs>
        <w:ind w:left="993" w:hanging="993"/>
        <w:jc w:val="both"/>
        <w:rPr>
          <w:rFonts w:ascii="Arial" w:hAnsi="Arial" w:cs="Arial"/>
        </w:rPr>
      </w:pPr>
      <w:r w:rsidRPr="00672FBA">
        <w:rPr>
          <w:rFonts w:ascii="Arial" w:hAnsi="Arial" w:cs="Arial"/>
        </w:rPr>
        <w:t>As moedas danificadas deverão ser identificadas por etiqueta com a expressão “</w:t>
      </w:r>
      <w:r w:rsidRPr="00672FBA">
        <w:rPr>
          <w:rFonts w:ascii="Arial" w:hAnsi="Arial" w:cs="Arial"/>
          <w:b/>
          <w:bCs/>
        </w:rPr>
        <w:t>DANIFICADO</w:t>
      </w:r>
      <w:r w:rsidRPr="00672FBA">
        <w:rPr>
          <w:rFonts w:ascii="Arial" w:hAnsi="Arial" w:cs="Arial"/>
        </w:rPr>
        <w:t>” para encaminhamento ao BACEN.</w:t>
      </w:r>
    </w:p>
    <w:p w14:paraId="2AB4D8CE" w14:textId="77777777" w:rsidR="00EB1676" w:rsidRPr="00B06EAA" w:rsidRDefault="00EB1676" w:rsidP="00B2333F">
      <w:pPr>
        <w:pStyle w:val="PargrafodaLista"/>
        <w:tabs>
          <w:tab w:val="left" w:pos="993"/>
        </w:tabs>
        <w:ind w:left="993" w:hanging="993"/>
        <w:jc w:val="both"/>
        <w:rPr>
          <w:rFonts w:ascii="Arial" w:hAnsi="Arial" w:cs="Arial"/>
          <w:b/>
          <w:bCs/>
        </w:rPr>
      </w:pPr>
    </w:p>
    <w:p w14:paraId="552BE783" w14:textId="6B1C9F14" w:rsidR="00067CC7" w:rsidRPr="0033661B" w:rsidRDefault="00B55767" w:rsidP="00B2333F">
      <w:pPr>
        <w:pStyle w:val="Ttulo"/>
        <w:numPr>
          <w:ilvl w:val="1"/>
          <w:numId w:val="58"/>
        </w:numPr>
        <w:ind w:left="993" w:hanging="993"/>
        <w:jc w:val="both"/>
        <w:rPr>
          <w:rFonts w:cs="Arial"/>
          <w:b/>
          <w:sz w:val="20"/>
          <w:szCs w:val="18"/>
          <w:u w:val="none"/>
        </w:rPr>
      </w:pPr>
      <w:r w:rsidRPr="0033661B">
        <w:rPr>
          <w:rFonts w:cs="Arial"/>
          <w:b/>
          <w:sz w:val="20"/>
          <w:szCs w:val="18"/>
          <w:u w:val="none"/>
        </w:rPr>
        <w:t xml:space="preserve">SERVIÇOS DE CUSTÓDIA/GUARDA </w:t>
      </w:r>
    </w:p>
    <w:p w14:paraId="1FBA9D29" w14:textId="77777777" w:rsidR="00067CC7" w:rsidRDefault="00067CC7" w:rsidP="00B2333F">
      <w:pPr>
        <w:pStyle w:val="Ttulo"/>
        <w:tabs>
          <w:tab w:val="left" w:pos="993"/>
        </w:tabs>
        <w:ind w:left="993" w:hanging="993"/>
        <w:jc w:val="both"/>
        <w:rPr>
          <w:rStyle w:val="Ttulo1Char"/>
          <w:rFonts w:cs="Arial"/>
          <w:sz w:val="20"/>
          <w:u w:val="none"/>
        </w:rPr>
      </w:pPr>
    </w:p>
    <w:p w14:paraId="7CFA75CE" w14:textId="77777777" w:rsidR="00DA4729" w:rsidRPr="00D5616C" w:rsidRDefault="008F10BE" w:rsidP="00B2333F">
      <w:pPr>
        <w:pStyle w:val="Ttulo"/>
        <w:numPr>
          <w:ilvl w:val="2"/>
          <w:numId w:val="58"/>
        </w:numPr>
        <w:ind w:left="993" w:hanging="993"/>
        <w:jc w:val="both"/>
        <w:rPr>
          <w:rFonts w:cs="Arial"/>
          <w:sz w:val="20"/>
          <w:u w:val="none"/>
        </w:rPr>
      </w:pPr>
      <w:r w:rsidRPr="00D5616C">
        <w:rPr>
          <w:rFonts w:cs="Arial"/>
          <w:sz w:val="20"/>
          <w:u w:val="none"/>
        </w:rPr>
        <w:t xml:space="preserve">Os serviços de </w:t>
      </w:r>
      <w:r w:rsidRPr="00D5616C">
        <w:rPr>
          <w:rFonts w:cs="Arial"/>
          <w:b/>
          <w:sz w:val="20"/>
          <w:u w:val="none"/>
        </w:rPr>
        <w:t>custódia/guarda</w:t>
      </w:r>
      <w:r w:rsidRPr="00D5616C">
        <w:rPr>
          <w:rFonts w:cs="Arial"/>
          <w:sz w:val="20"/>
          <w:u w:val="none"/>
        </w:rPr>
        <w:t xml:space="preserve"> de numerário ocorrem após o tratamento/preparo das cédulas e moedas</w:t>
      </w:r>
      <w:r w:rsidR="00DA4729" w:rsidRPr="00D5616C">
        <w:rPr>
          <w:rFonts w:cs="Arial"/>
          <w:sz w:val="20"/>
          <w:u w:val="none"/>
        </w:rPr>
        <w:t>.</w:t>
      </w:r>
    </w:p>
    <w:p w14:paraId="6B2060CE" w14:textId="77777777" w:rsidR="0080776F" w:rsidRPr="00D5616C" w:rsidRDefault="0080776F" w:rsidP="00B2333F">
      <w:pPr>
        <w:pStyle w:val="PargrafodaLista"/>
        <w:tabs>
          <w:tab w:val="left" w:pos="993"/>
        </w:tabs>
        <w:ind w:left="993" w:hanging="993"/>
        <w:jc w:val="both"/>
        <w:rPr>
          <w:rFonts w:ascii="Arial" w:hAnsi="Arial" w:cs="Arial"/>
        </w:rPr>
      </w:pPr>
    </w:p>
    <w:p w14:paraId="2D5DDA2E" w14:textId="50B1558B" w:rsidR="00FE38B0" w:rsidRPr="00D5616C" w:rsidRDefault="00DA4729" w:rsidP="00B2333F">
      <w:pPr>
        <w:pStyle w:val="Ttulo"/>
        <w:numPr>
          <w:ilvl w:val="2"/>
          <w:numId w:val="58"/>
        </w:numPr>
        <w:ind w:left="993" w:hanging="993"/>
        <w:jc w:val="both"/>
        <w:rPr>
          <w:rFonts w:cs="Arial"/>
          <w:sz w:val="20"/>
          <w:u w:val="none"/>
        </w:rPr>
      </w:pPr>
      <w:r w:rsidRPr="00D5616C">
        <w:rPr>
          <w:rFonts w:cs="Arial"/>
          <w:sz w:val="20"/>
          <w:u w:val="none"/>
        </w:rPr>
        <w:t>O numerário</w:t>
      </w:r>
      <w:r w:rsidR="008F10BE" w:rsidRPr="00D5616C">
        <w:rPr>
          <w:rFonts w:cs="Arial"/>
          <w:sz w:val="20"/>
          <w:u w:val="none"/>
        </w:rPr>
        <w:t xml:space="preserve"> </w:t>
      </w:r>
      <w:r w:rsidR="0085003C" w:rsidRPr="00D5616C">
        <w:rPr>
          <w:rFonts w:cs="Arial"/>
          <w:sz w:val="20"/>
          <w:u w:val="none"/>
        </w:rPr>
        <w:t>será mantido</w:t>
      </w:r>
      <w:r w:rsidR="008F10BE" w:rsidRPr="00D5616C">
        <w:rPr>
          <w:rFonts w:cs="Arial"/>
          <w:sz w:val="20"/>
          <w:u w:val="none"/>
        </w:rPr>
        <w:t xml:space="preserve"> sob guarda da CONTRATADA, em caixa-forte ou cofre-forte, separados de qualquer outro numerário que não pertencer a CAIXA, com paletes de moedas e caixas de cédulas devidamente identificados, sendo garantida a disponibilidade de tais valores à CAIXA</w:t>
      </w:r>
      <w:r w:rsidR="00C67EE7" w:rsidRPr="00D5616C">
        <w:rPr>
          <w:rFonts w:cs="Arial"/>
          <w:sz w:val="20"/>
          <w:u w:val="none"/>
        </w:rPr>
        <w:t>,</w:t>
      </w:r>
      <w:r w:rsidR="008F10BE" w:rsidRPr="00D5616C">
        <w:rPr>
          <w:rFonts w:cs="Arial"/>
          <w:sz w:val="20"/>
          <w:u w:val="none"/>
        </w:rPr>
        <w:t xml:space="preserve"> objetivando a agilização de movimentações</w:t>
      </w:r>
      <w:r w:rsidR="00B86C6B" w:rsidRPr="00D5616C">
        <w:rPr>
          <w:rFonts w:cs="Arial"/>
          <w:sz w:val="20"/>
          <w:u w:val="none"/>
        </w:rPr>
        <w:t>.</w:t>
      </w:r>
    </w:p>
    <w:p w14:paraId="695E79DB" w14:textId="77777777" w:rsidR="00FE38B0" w:rsidRDefault="00FE38B0" w:rsidP="00B2333F">
      <w:pPr>
        <w:pStyle w:val="PargrafodaLista"/>
        <w:tabs>
          <w:tab w:val="left" w:pos="993"/>
        </w:tabs>
        <w:ind w:left="993" w:hanging="993"/>
        <w:jc w:val="both"/>
        <w:rPr>
          <w:rFonts w:ascii="Arial" w:hAnsi="Arial" w:cs="Arial"/>
        </w:rPr>
      </w:pPr>
    </w:p>
    <w:p w14:paraId="6875B90C" w14:textId="77777777" w:rsidR="00FE38B0" w:rsidRPr="00D5616C" w:rsidRDefault="00FE38B0" w:rsidP="00B2333F">
      <w:pPr>
        <w:pStyle w:val="Ttulo"/>
        <w:numPr>
          <w:ilvl w:val="2"/>
          <w:numId w:val="58"/>
        </w:numPr>
        <w:ind w:left="993" w:hanging="993"/>
        <w:jc w:val="both"/>
        <w:rPr>
          <w:rFonts w:cs="Arial"/>
          <w:sz w:val="20"/>
          <w:szCs w:val="18"/>
          <w:u w:val="none"/>
        </w:rPr>
      </w:pPr>
      <w:r w:rsidRPr="00D5616C">
        <w:rPr>
          <w:rFonts w:cs="Arial"/>
          <w:sz w:val="20"/>
          <w:szCs w:val="18"/>
          <w:u w:val="none"/>
        </w:rPr>
        <w:t>As Cédulas deverão estar separadas por denominação, pela condição de apresentação, conforme determinação do Banco Central, em milheiros devidamente cintados, etiquetados, amarrados e acondicionados em malote lacrado obedecendo ao seguinte padrão:</w:t>
      </w:r>
    </w:p>
    <w:p w14:paraId="23D1E03B" w14:textId="77777777" w:rsidR="007D0B8B" w:rsidRPr="007D0B8B" w:rsidRDefault="007D0B8B" w:rsidP="00B2333F">
      <w:pPr>
        <w:tabs>
          <w:tab w:val="left" w:pos="993"/>
        </w:tabs>
        <w:jc w:val="both"/>
        <w:rPr>
          <w:rFonts w:ascii="Arial" w:hAnsi="Arial" w:cs="Arial"/>
        </w:rPr>
      </w:pPr>
    </w:p>
    <w:p w14:paraId="63B0A3E4" w14:textId="77777777" w:rsidR="008F10BE" w:rsidRPr="00CA7129" w:rsidRDefault="008F10BE" w:rsidP="00B2333F">
      <w:pPr>
        <w:numPr>
          <w:ilvl w:val="0"/>
          <w:numId w:val="9"/>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 xml:space="preserve">Formar grupos de 100 unidades (centena), em posição normal de leitura, com idêntica denominação e critério de classificação das cédulas – se utilizáveis, não utilizáveis ou dilaceradas; </w:t>
      </w:r>
    </w:p>
    <w:p w14:paraId="0A8C5A51" w14:textId="77777777" w:rsidR="008F10BE" w:rsidRPr="00CA7129" w:rsidRDefault="008F10BE" w:rsidP="00B2333F">
      <w:pPr>
        <w:numPr>
          <w:ilvl w:val="0"/>
          <w:numId w:val="9"/>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 xml:space="preserve">Envolver cada centena com uma cinta específica de identificação, em modelo a ser fornecido pela CAIXA, aplicada na metade esquerda das cédulas; </w:t>
      </w:r>
    </w:p>
    <w:p w14:paraId="45718BE6" w14:textId="77777777" w:rsidR="008F10BE" w:rsidRPr="00CA7129" w:rsidRDefault="008F10BE" w:rsidP="00B2333F">
      <w:pPr>
        <w:numPr>
          <w:ilvl w:val="0"/>
          <w:numId w:val="9"/>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 xml:space="preserve">Empacotar grupos de 10 centenas (milheiro) com a mesma denominação e idêntico critério de classificação, que deve ser amarrado com barbante, fio de plástico ou náilon, sem, contudo, danificar as cédulas; </w:t>
      </w:r>
    </w:p>
    <w:p w14:paraId="3010D26B" w14:textId="77777777" w:rsidR="008F10BE" w:rsidRPr="00CA7129" w:rsidRDefault="008F10BE" w:rsidP="00B2333F">
      <w:pPr>
        <w:numPr>
          <w:ilvl w:val="0"/>
          <w:numId w:val="9"/>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 xml:space="preserve">Encimar os milheiros com a respectiva etiqueta (espelho) de papel, conforme modelos fornecidos pela CAIXA, contendo a identificação da CAIXA, o valor total do milheiro, a data do acondicionamento e o critério de classificação do numerário; </w:t>
      </w:r>
    </w:p>
    <w:p w14:paraId="106520E0" w14:textId="77777777" w:rsidR="008F10BE" w:rsidRPr="00CA7129" w:rsidRDefault="008F10BE" w:rsidP="00B2333F">
      <w:pPr>
        <w:numPr>
          <w:ilvl w:val="0"/>
          <w:numId w:val="9"/>
        </w:numPr>
        <w:tabs>
          <w:tab w:val="clear" w:pos="1440"/>
          <w:tab w:val="left" w:pos="993"/>
          <w:tab w:val="num" w:pos="1276"/>
        </w:tabs>
        <w:autoSpaceDE w:val="0"/>
        <w:autoSpaceDN w:val="0"/>
        <w:adjustRightInd w:val="0"/>
        <w:ind w:left="993" w:firstLine="0"/>
        <w:jc w:val="both"/>
        <w:rPr>
          <w:rFonts w:ascii="Arial" w:hAnsi="Arial" w:cs="Arial"/>
          <w:bCs/>
        </w:rPr>
      </w:pPr>
      <w:r w:rsidRPr="00CA7129">
        <w:rPr>
          <w:rFonts w:ascii="Arial" w:hAnsi="Arial" w:cs="Arial"/>
          <w:bCs/>
        </w:rPr>
        <w:t xml:space="preserve">Ensacar os milheiros de cédulas no padrão BACEN ou mantê-los organizados separadamente de outras IF e por composição em prateleiras/armários/compartimentos individualizados; </w:t>
      </w:r>
    </w:p>
    <w:p w14:paraId="12AAE83A" w14:textId="77777777" w:rsidR="008F10BE" w:rsidRPr="00CA7129" w:rsidRDefault="008F10BE" w:rsidP="00B2333F">
      <w:pPr>
        <w:numPr>
          <w:ilvl w:val="0"/>
          <w:numId w:val="9"/>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Ensacar as moedas metálicas em milheiros de uma mesma espécie, contendo a identificação da CAIXA, o valor total do milheiro, a data do acondicionamento e o critério de classificação das moedas – se utilizáveis ou danificadas.</w:t>
      </w:r>
    </w:p>
    <w:p w14:paraId="419BAB0C" w14:textId="77777777" w:rsidR="008F10BE" w:rsidRPr="00CA7129" w:rsidRDefault="008F10BE" w:rsidP="00B2333F">
      <w:pPr>
        <w:tabs>
          <w:tab w:val="left" w:pos="993"/>
        </w:tabs>
        <w:autoSpaceDE w:val="0"/>
        <w:autoSpaceDN w:val="0"/>
        <w:adjustRightInd w:val="0"/>
        <w:ind w:left="993" w:hanging="993"/>
        <w:jc w:val="both"/>
        <w:rPr>
          <w:rFonts w:ascii="Arial" w:hAnsi="Arial" w:cs="Arial"/>
        </w:rPr>
      </w:pPr>
    </w:p>
    <w:p w14:paraId="0BFDCB1F" w14:textId="1E5CE084" w:rsidR="008F10BE" w:rsidRPr="00D5616C" w:rsidRDefault="008F10BE" w:rsidP="00B2333F">
      <w:pPr>
        <w:pStyle w:val="Ttulo"/>
        <w:numPr>
          <w:ilvl w:val="3"/>
          <w:numId w:val="58"/>
        </w:numPr>
        <w:ind w:left="993" w:hanging="993"/>
        <w:jc w:val="both"/>
        <w:rPr>
          <w:rFonts w:cs="Arial"/>
          <w:sz w:val="20"/>
          <w:szCs w:val="18"/>
          <w:u w:val="none"/>
        </w:rPr>
      </w:pPr>
      <w:r w:rsidRPr="00D5616C">
        <w:rPr>
          <w:rFonts w:cs="Arial"/>
          <w:sz w:val="20"/>
          <w:szCs w:val="18"/>
          <w:u w:val="none"/>
        </w:rPr>
        <w:t>No caso específico de depósito ou troca no BB, o numerário deverá ser acondicionado em milheiros dentro de sacos de polipropileno fechados com dispositivo aprovado pelo BACEN, observando as orientações do BACEN</w:t>
      </w:r>
      <w:r w:rsidR="002072A8" w:rsidRPr="00D5616C">
        <w:rPr>
          <w:rFonts w:cs="Arial"/>
          <w:sz w:val="20"/>
          <w:szCs w:val="18"/>
          <w:u w:val="none"/>
        </w:rPr>
        <w:t>, conforme segue:</w:t>
      </w:r>
      <w:r w:rsidRPr="00D5616C">
        <w:rPr>
          <w:rFonts w:cs="Arial"/>
          <w:sz w:val="20"/>
          <w:szCs w:val="18"/>
          <w:u w:val="none"/>
        </w:rPr>
        <w:t xml:space="preserve"> </w:t>
      </w:r>
    </w:p>
    <w:p w14:paraId="22661CFC" w14:textId="77777777" w:rsidR="008F10BE" w:rsidRPr="00E3088C" w:rsidRDefault="008F10BE" w:rsidP="00B2333F">
      <w:pPr>
        <w:pStyle w:val="PargrafodaLista"/>
        <w:tabs>
          <w:tab w:val="left" w:pos="993"/>
        </w:tabs>
        <w:autoSpaceDE w:val="0"/>
        <w:autoSpaceDN w:val="0"/>
        <w:adjustRightInd w:val="0"/>
        <w:ind w:left="993" w:hanging="993"/>
        <w:jc w:val="both"/>
        <w:rPr>
          <w:rFonts w:ascii="Arial" w:hAnsi="Arial" w:cs="Arial"/>
          <w:color w:val="FF0000"/>
        </w:rPr>
      </w:pPr>
    </w:p>
    <w:p w14:paraId="155005F6" w14:textId="3314EA97" w:rsidR="002F0632" w:rsidRDefault="002F0632" w:rsidP="00B2333F">
      <w:pPr>
        <w:pStyle w:val="PargrafodaLista"/>
        <w:numPr>
          <w:ilvl w:val="0"/>
          <w:numId w:val="38"/>
        </w:numPr>
        <w:tabs>
          <w:tab w:val="left" w:pos="993"/>
          <w:tab w:val="left" w:pos="1276"/>
        </w:tabs>
        <w:ind w:left="993" w:firstLine="0"/>
        <w:jc w:val="both"/>
        <w:rPr>
          <w:rFonts w:ascii="Arial" w:hAnsi="Arial" w:cs="Arial"/>
        </w:rPr>
      </w:pPr>
      <w:r w:rsidRPr="00121318">
        <w:rPr>
          <w:rFonts w:ascii="Arial" w:hAnsi="Arial" w:cs="Arial"/>
        </w:rPr>
        <w:lastRenderedPageBreak/>
        <w:t>cada saco deverá conter 30 (trinta) milheiros de uma única denominação e com a mesma classificação; e</w:t>
      </w:r>
    </w:p>
    <w:p w14:paraId="5B0FE475" w14:textId="77777777" w:rsidR="00830A66" w:rsidRPr="00121318" w:rsidRDefault="00830A66" w:rsidP="00B2333F">
      <w:pPr>
        <w:pStyle w:val="PargrafodaLista"/>
        <w:tabs>
          <w:tab w:val="left" w:pos="993"/>
          <w:tab w:val="left" w:pos="1276"/>
        </w:tabs>
        <w:ind w:left="993"/>
        <w:jc w:val="both"/>
        <w:rPr>
          <w:rFonts w:ascii="Arial" w:hAnsi="Arial" w:cs="Arial"/>
        </w:rPr>
      </w:pPr>
    </w:p>
    <w:p w14:paraId="3C29F031" w14:textId="7A04E465" w:rsidR="002F0632" w:rsidRPr="00121318" w:rsidRDefault="002F0632" w:rsidP="00B2333F">
      <w:pPr>
        <w:pStyle w:val="PargrafodaLista"/>
        <w:numPr>
          <w:ilvl w:val="0"/>
          <w:numId w:val="38"/>
        </w:numPr>
        <w:tabs>
          <w:tab w:val="left" w:pos="993"/>
          <w:tab w:val="left" w:pos="1276"/>
        </w:tabs>
        <w:autoSpaceDE w:val="0"/>
        <w:autoSpaceDN w:val="0"/>
        <w:adjustRightInd w:val="0"/>
        <w:ind w:left="993" w:firstLine="0"/>
        <w:jc w:val="both"/>
        <w:rPr>
          <w:rFonts w:ascii="Arial" w:hAnsi="Arial" w:cs="Arial"/>
        </w:rPr>
      </w:pPr>
      <w:r w:rsidRPr="00121318">
        <w:rPr>
          <w:rFonts w:ascii="Arial" w:hAnsi="Arial" w:cs="Arial"/>
        </w:rPr>
        <w:t>o dispositivo de fechamento deverá conter lacre com numeração e etiqueta, na qual constará a identificação da instituição recolhedora, a denominação, a numeração do lacre, o valor total e o critério de classificação registrados de forma legível.</w:t>
      </w:r>
    </w:p>
    <w:p w14:paraId="45C7AD9D" w14:textId="77777777" w:rsidR="008F10BE" w:rsidRDefault="008F10BE" w:rsidP="00B2333F">
      <w:pPr>
        <w:tabs>
          <w:tab w:val="left" w:pos="993"/>
          <w:tab w:val="left" w:pos="1140"/>
          <w:tab w:val="left" w:pos="1985"/>
        </w:tabs>
        <w:ind w:left="993" w:hanging="993"/>
        <w:jc w:val="both"/>
        <w:rPr>
          <w:rFonts w:ascii="Arial" w:hAnsi="Arial" w:cs="Arial"/>
          <w:b/>
        </w:rPr>
      </w:pPr>
    </w:p>
    <w:p w14:paraId="7D41AE66" w14:textId="77777777" w:rsidR="005E7706" w:rsidRPr="00434653" w:rsidRDefault="005E7706" w:rsidP="00261319">
      <w:pPr>
        <w:pStyle w:val="Ttulo"/>
        <w:numPr>
          <w:ilvl w:val="1"/>
          <w:numId w:val="58"/>
        </w:numPr>
        <w:ind w:left="993" w:hanging="993"/>
        <w:jc w:val="both"/>
        <w:rPr>
          <w:rFonts w:cs="Arial"/>
          <w:b/>
          <w:sz w:val="20"/>
          <w:szCs w:val="18"/>
          <w:u w:val="none"/>
        </w:rPr>
      </w:pPr>
      <w:r w:rsidRPr="00434653">
        <w:rPr>
          <w:rFonts w:cs="Arial"/>
          <w:b/>
          <w:sz w:val="20"/>
          <w:szCs w:val="18"/>
          <w:u w:val="none"/>
        </w:rPr>
        <w:t>Diferenças (faltas ou sobras de numerário)</w:t>
      </w:r>
    </w:p>
    <w:p w14:paraId="5BCC858D" w14:textId="77777777" w:rsidR="005E7706" w:rsidRDefault="005E7706" w:rsidP="00B2333F">
      <w:pPr>
        <w:pStyle w:val="Ttulo"/>
        <w:tabs>
          <w:tab w:val="left" w:pos="993"/>
        </w:tabs>
        <w:ind w:left="993" w:hanging="993"/>
        <w:jc w:val="both"/>
        <w:rPr>
          <w:rStyle w:val="Ttulo1Char"/>
          <w:rFonts w:cs="Arial"/>
          <w:sz w:val="20"/>
          <w:u w:val="none"/>
        </w:rPr>
      </w:pPr>
    </w:p>
    <w:p w14:paraId="502C4DDC" w14:textId="341C9007" w:rsidR="005E7706" w:rsidRPr="007A06B8" w:rsidRDefault="005E7706" w:rsidP="00403594">
      <w:pPr>
        <w:pStyle w:val="Ttulo"/>
        <w:numPr>
          <w:ilvl w:val="2"/>
          <w:numId w:val="58"/>
        </w:numPr>
        <w:ind w:left="993" w:hanging="993"/>
        <w:jc w:val="both"/>
        <w:rPr>
          <w:rFonts w:cs="Arial"/>
          <w:sz w:val="20"/>
          <w:szCs w:val="18"/>
          <w:u w:val="none"/>
        </w:rPr>
      </w:pPr>
      <w:r w:rsidRPr="007A06B8">
        <w:rPr>
          <w:rFonts w:cs="Arial"/>
          <w:sz w:val="20"/>
          <w:szCs w:val="18"/>
          <w:u w:val="none"/>
        </w:rPr>
        <w:t>Serão de inteira responsabilidade da CONTRATADA, as diferenças verificadas em decorrência de violações dos malotes, após ter firmado seu recebimento.</w:t>
      </w:r>
    </w:p>
    <w:p w14:paraId="4EB3D061" w14:textId="77777777" w:rsidR="005E7706" w:rsidRPr="007C431E" w:rsidRDefault="005E7706" w:rsidP="00B2333F">
      <w:pPr>
        <w:pStyle w:val="PargrafodaLista"/>
        <w:tabs>
          <w:tab w:val="left" w:pos="0"/>
        </w:tabs>
        <w:ind w:left="993" w:hanging="993"/>
        <w:jc w:val="both"/>
        <w:rPr>
          <w:rFonts w:ascii="Arial" w:hAnsi="Arial" w:cs="Arial"/>
        </w:rPr>
      </w:pPr>
    </w:p>
    <w:p w14:paraId="634E02CF" w14:textId="6F066AE9" w:rsidR="005E7706" w:rsidRPr="005F5EED" w:rsidRDefault="005E7706" w:rsidP="00403594">
      <w:pPr>
        <w:pStyle w:val="Ttulo"/>
        <w:numPr>
          <w:ilvl w:val="2"/>
          <w:numId w:val="58"/>
        </w:numPr>
        <w:ind w:left="993" w:hanging="993"/>
        <w:jc w:val="both"/>
        <w:rPr>
          <w:rFonts w:cs="Arial"/>
          <w:sz w:val="20"/>
          <w:u w:val="none"/>
        </w:rPr>
      </w:pPr>
      <w:r w:rsidRPr="005F5EED">
        <w:rPr>
          <w:rFonts w:cs="Arial"/>
          <w:sz w:val="20"/>
          <w:u w:val="none"/>
        </w:rPr>
        <w:t xml:space="preserve">As faltas ou sobras de numerário, eventualmente detectadas pela CONTRATADA, em numerário disponibilizado pela CAIXA deverão ser comunicadas de imediato à mesma, encaminhando cintas, espelhos ou outros mecanismos de identificação/controle que acompanham o milheiro em até 24 horas. </w:t>
      </w:r>
    </w:p>
    <w:p w14:paraId="42CEBCC7" w14:textId="77777777" w:rsidR="005E7706" w:rsidRPr="005F5EED" w:rsidRDefault="005E7706" w:rsidP="00B2333F">
      <w:pPr>
        <w:pStyle w:val="PargrafodaLista"/>
        <w:tabs>
          <w:tab w:val="left" w:pos="0"/>
        </w:tabs>
        <w:ind w:left="993" w:hanging="993"/>
        <w:jc w:val="both"/>
        <w:rPr>
          <w:rFonts w:ascii="Arial" w:hAnsi="Arial" w:cs="Arial"/>
        </w:rPr>
      </w:pPr>
    </w:p>
    <w:p w14:paraId="102D089F" w14:textId="14A2A958" w:rsidR="005E7706" w:rsidRPr="005F5EED" w:rsidRDefault="005E7706" w:rsidP="00403594">
      <w:pPr>
        <w:pStyle w:val="Ttulo"/>
        <w:numPr>
          <w:ilvl w:val="2"/>
          <w:numId w:val="58"/>
        </w:numPr>
        <w:ind w:left="993" w:hanging="993"/>
        <w:jc w:val="both"/>
        <w:rPr>
          <w:rFonts w:cs="Arial"/>
          <w:sz w:val="20"/>
          <w:u w:val="none"/>
        </w:rPr>
      </w:pPr>
      <w:r w:rsidRPr="005F5EED">
        <w:rPr>
          <w:rFonts w:cs="Arial"/>
          <w:sz w:val="20"/>
          <w:u w:val="none"/>
        </w:rPr>
        <w:t>A CAIXA poderá solicitar comprovação das irregularidades por meio de gravações feitas por circuito interno de TV nas dependências da CONTRATADA e outros controles que a empresa possua.</w:t>
      </w:r>
    </w:p>
    <w:p w14:paraId="2AB06593" w14:textId="77777777" w:rsidR="005E7706" w:rsidRPr="005F5EED" w:rsidRDefault="005E7706" w:rsidP="00B2333F">
      <w:pPr>
        <w:pStyle w:val="PargrafodaLista"/>
        <w:tabs>
          <w:tab w:val="left" w:pos="0"/>
        </w:tabs>
        <w:ind w:left="993" w:hanging="993"/>
        <w:jc w:val="both"/>
        <w:rPr>
          <w:rFonts w:ascii="Arial" w:hAnsi="Arial" w:cs="Arial"/>
        </w:rPr>
      </w:pPr>
    </w:p>
    <w:p w14:paraId="4C357984" w14:textId="2D232A0B" w:rsidR="005E7706" w:rsidRPr="005F5EED" w:rsidRDefault="005E7706" w:rsidP="00403594">
      <w:pPr>
        <w:pStyle w:val="Ttulo"/>
        <w:numPr>
          <w:ilvl w:val="2"/>
          <w:numId w:val="58"/>
        </w:numPr>
        <w:ind w:left="993" w:hanging="993"/>
        <w:jc w:val="both"/>
        <w:rPr>
          <w:rFonts w:cs="Arial"/>
          <w:sz w:val="20"/>
          <w:u w:val="none"/>
        </w:rPr>
      </w:pPr>
      <w:r w:rsidRPr="005F5EED">
        <w:rPr>
          <w:rFonts w:cs="Arial"/>
          <w:sz w:val="20"/>
          <w:u w:val="none"/>
        </w:rPr>
        <w:t>Nas ocorrências de diferenças de valor e/ou numerário sob suspeita de falsificação, constatadas pela CONTRATADA na conferência do numerário proveniente de Agências CAIXA ou de outra empresa transportadora de valores, deverá ser lavrado “Termo de Ocorrência”, devidamente assinado por, no mínimo, dois representantes da CONTRATADA, onde deverá constar obrigatoriamente: a origem, o valor e tipo de ocorrência, indicando o(s) milheiro(s) e a(s) centena(s) em que foi(ram) verificada(s) a(s) diferença(s).</w:t>
      </w:r>
    </w:p>
    <w:p w14:paraId="3A8390E0" w14:textId="77777777" w:rsidR="005E7706" w:rsidRPr="005F5EED" w:rsidRDefault="005E7706" w:rsidP="00B2333F">
      <w:pPr>
        <w:tabs>
          <w:tab w:val="left" w:pos="993"/>
        </w:tabs>
        <w:ind w:left="993" w:hanging="993"/>
        <w:jc w:val="both"/>
        <w:rPr>
          <w:rFonts w:ascii="Arial" w:hAnsi="Arial" w:cs="Arial"/>
        </w:rPr>
      </w:pPr>
    </w:p>
    <w:p w14:paraId="6459A5A2" w14:textId="5271721E" w:rsidR="005E7706" w:rsidRPr="005F5EED" w:rsidRDefault="005E7706" w:rsidP="00B2333F">
      <w:pPr>
        <w:pStyle w:val="Ttulo"/>
        <w:numPr>
          <w:ilvl w:val="3"/>
          <w:numId w:val="58"/>
        </w:numPr>
        <w:ind w:left="993" w:hanging="993"/>
        <w:jc w:val="both"/>
        <w:rPr>
          <w:rFonts w:cs="Arial"/>
          <w:sz w:val="20"/>
          <w:u w:val="none"/>
        </w:rPr>
      </w:pPr>
      <w:r w:rsidRPr="005F5EED">
        <w:rPr>
          <w:rFonts w:cs="Arial"/>
          <w:sz w:val="20"/>
          <w:u w:val="none"/>
        </w:rPr>
        <w:t>O “Termo de Ocorrência” deverá ser encaminhado com a(s) cinta(s) de centena e a(s) etiqueta(s) de milheiro em que foi(ram) detectada(s) a(s) diferença(s), em documento digitalizado, no próprio dia de sua apuração, junto ao 1º mapa de saldo custodiado e fisicamente, no primeiro dia útil subsequente ao recebimento do numerário.</w:t>
      </w:r>
    </w:p>
    <w:p w14:paraId="5E3423E6" w14:textId="77777777" w:rsidR="005E7706" w:rsidRPr="005F5EED" w:rsidRDefault="005E7706" w:rsidP="00B2333F">
      <w:pPr>
        <w:pStyle w:val="PargrafodaLista"/>
        <w:tabs>
          <w:tab w:val="left" w:pos="993"/>
        </w:tabs>
        <w:ind w:left="993" w:hanging="993"/>
        <w:jc w:val="both"/>
        <w:rPr>
          <w:rFonts w:ascii="Arial" w:hAnsi="Arial" w:cs="Arial"/>
          <w:highlight w:val="yellow"/>
        </w:rPr>
      </w:pPr>
    </w:p>
    <w:p w14:paraId="1152058D" w14:textId="0EC552B2" w:rsidR="005E7706" w:rsidRPr="005F5EED" w:rsidRDefault="005E7706" w:rsidP="00403594">
      <w:pPr>
        <w:pStyle w:val="Ttulo"/>
        <w:numPr>
          <w:ilvl w:val="2"/>
          <w:numId w:val="58"/>
        </w:numPr>
        <w:ind w:left="993" w:hanging="993"/>
        <w:jc w:val="both"/>
        <w:rPr>
          <w:rFonts w:cs="Arial"/>
          <w:sz w:val="20"/>
          <w:u w:val="none"/>
        </w:rPr>
      </w:pPr>
      <w:r w:rsidRPr="005F5EED">
        <w:rPr>
          <w:rFonts w:cs="Arial"/>
          <w:sz w:val="20"/>
          <w:u w:val="none"/>
        </w:rPr>
        <w:t xml:space="preserve">As ocorrências de diferença (faltas) constatadas por representantes </w:t>
      </w:r>
      <w:r w:rsidR="00432B07" w:rsidRPr="005F5EED">
        <w:rPr>
          <w:rFonts w:cs="Arial"/>
          <w:sz w:val="20"/>
          <w:u w:val="none"/>
        </w:rPr>
        <w:t>d</w:t>
      </w:r>
      <w:r w:rsidRPr="005F5EED">
        <w:rPr>
          <w:rFonts w:cs="Arial"/>
          <w:sz w:val="20"/>
          <w:u w:val="none"/>
        </w:rPr>
        <w:t>a CAIXA em contagem/conferência do numerário em custódia na base de tesouraria da CONTRATADA, durante fiscalização por representante da CAIXA, deverão ser ressarcidas, em custódia, no prazo máximo de 2 (dois) dias úteis a contar da notificação pela CAIXA</w:t>
      </w:r>
      <w:r w:rsidR="001B76BA" w:rsidRPr="005F5EED">
        <w:rPr>
          <w:rFonts w:cs="Arial"/>
          <w:sz w:val="20"/>
          <w:u w:val="none"/>
        </w:rPr>
        <w:t>,</w:t>
      </w:r>
    </w:p>
    <w:p w14:paraId="35CB7BBE" w14:textId="77777777" w:rsidR="008A1A0C" w:rsidRPr="005F5EED" w:rsidRDefault="008A1A0C" w:rsidP="00B2333F">
      <w:pPr>
        <w:pStyle w:val="PargrafodaLista"/>
        <w:tabs>
          <w:tab w:val="left" w:pos="993"/>
        </w:tabs>
        <w:ind w:left="993" w:hanging="993"/>
        <w:jc w:val="both"/>
        <w:rPr>
          <w:rFonts w:ascii="Arial" w:hAnsi="Arial" w:cs="Arial"/>
        </w:rPr>
      </w:pPr>
    </w:p>
    <w:p w14:paraId="1DA349B2" w14:textId="77777777" w:rsidR="001C4CD8" w:rsidRPr="0013270C" w:rsidRDefault="00956A83" w:rsidP="00403594">
      <w:pPr>
        <w:pStyle w:val="Ttulo"/>
        <w:numPr>
          <w:ilvl w:val="3"/>
          <w:numId w:val="58"/>
        </w:numPr>
        <w:ind w:left="993" w:hanging="993"/>
        <w:jc w:val="both"/>
        <w:rPr>
          <w:rFonts w:cs="Arial"/>
          <w:sz w:val="20"/>
          <w:u w:val="none"/>
        </w:rPr>
      </w:pPr>
      <w:r w:rsidRPr="0013270C">
        <w:rPr>
          <w:rFonts w:cs="Arial"/>
          <w:sz w:val="20"/>
          <w:u w:val="none"/>
        </w:rPr>
        <w:t>Neste caso, n</w:t>
      </w:r>
      <w:r w:rsidR="00EA066D" w:rsidRPr="0013270C">
        <w:rPr>
          <w:rFonts w:cs="Arial"/>
          <w:sz w:val="20"/>
          <w:u w:val="none"/>
        </w:rPr>
        <w:t>ão cabe contestação, tendo em vista que a falta foi identificada durante a conferência do numerário</w:t>
      </w:r>
      <w:r w:rsidR="000F2C47" w:rsidRPr="0013270C">
        <w:rPr>
          <w:rFonts w:cs="Arial"/>
          <w:sz w:val="20"/>
          <w:u w:val="none"/>
        </w:rPr>
        <w:t xml:space="preserve"> na custódia da base</w:t>
      </w:r>
      <w:r w:rsidR="00F70E7C" w:rsidRPr="0013270C">
        <w:rPr>
          <w:rFonts w:cs="Arial"/>
          <w:sz w:val="20"/>
          <w:u w:val="none"/>
        </w:rPr>
        <w:t xml:space="preserve"> e</w:t>
      </w:r>
      <w:r w:rsidR="00EA066D" w:rsidRPr="0013270C">
        <w:rPr>
          <w:rFonts w:cs="Arial"/>
          <w:sz w:val="20"/>
          <w:u w:val="none"/>
        </w:rPr>
        <w:t xml:space="preserve"> na presença dos representantes da CONTRATADA.</w:t>
      </w:r>
    </w:p>
    <w:p w14:paraId="190FCF62" w14:textId="77777777" w:rsidR="001C4CD8" w:rsidRPr="0013270C" w:rsidRDefault="001C4CD8" w:rsidP="00B2333F">
      <w:pPr>
        <w:pStyle w:val="PargrafodaLista"/>
        <w:tabs>
          <w:tab w:val="left" w:pos="993"/>
        </w:tabs>
        <w:ind w:left="993"/>
        <w:jc w:val="both"/>
        <w:rPr>
          <w:rFonts w:ascii="Arial" w:hAnsi="Arial" w:cs="Arial"/>
        </w:rPr>
      </w:pPr>
    </w:p>
    <w:p w14:paraId="54BEA464" w14:textId="77777777" w:rsidR="006A5369" w:rsidRPr="009513FE" w:rsidRDefault="008811C6" w:rsidP="00AE5D3A">
      <w:pPr>
        <w:pStyle w:val="Ttulo"/>
        <w:numPr>
          <w:ilvl w:val="1"/>
          <w:numId w:val="58"/>
        </w:numPr>
        <w:ind w:left="993" w:hanging="993"/>
        <w:jc w:val="both"/>
        <w:rPr>
          <w:rFonts w:cs="Arial"/>
          <w:sz w:val="20"/>
          <w:u w:val="none"/>
        </w:rPr>
      </w:pPr>
      <w:r w:rsidRPr="009513FE">
        <w:rPr>
          <w:rFonts w:cs="Arial"/>
          <w:b/>
          <w:sz w:val="20"/>
          <w:u w:val="none"/>
        </w:rPr>
        <w:t>EMALOTAMENTO</w:t>
      </w:r>
    </w:p>
    <w:p w14:paraId="5C15AB2C" w14:textId="77777777" w:rsidR="006A5369" w:rsidRPr="0013270C" w:rsidRDefault="006A5369" w:rsidP="00AE5D3A">
      <w:pPr>
        <w:pStyle w:val="Ttulo"/>
        <w:ind w:left="993" w:hanging="993"/>
        <w:jc w:val="both"/>
        <w:rPr>
          <w:rFonts w:cs="Arial"/>
          <w:sz w:val="20"/>
        </w:rPr>
      </w:pPr>
    </w:p>
    <w:p w14:paraId="0BA15468" w14:textId="77777777" w:rsidR="00D022E3" w:rsidRPr="0013270C" w:rsidRDefault="008A1A0C" w:rsidP="00AE5D3A">
      <w:pPr>
        <w:pStyle w:val="Ttulo"/>
        <w:numPr>
          <w:ilvl w:val="2"/>
          <w:numId w:val="58"/>
        </w:numPr>
        <w:ind w:left="993" w:hanging="993"/>
        <w:jc w:val="both"/>
        <w:rPr>
          <w:rFonts w:cs="Arial"/>
          <w:sz w:val="20"/>
        </w:rPr>
      </w:pPr>
      <w:r w:rsidRPr="0013270C">
        <w:rPr>
          <w:rFonts w:cs="Arial"/>
          <w:sz w:val="20"/>
          <w:u w:val="none"/>
        </w:rPr>
        <w:t>O s</w:t>
      </w:r>
      <w:r w:rsidR="008F10BE" w:rsidRPr="0013270C">
        <w:rPr>
          <w:rFonts w:cs="Arial"/>
          <w:sz w:val="20"/>
          <w:u w:val="none"/>
        </w:rPr>
        <w:t xml:space="preserve">erviço de </w:t>
      </w:r>
      <w:r w:rsidR="008F10BE" w:rsidRPr="0013270C">
        <w:rPr>
          <w:rFonts w:cs="Arial"/>
          <w:b/>
          <w:sz w:val="20"/>
          <w:u w:val="none"/>
        </w:rPr>
        <w:t>emalotamento</w:t>
      </w:r>
      <w:r w:rsidR="008F10BE" w:rsidRPr="0013270C">
        <w:rPr>
          <w:rFonts w:cs="Arial"/>
          <w:sz w:val="20"/>
          <w:u w:val="none"/>
        </w:rPr>
        <w:t xml:space="preserve"> consiste em preparação de malote de numerário para entrega nos locais e nos horários/condições determinados pela CAIXA, respeitando os limites de seguro.</w:t>
      </w:r>
    </w:p>
    <w:p w14:paraId="0EEDD9A5" w14:textId="77777777" w:rsidR="00D022E3" w:rsidRPr="0013270C" w:rsidRDefault="00D022E3" w:rsidP="00B2333F">
      <w:pPr>
        <w:pStyle w:val="Ttulo"/>
        <w:ind w:left="993" w:hanging="993"/>
        <w:jc w:val="both"/>
        <w:rPr>
          <w:rFonts w:cs="Arial"/>
          <w:sz w:val="20"/>
        </w:rPr>
      </w:pPr>
    </w:p>
    <w:p w14:paraId="7539F317" w14:textId="77777777" w:rsidR="00D022E3" w:rsidRPr="0013270C" w:rsidRDefault="008F10BE" w:rsidP="00B2333F">
      <w:pPr>
        <w:pStyle w:val="Ttulo"/>
        <w:numPr>
          <w:ilvl w:val="3"/>
          <w:numId w:val="58"/>
        </w:numPr>
        <w:ind w:left="993" w:hanging="993"/>
        <w:jc w:val="both"/>
        <w:rPr>
          <w:rFonts w:cs="Arial"/>
          <w:sz w:val="20"/>
          <w:u w:val="none"/>
        </w:rPr>
      </w:pPr>
      <w:r w:rsidRPr="0013270C">
        <w:rPr>
          <w:rFonts w:cs="Arial"/>
          <w:sz w:val="20"/>
          <w:u w:val="none"/>
        </w:rPr>
        <w:t>No emalotamento para atendimento às demandas da CAIXA, deverá ser dada prioridade para utilização de numerário proveniente de saque realizado junto ao BB e de interbancário realizado junto às outras IF, bem como ao numerário com data de processamento mais antiga, ou de acordo com as determinações da CAIXA.</w:t>
      </w:r>
      <w:r w:rsidRPr="0013270C">
        <w:rPr>
          <w:rFonts w:cs="Arial"/>
          <w:b/>
          <w:sz w:val="20"/>
          <w:u w:val="none"/>
        </w:rPr>
        <w:t xml:space="preserve"> </w:t>
      </w:r>
    </w:p>
    <w:p w14:paraId="4B2FAE51" w14:textId="77777777" w:rsidR="00D022E3" w:rsidRPr="0013270C" w:rsidRDefault="00D022E3" w:rsidP="00B2333F">
      <w:pPr>
        <w:pStyle w:val="PargrafodaLista"/>
        <w:ind w:left="993" w:hanging="993"/>
        <w:jc w:val="both"/>
        <w:rPr>
          <w:rFonts w:cs="Arial"/>
        </w:rPr>
      </w:pPr>
    </w:p>
    <w:p w14:paraId="576CBB87" w14:textId="5F5FB1EE" w:rsidR="008F10BE" w:rsidRPr="0013270C" w:rsidRDefault="008F10BE" w:rsidP="00B2333F">
      <w:pPr>
        <w:pStyle w:val="Ttulo"/>
        <w:numPr>
          <w:ilvl w:val="3"/>
          <w:numId w:val="58"/>
        </w:numPr>
        <w:ind w:left="993" w:hanging="993"/>
        <w:jc w:val="both"/>
        <w:rPr>
          <w:rFonts w:cs="Arial"/>
          <w:sz w:val="20"/>
        </w:rPr>
      </w:pPr>
      <w:r w:rsidRPr="0013270C">
        <w:rPr>
          <w:rFonts w:cs="Arial"/>
          <w:sz w:val="20"/>
          <w:u w:val="none"/>
        </w:rPr>
        <w:t>O emalotamento de cédulas deve ser efetuado por centena e o emalotamento de moedas metálicas deve ser efetuado no mesmo padrão de fornecimento praticado pelo BACEN, conforme o valor de face por centena ou meia centena</w:t>
      </w:r>
      <w:r w:rsidRPr="0013270C">
        <w:rPr>
          <w:rFonts w:cs="Arial"/>
          <w:sz w:val="20"/>
        </w:rPr>
        <w:t>.</w:t>
      </w:r>
    </w:p>
    <w:p w14:paraId="4E0CDA8B" w14:textId="77777777" w:rsidR="00305B9B" w:rsidRPr="0013270C" w:rsidRDefault="00305B9B" w:rsidP="00B2333F">
      <w:pPr>
        <w:tabs>
          <w:tab w:val="left" w:pos="993"/>
        </w:tabs>
        <w:ind w:left="993" w:hanging="993"/>
        <w:jc w:val="both"/>
        <w:rPr>
          <w:rFonts w:ascii="Arial" w:hAnsi="Arial" w:cs="Arial"/>
        </w:rPr>
      </w:pPr>
    </w:p>
    <w:p w14:paraId="5E44A94E" w14:textId="77777777" w:rsidR="00517F96" w:rsidRPr="0013270C" w:rsidRDefault="0097139A" w:rsidP="00B2333F">
      <w:pPr>
        <w:pStyle w:val="Ttulo"/>
        <w:numPr>
          <w:ilvl w:val="1"/>
          <w:numId w:val="58"/>
        </w:numPr>
        <w:ind w:left="993" w:hanging="993"/>
        <w:jc w:val="both"/>
        <w:rPr>
          <w:rFonts w:cs="Arial"/>
          <w:sz w:val="20"/>
          <w:u w:val="none"/>
        </w:rPr>
      </w:pPr>
      <w:r w:rsidRPr="0013270C">
        <w:rPr>
          <w:rFonts w:cs="Arial"/>
          <w:b/>
          <w:sz w:val="20"/>
          <w:u w:val="none"/>
        </w:rPr>
        <w:t>PERNOITE (COLETA COM RETORNO)</w:t>
      </w:r>
    </w:p>
    <w:p w14:paraId="666562AC" w14:textId="77777777" w:rsidR="00517F96" w:rsidRPr="0013270C" w:rsidRDefault="00517F96" w:rsidP="00B2333F">
      <w:pPr>
        <w:pStyle w:val="Ttulo"/>
        <w:ind w:left="993" w:hanging="993"/>
        <w:jc w:val="both"/>
        <w:rPr>
          <w:rFonts w:cs="Arial"/>
          <w:sz w:val="20"/>
          <w:u w:val="none"/>
        </w:rPr>
      </w:pPr>
    </w:p>
    <w:p w14:paraId="1628CDD1" w14:textId="77777777" w:rsidR="0013270C" w:rsidRPr="0013270C" w:rsidRDefault="008811C6" w:rsidP="00B2333F">
      <w:pPr>
        <w:pStyle w:val="Ttulo"/>
        <w:numPr>
          <w:ilvl w:val="2"/>
          <w:numId w:val="58"/>
        </w:numPr>
        <w:ind w:left="993" w:hanging="993"/>
        <w:jc w:val="both"/>
        <w:rPr>
          <w:rFonts w:cs="Arial"/>
          <w:sz w:val="20"/>
          <w:u w:val="none"/>
        </w:rPr>
      </w:pPr>
      <w:r w:rsidRPr="0013270C">
        <w:rPr>
          <w:rFonts w:cs="Arial"/>
          <w:sz w:val="20"/>
          <w:u w:val="none"/>
        </w:rPr>
        <w:t xml:space="preserve">O serviço de </w:t>
      </w:r>
      <w:r w:rsidRPr="0013270C">
        <w:rPr>
          <w:rFonts w:cs="Arial"/>
          <w:b/>
          <w:bCs/>
          <w:sz w:val="20"/>
          <w:u w:val="none"/>
        </w:rPr>
        <w:t>pernoite</w:t>
      </w:r>
      <w:r w:rsidR="008F10BE" w:rsidRPr="0013270C">
        <w:rPr>
          <w:rFonts w:cs="Arial"/>
          <w:sz w:val="20"/>
          <w:u w:val="none"/>
        </w:rPr>
        <w:t xml:space="preserve"> consiste em manutenção em custódia (guarda de valores) na base da EGTTV, em que não há tratamento/preparo dos valores.</w:t>
      </w:r>
    </w:p>
    <w:p w14:paraId="302418E1" w14:textId="77777777" w:rsidR="0013270C" w:rsidRPr="0013270C" w:rsidRDefault="0013270C" w:rsidP="00B2333F">
      <w:pPr>
        <w:pStyle w:val="Ttulo"/>
        <w:ind w:left="993" w:hanging="993"/>
        <w:jc w:val="both"/>
        <w:rPr>
          <w:rFonts w:cs="Arial"/>
          <w:sz w:val="20"/>
          <w:u w:val="none"/>
        </w:rPr>
      </w:pPr>
    </w:p>
    <w:p w14:paraId="7D61E6B2" w14:textId="77777777" w:rsidR="0013270C" w:rsidRPr="0013270C" w:rsidRDefault="008F10BE" w:rsidP="00B2333F">
      <w:pPr>
        <w:pStyle w:val="Ttulo"/>
        <w:numPr>
          <w:ilvl w:val="3"/>
          <w:numId w:val="58"/>
        </w:numPr>
        <w:ind w:left="993" w:hanging="993"/>
        <w:jc w:val="both"/>
        <w:rPr>
          <w:rFonts w:cs="Arial"/>
          <w:sz w:val="20"/>
          <w:u w:val="none"/>
        </w:rPr>
      </w:pPr>
      <w:r w:rsidRPr="0013270C">
        <w:rPr>
          <w:rFonts w:cs="Arial"/>
          <w:sz w:val="20"/>
          <w:u w:val="none"/>
        </w:rPr>
        <w:t>No momento da coleta dos valores a GTV-e estará preenchida com o nome da unidade tanto no campo “Origem” como no campo “Destino”, constando a identificação “Pernoite” tanto na GTV-e quanto no malote.</w:t>
      </w:r>
    </w:p>
    <w:p w14:paraId="3A7DD429" w14:textId="77777777" w:rsidR="0013270C" w:rsidRPr="0013270C" w:rsidRDefault="0013270C" w:rsidP="00B2333F">
      <w:pPr>
        <w:pStyle w:val="Ttulo"/>
        <w:ind w:left="993" w:hanging="993"/>
        <w:jc w:val="both"/>
        <w:rPr>
          <w:rFonts w:cs="Arial"/>
          <w:sz w:val="20"/>
          <w:u w:val="none"/>
        </w:rPr>
      </w:pPr>
    </w:p>
    <w:p w14:paraId="59D2ED83" w14:textId="77777777" w:rsidR="00DC1BF5" w:rsidRDefault="008F10BE" w:rsidP="00B2333F">
      <w:pPr>
        <w:pStyle w:val="Ttulo"/>
        <w:numPr>
          <w:ilvl w:val="3"/>
          <w:numId w:val="58"/>
        </w:numPr>
        <w:ind w:left="993" w:hanging="993"/>
        <w:jc w:val="both"/>
        <w:rPr>
          <w:rFonts w:cs="Arial"/>
          <w:sz w:val="20"/>
          <w:u w:val="none"/>
        </w:rPr>
      </w:pPr>
      <w:r w:rsidRPr="0013270C">
        <w:rPr>
          <w:rFonts w:cs="Arial"/>
          <w:sz w:val="20"/>
          <w:u w:val="none"/>
        </w:rPr>
        <w:t>O malote recolhido para o pernoite não deverá ser aberto e, em caso de numerário, o seu retorno deverá ser priorizado conforme data e o horário informados por e-mail ou outra forma disponibilizada pela CAIXA garantindo o suprimento da unidade antes da sua abertura para atendimento ao público, tendo em vista o seu completo desabastecimento.</w:t>
      </w:r>
    </w:p>
    <w:p w14:paraId="0BEEA285" w14:textId="77777777" w:rsidR="00DC1BF5" w:rsidRDefault="00DC1BF5" w:rsidP="00B2333F">
      <w:pPr>
        <w:pStyle w:val="PargrafodaLista"/>
        <w:jc w:val="both"/>
        <w:rPr>
          <w:rStyle w:val="Ttulo1Char"/>
          <w:rFonts w:cs="Arial"/>
          <w:sz w:val="20"/>
        </w:rPr>
      </w:pPr>
    </w:p>
    <w:p w14:paraId="0981A4B8" w14:textId="6C60D4DC" w:rsidR="001B02D6" w:rsidRPr="00DC1BF5" w:rsidRDefault="00147E6A" w:rsidP="00B2333F">
      <w:pPr>
        <w:pStyle w:val="Ttulo"/>
        <w:numPr>
          <w:ilvl w:val="0"/>
          <w:numId w:val="58"/>
        </w:numPr>
        <w:ind w:left="993" w:hanging="993"/>
        <w:jc w:val="both"/>
        <w:rPr>
          <w:rFonts w:cs="Arial"/>
          <w:sz w:val="20"/>
          <w:u w:val="none"/>
        </w:rPr>
      </w:pPr>
      <w:bookmarkStart w:id="7" w:name="_Toc220069594"/>
      <w:r w:rsidRPr="00DC1BF5">
        <w:rPr>
          <w:rStyle w:val="Ttulo1Char"/>
          <w:rFonts w:cs="Arial"/>
          <w:sz w:val="20"/>
          <w:u w:val="none"/>
        </w:rPr>
        <w:t xml:space="preserve">OBRIGAÇÕES DA </w:t>
      </w:r>
      <w:r w:rsidR="00882EF4" w:rsidRPr="00DC1BF5">
        <w:rPr>
          <w:rStyle w:val="Ttulo1Char"/>
          <w:rFonts w:cs="Arial"/>
          <w:sz w:val="20"/>
          <w:u w:val="none"/>
        </w:rPr>
        <w:t>CONTRATADA</w:t>
      </w:r>
      <w:r w:rsidRPr="00DC1BF5">
        <w:rPr>
          <w:rStyle w:val="Ttulo1Char"/>
          <w:rFonts w:cs="Arial"/>
          <w:sz w:val="20"/>
          <w:u w:val="none"/>
        </w:rPr>
        <w:t xml:space="preserve"> REFERENTES AO SEGURO</w:t>
      </w:r>
      <w:bookmarkEnd w:id="7"/>
    </w:p>
    <w:p w14:paraId="36E64556" w14:textId="77777777" w:rsidR="00692C6E" w:rsidRDefault="00692C6E" w:rsidP="00B2333F">
      <w:pPr>
        <w:tabs>
          <w:tab w:val="left" w:pos="993"/>
        </w:tabs>
        <w:jc w:val="both"/>
        <w:rPr>
          <w:rFonts w:ascii="Arial" w:hAnsi="Arial" w:cs="Arial"/>
          <w:bCs/>
        </w:rPr>
      </w:pPr>
    </w:p>
    <w:p w14:paraId="542A2128" w14:textId="77777777" w:rsidR="00692C6E" w:rsidRDefault="00692C6E" w:rsidP="00B2333F">
      <w:pPr>
        <w:tabs>
          <w:tab w:val="left" w:pos="993"/>
        </w:tabs>
        <w:jc w:val="both"/>
        <w:rPr>
          <w:rFonts w:ascii="Arial" w:hAnsi="Arial" w:cs="Arial"/>
          <w:bCs/>
        </w:rPr>
      </w:pPr>
    </w:p>
    <w:p w14:paraId="7DFF27A4" w14:textId="5D6CEDA9" w:rsidR="00147E6A" w:rsidRPr="00692C6E" w:rsidRDefault="00147E6A" w:rsidP="00B2333F">
      <w:pPr>
        <w:pStyle w:val="PargrafodaLista"/>
        <w:numPr>
          <w:ilvl w:val="1"/>
          <w:numId w:val="41"/>
        </w:numPr>
        <w:tabs>
          <w:tab w:val="left" w:pos="0"/>
        </w:tabs>
        <w:ind w:left="993" w:hanging="993"/>
        <w:jc w:val="both"/>
        <w:rPr>
          <w:rFonts w:ascii="Arial" w:hAnsi="Arial" w:cs="Arial"/>
          <w:bCs/>
        </w:rPr>
      </w:pPr>
      <w:r w:rsidRPr="00692C6E">
        <w:rPr>
          <w:rFonts w:ascii="Arial" w:hAnsi="Arial" w:cs="Arial"/>
          <w:bCs/>
        </w:rPr>
        <w:t xml:space="preserve">Executar perfeita e integralmente os serviços </w:t>
      </w:r>
      <w:r w:rsidR="0035654A" w:rsidRPr="00692C6E">
        <w:rPr>
          <w:rFonts w:ascii="Arial" w:hAnsi="Arial" w:cs="Arial"/>
          <w:bCs/>
        </w:rPr>
        <w:t>contratados</w:t>
      </w:r>
      <w:r w:rsidRPr="00692C6E">
        <w:rPr>
          <w:rFonts w:ascii="Arial" w:hAnsi="Arial" w:cs="Arial"/>
          <w:bCs/>
        </w:rPr>
        <w:t>, nos horários estabelecidos pela CAIXA e nos prazos ajustados,</w:t>
      </w:r>
      <w:r w:rsidR="00E07398" w:rsidRPr="00692C6E">
        <w:rPr>
          <w:rFonts w:ascii="Arial" w:hAnsi="Arial" w:cs="Arial"/>
          <w:bCs/>
        </w:rPr>
        <w:t xml:space="preserve"> </w:t>
      </w:r>
      <w:r w:rsidRPr="00692C6E">
        <w:rPr>
          <w:rFonts w:ascii="Arial" w:hAnsi="Arial" w:cs="Arial"/>
          <w:bCs/>
        </w:rPr>
        <w:t>por meio de pessoas idôneas, devidamente treinadas e sem antecedentes criminais, na forma da legislação específica, normas da Superintendência de Seguros Privados – SUSEP e demais órgão</w:t>
      </w:r>
      <w:r w:rsidR="00104096" w:rsidRPr="00692C6E">
        <w:rPr>
          <w:rFonts w:ascii="Arial" w:hAnsi="Arial" w:cs="Arial"/>
          <w:bCs/>
        </w:rPr>
        <w:t>s</w:t>
      </w:r>
      <w:r w:rsidRPr="00692C6E">
        <w:rPr>
          <w:rFonts w:ascii="Arial" w:hAnsi="Arial" w:cs="Arial"/>
          <w:bCs/>
        </w:rPr>
        <w:t xml:space="preserve"> competentes quanto a seguros</w:t>
      </w:r>
      <w:r w:rsidR="0041411C" w:rsidRPr="00692C6E">
        <w:rPr>
          <w:rFonts w:ascii="Arial" w:hAnsi="Arial" w:cs="Arial"/>
          <w:bCs/>
        </w:rPr>
        <w:t xml:space="preserve"> e fiscalização das atividades</w:t>
      </w:r>
      <w:r w:rsidRPr="00692C6E">
        <w:rPr>
          <w:rFonts w:ascii="Arial" w:hAnsi="Arial" w:cs="Arial"/>
          <w:bCs/>
        </w:rPr>
        <w:t xml:space="preserve"> e em futuros dispositivos legais que venham a regulamentar a matéria, obrigando-se a indenizar a CAIXA, mesmo em caso de ausência ou omissão de fiscalização de sua parte, por quaisquer </w:t>
      </w:r>
      <w:r w:rsidR="003A3E9B" w:rsidRPr="00692C6E">
        <w:rPr>
          <w:rFonts w:ascii="Arial" w:hAnsi="Arial" w:cs="Arial"/>
          <w:bCs/>
        </w:rPr>
        <w:t>prejuízos</w:t>
      </w:r>
      <w:r w:rsidR="00FD3CB9" w:rsidRPr="00692C6E">
        <w:rPr>
          <w:rFonts w:ascii="Arial" w:hAnsi="Arial" w:cs="Arial"/>
          <w:bCs/>
        </w:rPr>
        <w:t xml:space="preserve"> causados</w:t>
      </w:r>
      <w:r w:rsidRPr="00692C6E">
        <w:rPr>
          <w:rFonts w:ascii="Arial" w:hAnsi="Arial" w:cs="Arial"/>
          <w:bCs/>
        </w:rPr>
        <w:t xml:space="preserve">, quer sejam eles praticados por empregados, prepostos ou mandatários seus. A responsabilidade estender-se-á aos </w:t>
      </w:r>
      <w:r w:rsidR="00E0068B" w:rsidRPr="00692C6E">
        <w:rPr>
          <w:rFonts w:ascii="Arial" w:hAnsi="Arial" w:cs="Arial"/>
          <w:bCs/>
        </w:rPr>
        <w:t>prejuízos</w:t>
      </w:r>
      <w:r w:rsidRPr="00692C6E">
        <w:rPr>
          <w:rFonts w:ascii="Arial" w:hAnsi="Arial" w:cs="Arial"/>
          <w:bCs/>
        </w:rPr>
        <w:t xml:space="preserve"> causados a terceiros durante a prestação dos serviços.</w:t>
      </w:r>
    </w:p>
    <w:p w14:paraId="40A0AFF2" w14:textId="77777777" w:rsidR="00147E6A" w:rsidRPr="00CA7129" w:rsidRDefault="00147E6A" w:rsidP="00B2333F">
      <w:pPr>
        <w:pStyle w:val="Textoembloco"/>
        <w:tabs>
          <w:tab w:val="left" w:pos="993"/>
          <w:tab w:val="left" w:pos="1985"/>
        </w:tabs>
        <w:ind w:left="993" w:right="0" w:hanging="993"/>
        <w:rPr>
          <w:rFonts w:cs="Arial"/>
          <w:sz w:val="20"/>
        </w:rPr>
      </w:pPr>
    </w:p>
    <w:p w14:paraId="6F8AAA02" w14:textId="77777777" w:rsidR="00147E6A" w:rsidRPr="00CA7129" w:rsidRDefault="000009F8" w:rsidP="00B2333F">
      <w:pPr>
        <w:pStyle w:val="PargrafodaLista"/>
        <w:numPr>
          <w:ilvl w:val="0"/>
          <w:numId w:val="15"/>
        </w:numPr>
        <w:tabs>
          <w:tab w:val="left" w:pos="1276"/>
        </w:tabs>
        <w:ind w:left="993" w:firstLine="0"/>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00147E6A" w:rsidRPr="00CA7129">
        <w:rPr>
          <w:rFonts w:ascii="Arial" w:hAnsi="Arial" w:cs="Arial"/>
        </w:rPr>
        <w:t xml:space="preserve"> deverá adotar medidas preventivas, com fiel observância das exigências das autoridades competentes e das disposições legais vigentes;</w:t>
      </w:r>
    </w:p>
    <w:p w14:paraId="35A8F96D" w14:textId="77777777" w:rsidR="00147E6A" w:rsidRPr="00CA7129" w:rsidRDefault="00147E6A" w:rsidP="00B2333F">
      <w:pPr>
        <w:pStyle w:val="PargrafodaLista"/>
        <w:tabs>
          <w:tab w:val="left" w:pos="1276"/>
        </w:tabs>
        <w:ind w:left="993"/>
        <w:jc w:val="both"/>
        <w:rPr>
          <w:rFonts w:ascii="Arial" w:hAnsi="Arial" w:cs="Arial"/>
        </w:rPr>
      </w:pPr>
    </w:p>
    <w:p w14:paraId="2E759740" w14:textId="31E25837" w:rsidR="00147E6A" w:rsidRPr="00CA7129" w:rsidRDefault="000009F8" w:rsidP="00B2333F">
      <w:pPr>
        <w:pStyle w:val="PargrafodaLista"/>
        <w:numPr>
          <w:ilvl w:val="0"/>
          <w:numId w:val="15"/>
        </w:numPr>
        <w:tabs>
          <w:tab w:val="left" w:pos="1276"/>
        </w:tabs>
        <w:ind w:left="993" w:firstLine="0"/>
        <w:jc w:val="both"/>
        <w:rPr>
          <w:rFonts w:ascii="Arial" w:hAnsi="Arial" w:cs="Arial"/>
        </w:rPr>
      </w:pPr>
      <w:r w:rsidRPr="00CA7129">
        <w:rPr>
          <w:rFonts w:ascii="Arial" w:hAnsi="Arial" w:cs="Arial"/>
        </w:rPr>
        <w:t xml:space="preserve">Quando </w:t>
      </w:r>
      <w:r w:rsidR="00147E6A" w:rsidRPr="00CA7129">
        <w:rPr>
          <w:rFonts w:ascii="Arial" w:hAnsi="Arial" w:cs="Arial"/>
        </w:rPr>
        <w:t>a quantia a ser transportada exceder os limites da cobertura dos carros-fortes</w:t>
      </w:r>
      <w:r w:rsidR="00570878">
        <w:rPr>
          <w:rFonts w:ascii="Arial" w:hAnsi="Arial" w:cs="Arial"/>
        </w:rPr>
        <w:t>, aeronaves</w:t>
      </w:r>
      <w:r w:rsidR="002E5F16">
        <w:rPr>
          <w:rFonts w:ascii="Arial" w:hAnsi="Arial" w:cs="Arial"/>
        </w:rPr>
        <w:t xml:space="preserve"> ou embarcações</w:t>
      </w:r>
      <w:r w:rsidR="00147E6A" w:rsidRPr="00CA7129">
        <w:rPr>
          <w:rFonts w:ascii="Arial" w:hAnsi="Arial" w:cs="Arial"/>
        </w:rPr>
        <w:t xml:space="preserve"> nas modalidades rotineira e ponta a ponta,</w:t>
      </w:r>
      <w:r w:rsidR="009B0C1B" w:rsidRPr="00CA7129">
        <w:rPr>
          <w:rFonts w:ascii="Arial" w:hAnsi="Arial" w:cs="Arial"/>
        </w:rPr>
        <w:t xml:space="preserve"> conforme previsto na apólice de seguros,</w:t>
      </w:r>
      <w:r w:rsidR="00147E6A" w:rsidRPr="00CA7129">
        <w:rPr>
          <w:rFonts w:ascii="Arial" w:hAnsi="Arial" w:cs="Arial"/>
        </w:rPr>
        <w:t xml:space="preserve"> deverá a </w:t>
      </w:r>
      <w:r w:rsidR="00882EF4" w:rsidRPr="00CA7129">
        <w:rPr>
          <w:rFonts w:ascii="Arial" w:hAnsi="Arial" w:cs="Arial"/>
        </w:rPr>
        <w:t>CONTRATADA</w:t>
      </w:r>
      <w:r w:rsidR="00147E6A" w:rsidRPr="00CA7129">
        <w:rPr>
          <w:rFonts w:ascii="Arial" w:hAnsi="Arial" w:cs="Arial"/>
        </w:rPr>
        <w:t xml:space="preserve"> utilizar tantas equipes quantas forem necessárias ao desempenho do transporte solicitado, dentro dos limites segurados, informando à CAIXA a quantidade de equipes a serem utilizadas;</w:t>
      </w:r>
    </w:p>
    <w:p w14:paraId="78D3731C" w14:textId="77777777" w:rsidR="00926F7B" w:rsidRPr="00CA7129" w:rsidRDefault="00926F7B" w:rsidP="00B2333F">
      <w:pPr>
        <w:pStyle w:val="PargrafodaLista"/>
        <w:tabs>
          <w:tab w:val="left" w:pos="1276"/>
        </w:tabs>
        <w:ind w:left="993"/>
        <w:jc w:val="both"/>
        <w:rPr>
          <w:rFonts w:ascii="Arial" w:hAnsi="Arial" w:cs="Arial"/>
        </w:rPr>
      </w:pPr>
    </w:p>
    <w:p w14:paraId="39C08C0E" w14:textId="6D3A3FA7" w:rsidR="00147E6A" w:rsidRPr="00CA7129" w:rsidRDefault="000009F8" w:rsidP="00B2333F">
      <w:pPr>
        <w:pStyle w:val="PargrafodaLista"/>
        <w:numPr>
          <w:ilvl w:val="0"/>
          <w:numId w:val="15"/>
        </w:numPr>
        <w:tabs>
          <w:tab w:val="left" w:pos="1276"/>
        </w:tabs>
        <w:ind w:left="993" w:firstLine="0"/>
        <w:jc w:val="both"/>
        <w:rPr>
          <w:rFonts w:ascii="Arial" w:hAnsi="Arial" w:cs="Arial"/>
        </w:rPr>
      </w:pPr>
      <w:r w:rsidRPr="00CA7129">
        <w:rPr>
          <w:rFonts w:ascii="Arial" w:hAnsi="Arial" w:cs="Arial"/>
        </w:rPr>
        <w:t xml:space="preserve">Caso </w:t>
      </w:r>
      <w:r w:rsidR="00147E6A" w:rsidRPr="00CA7129">
        <w:rPr>
          <w:rFonts w:ascii="Arial" w:hAnsi="Arial" w:cs="Arial"/>
        </w:rPr>
        <w:t xml:space="preserve">os limites estabelecidos se mostrem insuficientes em relação aos valores transportados ou custodiados, a </w:t>
      </w:r>
      <w:r w:rsidR="00882EF4" w:rsidRPr="00CA7129">
        <w:rPr>
          <w:rFonts w:ascii="Arial" w:hAnsi="Arial" w:cs="Arial"/>
        </w:rPr>
        <w:t>CONTRATADA</w:t>
      </w:r>
      <w:r w:rsidR="00147E6A" w:rsidRPr="00CA7129">
        <w:rPr>
          <w:rFonts w:ascii="Arial" w:hAnsi="Arial" w:cs="Arial"/>
        </w:rPr>
        <w:t xml:space="preserve"> deverá reajustar os limites securitários de seus carros-fortes, cofres-fortes ou casas-fortes e tesouraria, </w:t>
      </w:r>
      <w:r w:rsidR="00727057" w:rsidRPr="00CA7129">
        <w:rPr>
          <w:rFonts w:ascii="Arial" w:hAnsi="Arial" w:cs="Arial"/>
        </w:rPr>
        <w:t xml:space="preserve">tanto em </w:t>
      </w:r>
      <w:r w:rsidR="00A964C7" w:rsidRPr="00CA7129">
        <w:rPr>
          <w:rFonts w:ascii="Arial" w:hAnsi="Arial" w:cs="Arial"/>
        </w:rPr>
        <w:t xml:space="preserve">atendimento à solicitação da CAIXA, como por iniciativa da própria CONTRATADA, </w:t>
      </w:r>
      <w:r w:rsidR="00147E6A" w:rsidRPr="00CA7129">
        <w:rPr>
          <w:rFonts w:ascii="Arial" w:hAnsi="Arial" w:cs="Arial"/>
        </w:rPr>
        <w:t xml:space="preserve">em conformidade </w:t>
      </w:r>
      <w:r w:rsidR="00782324" w:rsidRPr="00CA7129">
        <w:rPr>
          <w:rFonts w:ascii="Arial" w:hAnsi="Arial" w:cs="Arial"/>
        </w:rPr>
        <w:t xml:space="preserve">com a </w:t>
      </w:r>
      <w:r w:rsidR="00D0228C" w:rsidRPr="00CA7129">
        <w:rPr>
          <w:rFonts w:ascii="Arial" w:hAnsi="Arial" w:cs="Arial"/>
        </w:rPr>
        <w:t xml:space="preserve">normatização </w:t>
      </w:r>
      <w:r w:rsidR="00012C77" w:rsidRPr="00CA7129">
        <w:rPr>
          <w:rFonts w:ascii="Arial" w:hAnsi="Arial" w:cs="Arial"/>
        </w:rPr>
        <w:t>competente</w:t>
      </w:r>
      <w:r w:rsidR="00A2453E" w:rsidRPr="00CA7129">
        <w:rPr>
          <w:rFonts w:ascii="Arial" w:hAnsi="Arial" w:cs="Arial"/>
        </w:rPr>
        <w:t>;</w:t>
      </w:r>
    </w:p>
    <w:p w14:paraId="2AC9CE2D" w14:textId="77777777" w:rsidR="00147E6A" w:rsidRPr="00CA7129" w:rsidRDefault="00147E6A" w:rsidP="00B2333F">
      <w:pPr>
        <w:pStyle w:val="PargrafodaLista"/>
        <w:tabs>
          <w:tab w:val="left" w:pos="1276"/>
        </w:tabs>
        <w:ind w:left="993"/>
        <w:jc w:val="both"/>
        <w:rPr>
          <w:rFonts w:ascii="Arial" w:hAnsi="Arial" w:cs="Arial"/>
        </w:rPr>
      </w:pPr>
    </w:p>
    <w:p w14:paraId="1AF76D11" w14:textId="4293C6E1" w:rsidR="00F71402" w:rsidRPr="00CA7129" w:rsidRDefault="000009F8" w:rsidP="00B2333F">
      <w:pPr>
        <w:pStyle w:val="PargrafodaLista"/>
        <w:numPr>
          <w:ilvl w:val="0"/>
          <w:numId w:val="15"/>
        </w:numPr>
        <w:tabs>
          <w:tab w:val="left" w:pos="1276"/>
        </w:tabs>
        <w:ind w:left="993" w:firstLine="0"/>
        <w:jc w:val="both"/>
        <w:rPr>
          <w:rFonts w:ascii="Arial" w:hAnsi="Arial" w:cs="Arial"/>
        </w:rPr>
      </w:pPr>
      <w:r w:rsidRPr="00CA7129">
        <w:rPr>
          <w:rFonts w:ascii="Arial" w:hAnsi="Arial" w:cs="Arial"/>
        </w:rPr>
        <w:t xml:space="preserve">Caso </w:t>
      </w:r>
      <w:r w:rsidR="00147E6A" w:rsidRPr="00CA7129">
        <w:rPr>
          <w:rFonts w:ascii="Arial" w:hAnsi="Arial" w:cs="Arial"/>
        </w:rPr>
        <w:t>necessário e viável economicamente</w:t>
      </w:r>
      <w:r w:rsidR="005D777B" w:rsidRPr="00CA7129">
        <w:rPr>
          <w:rFonts w:ascii="Arial" w:hAnsi="Arial" w:cs="Arial"/>
        </w:rPr>
        <w:t>,</w:t>
      </w:r>
      <w:r w:rsidR="00147E6A" w:rsidRPr="00CA7129">
        <w:rPr>
          <w:rFonts w:ascii="Arial" w:hAnsi="Arial" w:cs="Arial"/>
        </w:rPr>
        <w:t xml:space="preserve"> em razão de trajetos de longa distância, ou de difícil acesso, os serviços de transporte de valores</w:t>
      </w:r>
      <w:r w:rsidR="00060BB6" w:rsidRPr="00CA7129">
        <w:rPr>
          <w:rFonts w:ascii="Arial" w:hAnsi="Arial" w:cs="Arial"/>
        </w:rPr>
        <w:t xml:space="preserve"> </w:t>
      </w:r>
      <w:r w:rsidR="00147E6A" w:rsidRPr="00CA7129">
        <w:rPr>
          <w:rFonts w:ascii="Arial" w:hAnsi="Arial" w:cs="Arial"/>
        </w:rPr>
        <w:t>poderão ser realizados via intermodal, com a utilização de transporte aéreo</w:t>
      </w:r>
      <w:r w:rsidR="008B54AF">
        <w:rPr>
          <w:rFonts w:ascii="Arial" w:hAnsi="Arial" w:cs="Arial"/>
        </w:rPr>
        <w:t>,</w:t>
      </w:r>
      <w:r w:rsidR="00A95FAE" w:rsidRPr="00CA7129">
        <w:rPr>
          <w:rFonts w:ascii="Arial" w:hAnsi="Arial" w:cs="Arial"/>
        </w:rPr>
        <w:t xml:space="preserve"> fluvial</w:t>
      </w:r>
      <w:r w:rsidR="008B54AF">
        <w:rPr>
          <w:rFonts w:ascii="Arial" w:hAnsi="Arial" w:cs="Arial"/>
        </w:rPr>
        <w:t xml:space="preserve"> ou marítimo</w:t>
      </w:r>
      <w:r w:rsidR="00D91FE8" w:rsidRPr="00CA7129">
        <w:rPr>
          <w:rFonts w:ascii="Arial" w:hAnsi="Arial" w:cs="Arial"/>
        </w:rPr>
        <w:t>, mediante anuência da CAIXA</w:t>
      </w:r>
      <w:r w:rsidR="00A306B6" w:rsidRPr="00CA7129">
        <w:rPr>
          <w:rFonts w:ascii="Arial" w:hAnsi="Arial" w:cs="Arial"/>
        </w:rPr>
        <w:t xml:space="preserve"> e</w:t>
      </w:r>
      <w:r w:rsidR="003E586C" w:rsidRPr="00CA7129">
        <w:rPr>
          <w:rFonts w:ascii="Arial" w:hAnsi="Arial" w:cs="Arial"/>
        </w:rPr>
        <w:t xml:space="preserve"> em conformidade às disposições e limites estabelecidos pela SUSEP</w:t>
      </w:r>
      <w:r w:rsidR="003E7150" w:rsidRPr="00CA7129">
        <w:rPr>
          <w:rFonts w:ascii="Arial" w:hAnsi="Arial" w:cs="Arial"/>
        </w:rPr>
        <w:t xml:space="preserve"> e/ou demais órgãos competentes quanto à normatização de seguros</w:t>
      </w:r>
      <w:r w:rsidR="00A2453E" w:rsidRPr="00CA7129">
        <w:rPr>
          <w:rFonts w:ascii="Arial" w:hAnsi="Arial" w:cs="Arial"/>
        </w:rPr>
        <w:t>.</w:t>
      </w:r>
    </w:p>
    <w:p w14:paraId="49339DC7" w14:textId="77777777" w:rsidR="00FF79F4" w:rsidRPr="00CA7129" w:rsidRDefault="00FF79F4" w:rsidP="00B2333F">
      <w:pPr>
        <w:pStyle w:val="PargrafodaLista"/>
        <w:tabs>
          <w:tab w:val="left" w:pos="1276"/>
        </w:tabs>
        <w:ind w:left="993"/>
        <w:jc w:val="both"/>
        <w:rPr>
          <w:rFonts w:ascii="Arial" w:hAnsi="Arial" w:cs="Arial"/>
        </w:rPr>
      </w:pPr>
    </w:p>
    <w:p w14:paraId="0422A347" w14:textId="11185E99" w:rsidR="00FF79F4" w:rsidRPr="00CA7129" w:rsidRDefault="00FF79F4" w:rsidP="00B2333F">
      <w:pPr>
        <w:pStyle w:val="PargrafodaLista"/>
        <w:numPr>
          <w:ilvl w:val="0"/>
          <w:numId w:val="15"/>
        </w:numPr>
        <w:tabs>
          <w:tab w:val="left" w:pos="1276"/>
        </w:tabs>
        <w:ind w:left="993" w:firstLine="0"/>
        <w:jc w:val="both"/>
        <w:rPr>
          <w:rFonts w:ascii="Arial" w:hAnsi="Arial" w:cs="Arial"/>
        </w:rPr>
      </w:pPr>
      <w:r w:rsidRPr="00CA7129">
        <w:rPr>
          <w:rFonts w:ascii="Arial" w:hAnsi="Arial" w:cs="Arial"/>
        </w:rPr>
        <w:t>Do mesmo modo, caso necessário e viável economicamente</w:t>
      </w:r>
      <w:r w:rsidR="005A37E8" w:rsidRPr="00CA7129">
        <w:rPr>
          <w:rFonts w:ascii="Arial" w:hAnsi="Arial" w:cs="Arial"/>
        </w:rPr>
        <w:t>,</w:t>
      </w:r>
      <w:r w:rsidRPr="00CA7129">
        <w:rPr>
          <w:rFonts w:ascii="Arial" w:hAnsi="Arial" w:cs="Arial"/>
        </w:rPr>
        <w:t xml:space="preserve"> em razão de trajetos de longa distância, ou de difícil acesso, o serviço de transporte de valores </w:t>
      </w:r>
      <w:r w:rsidR="001D41A5" w:rsidRPr="00CA7129">
        <w:rPr>
          <w:rFonts w:ascii="Arial" w:hAnsi="Arial" w:cs="Arial"/>
        </w:rPr>
        <w:t>intermodal</w:t>
      </w:r>
      <w:r w:rsidRPr="00CA7129">
        <w:rPr>
          <w:rFonts w:ascii="Arial" w:hAnsi="Arial" w:cs="Arial"/>
        </w:rPr>
        <w:t xml:space="preserve"> poder</w:t>
      </w:r>
      <w:r w:rsidR="001D41A5" w:rsidRPr="00CA7129">
        <w:rPr>
          <w:rFonts w:ascii="Arial" w:hAnsi="Arial" w:cs="Arial"/>
        </w:rPr>
        <w:t>á</w:t>
      </w:r>
      <w:r w:rsidRPr="00CA7129">
        <w:rPr>
          <w:rFonts w:ascii="Arial" w:hAnsi="Arial" w:cs="Arial"/>
        </w:rPr>
        <w:t xml:space="preserve"> ser realizado </w:t>
      </w:r>
      <w:r w:rsidR="001D41A5" w:rsidRPr="00CA7129">
        <w:rPr>
          <w:rFonts w:ascii="Arial" w:hAnsi="Arial" w:cs="Arial"/>
        </w:rPr>
        <w:t xml:space="preserve">por </w:t>
      </w:r>
      <w:r w:rsidRPr="00CA7129">
        <w:rPr>
          <w:rFonts w:ascii="Arial" w:hAnsi="Arial" w:cs="Arial"/>
        </w:rPr>
        <w:t xml:space="preserve">via </w:t>
      </w:r>
      <w:r w:rsidR="001D41A5" w:rsidRPr="00CA7129">
        <w:rPr>
          <w:rFonts w:ascii="Arial" w:hAnsi="Arial" w:cs="Arial"/>
        </w:rPr>
        <w:t>terrestre</w:t>
      </w:r>
      <w:r w:rsidRPr="00CA7129">
        <w:rPr>
          <w:rFonts w:ascii="Arial" w:hAnsi="Arial" w:cs="Arial"/>
        </w:rPr>
        <w:t>, mediante anuência da CAIXA e em conformidade às disposições e limites estabelecidos pela SUSEP e/ou demais órgãos competentes quanto à normatização de seguros.</w:t>
      </w:r>
    </w:p>
    <w:p w14:paraId="211FDB0D" w14:textId="77777777" w:rsidR="00147E6A" w:rsidRPr="00CA7129" w:rsidRDefault="00147E6A" w:rsidP="00B2333F">
      <w:pPr>
        <w:pStyle w:val="Textoembloco"/>
        <w:tabs>
          <w:tab w:val="left" w:pos="993"/>
          <w:tab w:val="left" w:pos="1985"/>
        </w:tabs>
        <w:ind w:left="993" w:right="0" w:hanging="993"/>
        <w:rPr>
          <w:rFonts w:cs="Arial"/>
          <w:sz w:val="20"/>
        </w:rPr>
      </w:pPr>
    </w:p>
    <w:p w14:paraId="5E234C33" w14:textId="7903FD75" w:rsidR="00147E6A" w:rsidRPr="00CA7129" w:rsidRDefault="00147E6A" w:rsidP="00B2333F">
      <w:pPr>
        <w:pStyle w:val="PargrafodaLista"/>
        <w:numPr>
          <w:ilvl w:val="1"/>
          <w:numId w:val="41"/>
        </w:numPr>
        <w:tabs>
          <w:tab w:val="left" w:pos="0"/>
        </w:tabs>
        <w:ind w:left="993" w:hanging="993"/>
        <w:jc w:val="both"/>
        <w:rPr>
          <w:rFonts w:ascii="Arial" w:hAnsi="Arial" w:cs="Arial"/>
          <w:bCs/>
        </w:rPr>
      </w:pPr>
      <w:r w:rsidRPr="00CA7129">
        <w:rPr>
          <w:rFonts w:ascii="Arial" w:hAnsi="Arial" w:cs="Arial"/>
          <w:bCs/>
        </w:rPr>
        <w:t>Empregar na execução dos serviços, veículos blindados com seguros suficientes à cobertura dos valores transportados, sob a proteção de equipe armada, com estrita observânci</w:t>
      </w:r>
      <w:r w:rsidR="0095649B" w:rsidRPr="00CA7129">
        <w:rPr>
          <w:rFonts w:ascii="Arial" w:hAnsi="Arial" w:cs="Arial"/>
          <w:bCs/>
        </w:rPr>
        <w:t>a das normas legais pertinentes:</w:t>
      </w:r>
    </w:p>
    <w:p w14:paraId="0B2F2F80" w14:textId="77777777" w:rsidR="00F71402" w:rsidRPr="00CA7129" w:rsidRDefault="00F71402" w:rsidP="00B2333F">
      <w:pPr>
        <w:tabs>
          <w:tab w:val="left" w:pos="993"/>
        </w:tabs>
        <w:ind w:left="993" w:hanging="993"/>
        <w:jc w:val="both"/>
        <w:rPr>
          <w:rFonts w:ascii="Arial" w:hAnsi="Arial" w:cs="Arial"/>
        </w:rPr>
      </w:pPr>
    </w:p>
    <w:p w14:paraId="2C3DF55A" w14:textId="77777777" w:rsidR="00147E6A" w:rsidRPr="00CA7129" w:rsidRDefault="000009F8" w:rsidP="00B2333F">
      <w:pPr>
        <w:pStyle w:val="PargrafodaLista"/>
        <w:numPr>
          <w:ilvl w:val="0"/>
          <w:numId w:val="17"/>
        </w:numPr>
        <w:tabs>
          <w:tab w:val="left" w:pos="1276"/>
        </w:tabs>
        <w:ind w:left="993" w:firstLine="0"/>
        <w:jc w:val="both"/>
        <w:rPr>
          <w:rFonts w:ascii="Arial" w:hAnsi="Arial" w:cs="Arial"/>
        </w:rPr>
      </w:pPr>
      <w:r w:rsidRPr="00CA7129">
        <w:rPr>
          <w:rFonts w:ascii="Arial" w:hAnsi="Arial" w:cs="Arial"/>
        </w:rPr>
        <w:t xml:space="preserve">A </w:t>
      </w:r>
      <w:r w:rsidR="00147E6A" w:rsidRPr="00CA7129">
        <w:rPr>
          <w:rFonts w:ascii="Arial" w:hAnsi="Arial" w:cs="Arial"/>
        </w:rPr>
        <w:t xml:space="preserve">responsabilidade da </w:t>
      </w:r>
      <w:r w:rsidR="00882EF4" w:rsidRPr="00CA7129">
        <w:rPr>
          <w:rFonts w:ascii="Arial" w:hAnsi="Arial" w:cs="Arial"/>
        </w:rPr>
        <w:t>CONTRATADA</w:t>
      </w:r>
      <w:r w:rsidR="00147E6A" w:rsidRPr="00CA7129">
        <w:rPr>
          <w:rFonts w:ascii="Arial" w:hAnsi="Arial" w:cs="Arial"/>
        </w:rPr>
        <w:t xml:space="preserve"> pelo valor transportado será total e independente de concorrência de culpa, e igual ao valor pela CAIXA declarado no embarque, que a </w:t>
      </w:r>
      <w:r w:rsidR="00882EF4" w:rsidRPr="00CA7129">
        <w:rPr>
          <w:rFonts w:ascii="Arial" w:hAnsi="Arial" w:cs="Arial"/>
        </w:rPr>
        <w:t>CONTRATADA</w:t>
      </w:r>
      <w:r w:rsidR="00147E6A" w:rsidRPr="00CA7129">
        <w:rPr>
          <w:rFonts w:ascii="Arial" w:hAnsi="Arial" w:cs="Arial"/>
        </w:rPr>
        <w:t xml:space="preserve"> reconhece c</w:t>
      </w:r>
      <w:r w:rsidR="0095649B" w:rsidRPr="00CA7129">
        <w:rPr>
          <w:rFonts w:ascii="Arial" w:hAnsi="Arial" w:cs="Arial"/>
        </w:rPr>
        <w:t>omo exato para todos os efeitos;</w:t>
      </w:r>
    </w:p>
    <w:p w14:paraId="5FFA4BD8" w14:textId="77777777" w:rsidR="00147E6A" w:rsidRPr="00CA7129" w:rsidRDefault="00147E6A" w:rsidP="00B2333F">
      <w:pPr>
        <w:tabs>
          <w:tab w:val="left" w:pos="1276"/>
        </w:tabs>
        <w:ind w:left="993"/>
        <w:jc w:val="both"/>
        <w:rPr>
          <w:rFonts w:ascii="Arial" w:hAnsi="Arial" w:cs="Arial"/>
        </w:rPr>
      </w:pPr>
    </w:p>
    <w:p w14:paraId="203C889E" w14:textId="28F151D5" w:rsidR="00147E6A" w:rsidRPr="00CA7129" w:rsidRDefault="000009F8" w:rsidP="00B2333F">
      <w:pPr>
        <w:pStyle w:val="PargrafodaLista"/>
        <w:numPr>
          <w:ilvl w:val="0"/>
          <w:numId w:val="17"/>
        </w:numPr>
        <w:tabs>
          <w:tab w:val="left" w:pos="1276"/>
        </w:tabs>
        <w:ind w:left="993" w:firstLine="0"/>
        <w:jc w:val="both"/>
        <w:rPr>
          <w:rFonts w:ascii="Arial" w:hAnsi="Arial" w:cs="Arial"/>
        </w:rPr>
      </w:pPr>
      <w:r w:rsidRPr="00CA7129">
        <w:rPr>
          <w:rFonts w:ascii="Arial" w:hAnsi="Arial" w:cs="Arial"/>
        </w:rPr>
        <w:t xml:space="preserve">Na </w:t>
      </w:r>
      <w:r w:rsidR="00147E6A" w:rsidRPr="00CA7129">
        <w:rPr>
          <w:rFonts w:ascii="Arial" w:hAnsi="Arial" w:cs="Arial"/>
        </w:rPr>
        <w:t>execução dos serviços por transporte aéreo</w:t>
      </w:r>
      <w:r w:rsidR="00BB39E0" w:rsidRPr="00CA7129">
        <w:rPr>
          <w:rFonts w:ascii="Arial" w:hAnsi="Arial" w:cs="Arial"/>
        </w:rPr>
        <w:t xml:space="preserve"> ou fluvial</w:t>
      </w:r>
      <w:r w:rsidR="00147E6A" w:rsidRPr="00CA7129">
        <w:rPr>
          <w:rFonts w:ascii="Arial" w:hAnsi="Arial" w:cs="Arial"/>
        </w:rPr>
        <w:t xml:space="preserve">, a </w:t>
      </w:r>
      <w:r w:rsidR="00882EF4" w:rsidRPr="00CA7129">
        <w:rPr>
          <w:rFonts w:ascii="Arial" w:hAnsi="Arial" w:cs="Arial"/>
        </w:rPr>
        <w:t>CONTRATADA</w:t>
      </w:r>
      <w:r w:rsidR="00147E6A" w:rsidRPr="00CA7129">
        <w:rPr>
          <w:rFonts w:ascii="Arial" w:hAnsi="Arial" w:cs="Arial"/>
        </w:rPr>
        <w:t xml:space="preserve"> deverá observar os limites de seguro suficientes à cobertura dos valores transportados, com a utilização de equipe armada e em obediênc</w:t>
      </w:r>
      <w:r w:rsidRPr="00CA7129">
        <w:rPr>
          <w:rFonts w:ascii="Arial" w:hAnsi="Arial" w:cs="Arial"/>
        </w:rPr>
        <w:t>ia às normas legais pertinentes.</w:t>
      </w:r>
    </w:p>
    <w:p w14:paraId="4D51E57F" w14:textId="77777777" w:rsidR="00147E6A" w:rsidRPr="00CA7129" w:rsidRDefault="00147E6A" w:rsidP="00B2333F">
      <w:pPr>
        <w:pStyle w:val="PargrafodaLista"/>
        <w:tabs>
          <w:tab w:val="left" w:pos="993"/>
        </w:tabs>
        <w:ind w:left="993" w:hanging="993"/>
        <w:jc w:val="both"/>
        <w:rPr>
          <w:rFonts w:ascii="Arial" w:hAnsi="Arial" w:cs="Arial"/>
        </w:rPr>
      </w:pPr>
    </w:p>
    <w:p w14:paraId="210EC845" w14:textId="3549ED82" w:rsidR="0015301A" w:rsidRPr="00EF313A" w:rsidRDefault="00884821" w:rsidP="00B2333F">
      <w:pPr>
        <w:pStyle w:val="PargrafodaLista"/>
        <w:numPr>
          <w:ilvl w:val="1"/>
          <w:numId w:val="41"/>
        </w:numPr>
        <w:tabs>
          <w:tab w:val="left" w:pos="993"/>
        </w:tabs>
        <w:ind w:left="993" w:hanging="993"/>
        <w:jc w:val="both"/>
        <w:rPr>
          <w:rFonts w:ascii="Arial" w:hAnsi="Arial" w:cs="Arial"/>
        </w:rPr>
      </w:pPr>
      <w:r>
        <w:rPr>
          <w:rFonts w:ascii="Arial" w:hAnsi="Arial" w:cs="Arial"/>
          <w:bCs/>
        </w:rPr>
        <w:t xml:space="preserve"> </w:t>
      </w:r>
      <w:r w:rsidR="00147E6A" w:rsidRPr="00EF313A">
        <w:rPr>
          <w:rFonts w:ascii="Arial" w:hAnsi="Arial" w:cs="Arial"/>
          <w:bCs/>
        </w:rPr>
        <w:t xml:space="preserve">Responsabilizar-se diretamente perante a CAIXA em caso de sinistro, pelos valores entregues para tratamento/preparação/emalotamento, custódia/guarda </w:t>
      </w:r>
      <w:r w:rsidR="00147E6A" w:rsidRPr="001770E0">
        <w:rPr>
          <w:rFonts w:ascii="Arial" w:hAnsi="Arial" w:cs="Arial"/>
          <w:bCs/>
        </w:rPr>
        <w:t>e</w:t>
      </w:r>
      <w:r w:rsidR="009A57EE" w:rsidRPr="001770E0">
        <w:rPr>
          <w:rFonts w:ascii="Arial" w:hAnsi="Arial" w:cs="Arial"/>
          <w:bCs/>
        </w:rPr>
        <w:t xml:space="preserve"> pelos valores em</w:t>
      </w:r>
      <w:r w:rsidR="00147E6A" w:rsidRPr="001770E0">
        <w:rPr>
          <w:rFonts w:ascii="Arial" w:hAnsi="Arial" w:cs="Arial"/>
          <w:bCs/>
        </w:rPr>
        <w:t xml:space="preserve"> </w:t>
      </w:r>
      <w:r w:rsidR="00C563DB" w:rsidRPr="00884821">
        <w:rPr>
          <w:rFonts w:ascii="Arial" w:hAnsi="Arial" w:cs="Arial"/>
          <w:bCs/>
        </w:rPr>
        <w:t xml:space="preserve">transporte </w:t>
      </w:r>
      <w:r w:rsidR="005269FD" w:rsidRPr="00EF313A">
        <w:rPr>
          <w:rFonts w:ascii="Arial" w:hAnsi="Arial" w:cs="Arial"/>
          <w:bCs/>
        </w:rPr>
        <w:t>com destino a</w:t>
      </w:r>
      <w:r w:rsidR="00BE3FBA" w:rsidRPr="00EF313A">
        <w:rPr>
          <w:rFonts w:ascii="Arial" w:hAnsi="Arial" w:cs="Arial"/>
        </w:rPr>
        <w:t xml:space="preserve">os locais definidos </w:t>
      </w:r>
      <w:r w:rsidR="00BA3E89" w:rsidRPr="00EF313A">
        <w:rPr>
          <w:rFonts w:ascii="Arial" w:hAnsi="Arial" w:cs="Arial"/>
        </w:rPr>
        <w:t>na solicitação.</w:t>
      </w:r>
    </w:p>
    <w:p w14:paraId="56326B76" w14:textId="77777777" w:rsidR="00A72B59" w:rsidRPr="00CA7129" w:rsidRDefault="00A72B59" w:rsidP="00B2333F">
      <w:pPr>
        <w:pStyle w:val="PargrafodaLista"/>
        <w:tabs>
          <w:tab w:val="left" w:pos="993"/>
        </w:tabs>
        <w:ind w:left="993" w:hanging="993"/>
        <w:jc w:val="both"/>
        <w:rPr>
          <w:rFonts w:ascii="Arial" w:hAnsi="Arial" w:cs="Arial"/>
          <w:bCs/>
        </w:rPr>
      </w:pPr>
    </w:p>
    <w:p w14:paraId="164D37EA" w14:textId="03D49C76" w:rsidR="0015301A" w:rsidRPr="00CA7129" w:rsidRDefault="00147E6A" w:rsidP="00B2333F">
      <w:pPr>
        <w:pStyle w:val="PargrafodaLista"/>
        <w:numPr>
          <w:ilvl w:val="1"/>
          <w:numId w:val="41"/>
        </w:numPr>
        <w:tabs>
          <w:tab w:val="left" w:pos="993"/>
        </w:tabs>
        <w:ind w:left="993" w:hanging="993"/>
        <w:jc w:val="both"/>
        <w:rPr>
          <w:rFonts w:ascii="Arial" w:hAnsi="Arial" w:cs="Arial"/>
          <w:bCs/>
        </w:rPr>
      </w:pPr>
      <w:r w:rsidRPr="00CA7129">
        <w:rPr>
          <w:rFonts w:ascii="Arial" w:hAnsi="Arial" w:cs="Arial"/>
          <w:bCs/>
        </w:rPr>
        <w:t xml:space="preserve">A </w:t>
      </w:r>
      <w:r w:rsidR="00882EF4" w:rsidRPr="00CA7129">
        <w:rPr>
          <w:rFonts w:ascii="Arial" w:hAnsi="Arial" w:cs="Arial"/>
          <w:bCs/>
        </w:rPr>
        <w:t>CONTRATADA</w:t>
      </w:r>
      <w:r w:rsidRPr="00CA7129">
        <w:rPr>
          <w:rFonts w:ascii="Arial" w:hAnsi="Arial" w:cs="Arial"/>
          <w:bCs/>
        </w:rPr>
        <w:t xml:space="preserve"> deverá manter todos os valores em seu poder, durante o transporte e/ou custódia/guarda ou qualquer outra circunstância em que estejam sob sua responsabilidade, permanentemente cobertos por seguros adequados e compatíveis com os riscos inerentes, atualizando as respectivas coberturas sempre que necessário.</w:t>
      </w:r>
    </w:p>
    <w:p w14:paraId="3C5FD5C2" w14:textId="77777777" w:rsidR="00A72B59" w:rsidRPr="00CA7129" w:rsidRDefault="00A72B59" w:rsidP="00B2333F">
      <w:pPr>
        <w:pStyle w:val="PargrafodaLista"/>
        <w:tabs>
          <w:tab w:val="left" w:pos="993"/>
        </w:tabs>
        <w:ind w:left="993" w:hanging="993"/>
        <w:jc w:val="both"/>
        <w:rPr>
          <w:rFonts w:ascii="Arial" w:hAnsi="Arial" w:cs="Arial"/>
          <w:bCs/>
        </w:rPr>
      </w:pPr>
    </w:p>
    <w:p w14:paraId="1401142A" w14:textId="77777777" w:rsidR="0015301A"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 xml:space="preserve">Os seguros contratados deverão cobrir inclusive a infidelidade de empregado da </w:t>
      </w:r>
      <w:r w:rsidR="00882EF4" w:rsidRPr="00CA7129">
        <w:rPr>
          <w:rFonts w:ascii="Arial" w:hAnsi="Arial" w:cs="Arial"/>
          <w:bCs/>
        </w:rPr>
        <w:t>CONTRATADA</w:t>
      </w:r>
      <w:r w:rsidRPr="00CA7129">
        <w:rPr>
          <w:rFonts w:ascii="Arial" w:hAnsi="Arial" w:cs="Arial"/>
          <w:bCs/>
        </w:rPr>
        <w:t>.</w:t>
      </w:r>
    </w:p>
    <w:p w14:paraId="6D68845F" w14:textId="77777777" w:rsidR="00A72B59" w:rsidRPr="00CA7129" w:rsidRDefault="00A72B59" w:rsidP="00B2333F">
      <w:pPr>
        <w:pStyle w:val="PargrafodaLista"/>
        <w:tabs>
          <w:tab w:val="left" w:pos="993"/>
        </w:tabs>
        <w:ind w:left="993" w:hanging="993"/>
        <w:jc w:val="both"/>
        <w:rPr>
          <w:rFonts w:ascii="Arial" w:hAnsi="Arial" w:cs="Arial"/>
          <w:bCs/>
        </w:rPr>
      </w:pPr>
    </w:p>
    <w:p w14:paraId="45F2BFFB" w14:textId="641CD3E3" w:rsidR="00A72B59"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 xml:space="preserve">A apólice relativa a tais seguros deverá indicar o limite </w:t>
      </w:r>
      <w:r w:rsidR="00F741DE" w:rsidRPr="00CA7129">
        <w:rPr>
          <w:rFonts w:ascii="Arial" w:hAnsi="Arial" w:cs="Arial"/>
          <w:bCs/>
        </w:rPr>
        <w:t xml:space="preserve">de </w:t>
      </w:r>
      <w:r w:rsidRPr="00CA7129">
        <w:rPr>
          <w:rFonts w:ascii="Arial" w:hAnsi="Arial" w:cs="Arial"/>
          <w:bCs/>
        </w:rPr>
        <w:t>valor segurado do numerário transportado por carro-forte</w:t>
      </w:r>
      <w:r w:rsidR="00360580" w:rsidRPr="00CA7129">
        <w:rPr>
          <w:rFonts w:ascii="Arial" w:hAnsi="Arial" w:cs="Arial"/>
          <w:bCs/>
        </w:rPr>
        <w:t xml:space="preserve"> e </w:t>
      </w:r>
      <w:r w:rsidR="007F3376" w:rsidRPr="00CA7129">
        <w:rPr>
          <w:rFonts w:ascii="Arial" w:hAnsi="Arial" w:cs="Arial"/>
          <w:bCs/>
        </w:rPr>
        <w:t xml:space="preserve">por </w:t>
      </w:r>
      <w:r w:rsidR="00360580" w:rsidRPr="00CA7129">
        <w:rPr>
          <w:rFonts w:ascii="Arial" w:hAnsi="Arial" w:cs="Arial"/>
          <w:bCs/>
        </w:rPr>
        <w:t xml:space="preserve">via intermodal, </w:t>
      </w:r>
      <w:r w:rsidRPr="00CA7129">
        <w:rPr>
          <w:rFonts w:ascii="Arial" w:hAnsi="Arial" w:cs="Arial"/>
          <w:bCs/>
        </w:rPr>
        <w:t xml:space="preserve">bem como o valor segurado </w:t>
      </w:r>
      <w:r w:rsidR="00406723" w:rsidRPr="00CA7129">
        <w:rPr>
          <w:rFonts w:ascii="Arial" w:hAnsi="Arial" w:cs="Arial"/>
          <w:bCs/>
        </w:rPr>
        <w:t>d</w:t>
      </w:r>
      <w:r w:rsidRPr="00CA7129">
        <w:rPr>
          <w:rFonts w:ascii="Arial" w:hAnsi="Arial" w:cs="Arial"/>
          <w:bCs/>
        </w:rPr>
        <w:t xml:space="preserve">o numerário em custódia/guarda (casa-forte/cofre-forte) e em tratamento (tesouraria), nos respectivos endereços de guarda, bem como o prazo para ressarcimento em caso de sinistro e o índice de atualização a ser aplicado. </w:t>
      </w:r>
    </w:p>
    <w:p w14:paraId="0CBBC858" w14:textId="77777777" w:rsidR="00A72B59" w:rsidRPr="00CA7129" w:rsidRDefault="00A72B59" w:rsidP="00B2333F">
      <w:pPr>
        <w:pStyle w:val="PargrafodaLista"/>
        <w:tabs>
          <w:tab w:val="left" w:pos="993"/>
        </w:tabs>
        <w:ind w:left="993" w:hanging="993"/>
        <w:jc w:val="both"/>
        <w:rPr>
          <w:rFonts w:ascii="Arial" w:hAnsi="Arial" w:cs="Arial"/>
        </w:rPr>
      </w:pPr>
    </w:p>
    <w:p w14:paraId="475B63D8" w14:textId="40F9A8F8" w:rsidR="00FD771E"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apresentar à CAIXA </w:t>
      </w:r>
      <w:r w:rsidR="009227C6" w:rsidRPr="00CA7129">
        <w:rPr>
          <w:rFonts w:ascii="Arial" w:hAnsi="Arial" w:cs="Arial"/>
        </w:rPr>
        <w:t>cópia</w:t>
      </w:r>
      <w:r w:rsidRPr="00CA7129">
        <w:rPr>
          <w:rFonts w:ascii="Arial" w:hAnsi="Arial" w:cs="Arial"/>
        </w:rPr>
        <w:t xml:space="preserve"> da apólice relativa a tais seguros, com os limites adequados à necessidade da CAIXA</w:t>
      </w:r>
      <w:r w:rsidR="006E3C58" w:rsidRPr="00CA7129">
        <w:rPr>
          <w:rFonts w:ascii="Arial" w:hAnsi="Arial" w:cs="Arial"/>
        </w:rPr>
        <w:t xml:space="preserve">, conforme valores constantes no item </w:t>
      </w:r>
      <w:r w:rsidR="00746BF8" w:rsidRPr="00CA7129">
        <w:rPr>
          <w:rFonts w:ascii="Arial" w:hAnsi="Arial" w:cs="Arial"/>
        </w:rPr>
        <w:t>que trata das “</w:t>
      </w:r>
      <w:r w:rsidR="00746BF8" w:rsidRPr="00CA7129">
        <w:rPr>
          <w:rFonts w:ascii="Arial" w:hAnsi="Arial" w:cs="Arial"/>
          <w:bCs/>
        </w:rPr>
        <w:t>Outras Obrigações da Contratada”, neste</w:t>
      </w:r>
      <w:r w:rsidR="007B25ED" w:rsidRPr="00CA7129">
        <w:rPr>
          <w:rFonts w:ascii="Arial" w:hAnsi="Arial" w:cs="Arial"/>
        </w:rPr>
        <w:t xml:space="preserve"> Termo de Referência</w:t>
      </w:r>
      <w:r w:rsidRPr="00CA7129">
        <w:rPr>
          <w:rFonts w:ascii="Arial" w:hAnsi="Arial" w:cs="Arial"/>
        </w:rPr>
        <w:t>, bem como</w:t>
      </w:r>
      <w:r w:rsidR="00A65D96" w:rsidRPr="00CA7129">
        <w:rPr>
          <w:rFonts w:ascii="Arial" w:hAnsi="Arial" w:cs="Arial"/>
        </w:rPr>
        <w:t xml:space="preserve"> cópia</w:t>
      </w:r>
      <w:r w:rsidRPr="00CA7129">
        <w:rPr>
          <w:rFonts w:ascii="Arial" w:hAnsi="Arial" w:cs="Arial"/>
        </w:rPr>
        <w:t xml:space="preserve"> dos respectivos comprovantes de pagamento/quitação do correspondente prêmio</w:t>
      </w:r>
      <w:r w:rsidR="00A65D96" w:rsidRPr="00CA7129">
        <w:rPr>
          <w:rFonts w:ascii="Arial" w:hAnsi="Arial" w:cs="Arial"/>
        </w:rPr>
        <w:t xml:space="preserve"> ou </w:t>
      </w:r>
      <w:r w:rsidR="00BB5F32" w:rsidRPr="00CA7129">
        <w:rPr>
          <w:rFonts w:ascii="Arial" w:hAnsi="Arial" w:cs="Arial"/>
        </w:rPr>
        <w:t>declaração da Seguradora</w:t>
      </w:r>
      <w:r w:rsidRPr="00CA7129">
        <w:rPr>
          <w:rFonts w:ascii="Arial" w:hAnsi="Arial" w:cs="Arial"/>
        </w:rPr>
        <w:t xml:space="preserve">, no ato da assinatura do contrato e conforme solicitação da CAIXA, como condição de sua eficácia, bem como reapresentá-la no caso de alteração dos valores segurados/renovação. </w:t>
      </w:r>
    </w:p>
    <w:p w14:paraId="1812300F" w14:textId="77777777" w:rsidR="00FD771E" w:rsidRPr="00CA7129" w:rsidRDefault="00FD771E" w:rsidP="00B2333F">
      <w:pPr>
        <w:pStyle w:val="PargrafodaLista"/>
        <w:tabs>
          <w:tab w:val="left" w:pos="993"/>
        </w:tabs>
        <w:ind w:left="993" w:hanging="993"/>
        <w:jc w:val="both"/>
        <w:rPr>
          <w:rFonts w:ascii="Arial" w:hAnsi="Arial" w:cs="Arial"/>
        </w:rPr>
      </w:pPr>
    </w:p>
    <w:p w14:paraId="034FA968" w14:textId="561EEE0D" w:rsidR="00FD771E" w:rsidRPr="00CA7129" w:rsidRDefault="00FD771E"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rPr>
        <w:t xml:space="preserve"> </w:t>
      </w:r>
      <w:r w:rsidR="00147E6A" w:rsidRPr="00CA7129">
        <w:rPr>
          <w:rFonts w:ascii="Arial" w:hAnsi="Arial" w:cs="Arial"/>
        </w:rPr>
        <w:t xml:space="preserve">A </w:t>
      </w:r>
      <w:r w:rsidR="00882EF4" w:rsidRPr="00CA7129">
        <w:rPr>
          <w:rFonts w:ascii="Arial" w:hAnsi="Arial" w:cs="Arial"/>
        </w:rPr>
        <w:t>CONTRATADA</w:t>
      </w:r>
      <w:r w:rsidR="00147E6A" w:rsidRPr="00CA7129">
        <w:rPr>
          <w:rFonts w:ascii="Arial" w:hAnsi="Arial" w:cs="Arial"/>
        </w:rPr>
        <w:t xml:space="preserve"> deverá apresentar à CAIXA declaração informando a proporção (percentual) dos valores</w:t>
      </w:r>
      <w:r w:rsidR="00475030" w:rsidRPr="00CA7129">
        <w:rPr>
          <w:rFonts w:ascii="Arial" w:hAnsi="Arial" w:cs="Arial"/>
        </w:rPr>
        <w:t xml:space="preserve"> a serem</w:t>
      </w:r>
      <w:r w:rsidR="00147E6A" w:rsidRPr="00CA7129">
        <w:rPr>
          <w:rFonts w:ascii="Arial" w:hAnsi="Arial" w:cs="Arial"/>
        </w:rPr>
        <w:t xml:space="preserve"> custodiados pela CAIXA</w:t>
      </w:r>
      <w:r w:rsidR="00475030" w:rsidRPr="00CA7129">
        <w:rPr>
          <w:rFonts w:ascii="Arial" w:hAnsi="Arial" w:cs="Arial"/>
        </w:rPr>
        <w:t xml:space="preserve">, conforme </w:t>
      </w:r>
      <w:r w:rsidR="0015118E" w:rsidRPr="00CA7129">
        <w:rPr>
          <w:rFonts w:ascii="Arial" w:hAnsi="Arial" w:cs="Arial"/>
        </w:rPr>
        <w:t xml:space="preserve">constante na </w:t>
      </w:r>
      <w:r w:rsidR="00475030" w:rsidRPr="00CA7129">
        <w:rPr>
          <w:rFonts w:ascii="Arial" w:hAnsi="Arial" w:cs="Arial"/>
        </w:rPr>
        <w:t>proposta comercial,</w:t>
      </w:r>
      <w:r w:rsidR="00147E6A" w:rsidRPr="00CA7129">
        <w:rPr>
          <w:rFonts w:ascii="Arial" w:hAnsi="Arial" w:cs="Arial"/>
        </w:rPr>
        <w:t xml:space="preserve"> em relação ao limite total de seguro para casa-forte/caixa-forte e cofre-forte, no ato da assinatura do contrato e sempre que solicitado pela CAIXA.</w:t>
      </w:r>
    </w:p>
    <w:p w14:paraId="2222BB39" w14:textId="77777777" w:rsidR="00FD771E" w:rsidRPr="00CA7129" w:rsidRDefault="00FD771E" w:rsidP="00B2333F">
      <w:pPr>
        <w:pStyle w:val="PargrafodaLista"/>
        <w:tabs>
          <w:tab w:val="left" w:pos="993"/>
        </w:tabs>
        <w:ind w:left="993" w:hanging="993"/>
        <w:jc w:val="both"/>
        <w:rPr>
          <w:rFonts w:ascii="Arial" w:hAnsi="Arial" w:cs="Arial"/>
        </w:rPr>
      </w:pPr>
    </w:p>
    <w:p w14:paraId="045109F6" w14:textId="77777777" w:rsidR="00FD771E"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rPr>
        <w:t xml:space="preserve">Todas as despesas/impostos/pagamentos relativos aos referidos seguros correrão exclusivamente por conta e responsabilidade da </w:t>
      </w:r>
      <w:r w:rsidR="00882EF4" w:rsidRPr="00CA7129">
        <w:rPr>
          <w:rFonts w:ascii="Arial" w:hAnsi="Arial" w:cs="Arial"/>
        </w:rPr>
        <w:t>CONTRATADA</w:t>
      </w:r>
      <w:r w:rsidRPr="00CA7129">
        <w:rPr>
          <w:rFonts w:ascii="Arial" w:hAnsi="Arial" w:cs="Arial"/>
        </w:rPr>
        <w:t>, inclusive quanto à franquia incidente em caso de sinistro.</w:t>
      </w:r>
    </w:p>
    <w:p w14:paraId="33F7E624" w14:textId="77777777" w:rsidR="00FD771E" w:rsidRPr="00CA7129" w:rsidRDefault="00FD771E" w:rsidP="00B2333F">
      <w:pPr>
        <w:pStyle w:val="PargrafodaLista"/>
        <w:tabs>
          <w:tab w:val="left" w:pos="993"/>
        </w:tabs>
        <w:ind w:left="993" w:hanging="993"/>
        <w:jc w:val="both"/>
        <w:rPr>
          <w:rFonts w:ascii="Arial" w:hAnsi="Arial" w:cs="Arial"/>
        </w:rPr>
      </w:pPr>
    </w:p>
    <w:p w14:paraId="2CC78EED" w14:textId="254AEA2C" w:rsidR="00147E6A" w:rsidRPr="006E20A9" w:rsidRDefault="009A2E64" w:rsidP="00B2333F">
      <w:pPr>
        <w:pStyle w:val="PargrafodaLista"/>
        <w:numPr>
          <w:ilvl w:val="1"/>
          <w:numId w:val="41"/>
        </w:numPr>
        <w:tabs>
          <w:tab w:val="left" w:pos="993"/>
        </w:tabs>
        <w:ind w:left="993" w:hanging="993"/>
        <w:jc w:val="both"/>
        <w:rPr>
          <w:rFonts w:ascii="Arial" w:hAnsi="Arial" w:cs="Arial"/>
        </w:rPr>
      </w:pPr>
      <w:r w:rsidRPr="006E20A9">
        <w:rPr>
          <w:rFonts w:ascii="Arial" w:hAnsi="Arial" w:cs="Arial"/>
        </w:rPr>
        <w:t>E</w:t>
      </w:r>
      <w:r w:rsidR="00110D48" w:rsidRPr="006E20A9">
        <w:rPr>
          <w:rFonts w:ascii="Arial" w:hAnsi="Arial" w:cs="Arial"/>
        </w:rPr>
        <w:t xml:space="preserve">m caso de sinistro durante </w:t>
      </w:r>
      <w:r w:rsidR="00A42D60" w:rsidRPr="006E20A9">
        <w:rPr>
          <w:rFonts w:ascii="Arial" w:hAnsi="Arial" w:cs="Arial"/>
        </w:rPr>
        <w:t xml:space="preserve">o suprimento/depósito </w:t>
      </w:r>
      <w:r w:rsidR="00110D48" w:rsidRPr="006E20A9">
        <w:rPr>
          <w:rFonts w:ascii="Arial" w:hAnsi="Arial" w:cs="Arial"/>
        </w:rPr>
        <w:t>de valores nas Unidades da CAIXA, Clientes da CAIXA, CCA, UL, BACEN, BB, outras IF e outras EGTTV, a responsabilidade da CAIXA se inicia</w:t>
      </w:r>
      <w:r w:rsidR="00FA466A" w:rsidRPr="006E20A9">
        <w:rPr>
          <w:rFonts w:ascii="Arial" w:hAnsi="Arial" w:cs="Arial"/>
        </w:rPr>
        <w:t xml:space="preserve"> </w:t>
      </w:r>
      <w:r w:rsidR="00147E6A" w:rsidRPr="006E20A9">
        <w:rPr>
          <w:rFonts w:ascii="Arial" w:hAnsi="Arial" w:cs="Arial"/>
        </w:rPr>
        <w:t>somente após a assinatura da respectiva GTV</w:t>
      </w:r>
      <w:r w:rsidR="00D11DD5" w:rsidRPr="006E20A9">
        <w:rPr>
          <w:rFonts w:ascii="Arial" w:hAnsi="Arial" w:cs="Arial"/>
        </w:rPr>
        <w:t>-e</w:t>
      </w:r>
      <w:r w:rsidR="00147E6A" w:rsidRPr="006E20A9">
        <w:rPr>
          <w:rFonts w:ascii="Arial" w:hAnsi="Arial" w:cs="Arial"/>
        </w:rPr>
        <w:t xml:space="preserve"> pelo representante da CAIXA</w:t>
      </w:r>
      <w:r w:rsidR="00D1730D" w:rsidRPr="006E20A9">
        <w:rPr>
          <w:rFonts w:ascii="Arial" w:hAnsi="Arial" w:cs="Arial"/>
        </w:rPr>
        <w:t xml:space="preserve"> ou representante da unidade</w:t>
      </w:r>
      <w:r w:rsidR="005B5C25" w:rsidRPr="006E20A9">
        <w:rPr>
          <w:rFonts w:ascii="Arial" w:hAnsi="Arial" w:cs="Arial"/>
        </w:rPr>
        <w:t xml:space="preserve"> atendi</w:t>
      </w:r>
      <w:r w:rsidR="00290F78" w:rsidRPr="006E20A9">
        <w:rPr>
          <w:rFonts w:ascii="Arial" w:hAnsi="Arial" w:cs="Arial"/>
        </w:rPr>
        <w:t>da</w:t>
      </w:r>
      <w:r w:rsidR="00D10C14" w:rsidRPr="006E20A9">
        <w:rPr>
          <w:rFonts w:ascii="Arial" w:hAnsi="Arial" w:cs="Arial"/>
        </w:rPr>
        <w:t>.</w:t>
      </w:r>
    </w:p>
    <w:p w14:paraId="683033C8" w14:textId="77777777" w:rsidR="00FA466A" w:rsidRPr="006E20A9" w:rsidRDefault="00FA466A" w:rsidP="00B2333F">
      <w:pPr>
        <w:pStyle w:val="PargrafodaLista"/>
        <w:tabs>
          <w:tab w:val="left" w:pos="993"/>
        </w:tabs>
        <w:ind w:left="993" w:hanging="993"/>
        <w:jc w:val="both"/>
        <w:rPr>
          <w:rFonts w:ascii="Arial" w:hAnsi="Arial" w:cs="Arial"/>
        </w:rPr>
      </w:pPr>
    </w:p>
    <w:p w14:paraId="66066ACF" w14:textId="3DAF0F3E" w:rsidR="00987296" w:rsidRPr="006E20A9" w:rsidRDefault="00FA466A" w:rsidP="00B2333F">
      <w:pPr>
        <w:pStyle w:val="PargrafodaLista"/>
        <w:numPr>
          <w:ilvl w:val="1"/>
          <w:numId w:val="41"/>
        </w:numPr>
        <w:tabs>
          <w:tab w:val="left" w:pos="993"/>
        </w:tabs>
        <w:ind w:left="993" w:hanging="993"/>
        <w:jc w:val="both"/>
        <w:rPr>
          <w:rFonts w:ascii="Arial" w:hAnsi="Arial" w:cs="Arial"/>
        </w:rPr>
      </w:pPr>
      <w:r w:rsidRPr="006E20A9">
        <w:rPr>
          <w:rFonts w:ascii="Arial" w:hAnsi="Arial" w:cs="Arial"/>
        </w:rPr>
        <w:t>Em caso de sinistro durante o</w:t>
      </w:r>
      <w:r w:rsidR="002F3F0D" w:rsidRPr="006E20A9">
        <w:rPr>
          <w:rFonts w:ascii="Arial" w:hAnsi="Arial" w:cs="Arial"/>
        </w:rPr>
        <w:t xml:space="preserve"> recolhimento/saque</w:t>
      </w:r>
      <w:r w:rsidRPr="006E20A9">
        <w:rPr>
          <w:rFonts w:ascii="Arial" w:hAnsi="Arial" w:cs="Arial"/>
        </w:rPr>
        <w:t xml:space="preserve"> de valores nas Unidades da CAIXA, Clientes da CAIXA, CCA, UL, BACEN, BB, outras IF e outras EGTTV, a responsabilidade da</w:t>
      </w:r>
      <w:r w:rsidR="00FD6D7D" w:rsidRPr="006E20A9">
        <w:rPr>
          <w:rFonts w:ascii="Arial" w:hAnsi="Arial" w:cs="Arial"/>
        </w:rPr>
        <w:t xml:space="preserve"> CONTRATADA se inicia </w:t>
      </w:r>
      <w:r w:rsidRPr="006E20A9">
        <w:rPr>
          <w:rFonts w:ascii="Arial" w:hAnsi="Arial" w:cs="Arial"/>
        </w:rPr>
        <w:t>somente após a assinatura eletrônica da respectiva GTV-e pelo representante da C</w:t>
      </w:r>
      <w:r w:rsidR="00FD6D7D" w:rsidRPr="006E20A9">
        <w:rPr>
          <w:rFonts w:ascii="Arial" w:hAnsi="Arial" w:cs="Arial"/>
        </w:rPr>
        <w:t>ONTRATADA.</w:t>
      </w:r>
    </w:p>
    <w:p w14:paraId="175766BB" w14:textId="77777777" w:rsidR="00FD6D7D" w:rsidRPr="00FD6D7D" w:rsidRDefault="00FD6D7D" w:rsidP="00B2333F">
      <w:pPr>
        <w:tabs>
          <w:tab w:val="left" w:pos="993"/>
        </w:tabs>
        <w:jc w:val="both"/>
        <w:rPr>
          <w:rFonts w:ascii="Arial" w:hAnsi="Arial" w:cs="Arial"/>
        </w:rPr>
      </w:pPr>
    </w:p>
    <w:p w14:paraId="7EC2E5D9" w14:textId="63B11699" w:rsidR="00147E6A" w:rsidRPr="00CA7129" w:rsidRDefault="00147E6A" w:rsidP="00B2333F">
      <w:pPr>
        <w:pStyle w:val="PargrafodaLista"/>
        <w:numPr>
          <w:ilvl w:val="1"/>
          <w:numId w:val="41"/>
        </w:numPr>
        <w:tabs>
          <w:tab w:val="left" w:pos="993"/>
        </w:tabs>
        <w:ind w:left="993" w:hanging="993"/>
        <w:jc w:val="both"/>
        <w:rPr>
          <w:rFonts w:ascii="Arial" w:hAnsi="Arial" w:cs="Arial"/>
        </w:rPr>
      </w:pPr>
      <w:r w:rsidRPr="00CA7129">
        <w:rPr>
          <w:rFonts w:ascii="Arial" w:hAnsi="Arial" w:cs="Arial"/>
        </w:rPr>
        <w:t xml:space="preserve">A existência do seguro não isenta a </w:t>
      </w:r>
      <w:r w:rsidR="00882EF4" w:rsidRPr="00CA7129">
        <w:rPr>
          <w:rFonts w:ascii="Arial" w:hAnsi="Arial" w:cs="Arial"/>
        </w:rPr>
        <w:t>CONTRATADA</w:t>
      </w:r>
      <w:r w:rsidRPr="00CA7129">
        <w:rPr>
          <w:rFonts w:ascii="Arial" w:hAnsi="Arial" w:cs="Arial"/>
        </w:rPr>
        <w:t xml:space="preserve"> da integral responsabilidade, perante a CAIXA, pelos valores em seu poder.</w:t>
      </w:r>
    </w:p>
    <w:p w14:paraId="15F8A82D" w14:textId="77777777" w:rsidR="00147E6A" w:rsidRPr="00CA7129" w:rsidRDefault="00147E6A" w:rsidP="00B2333F">
      <w:pPr>
        <w:pStyle w:val="PargrafodaLista"/>
        <w:tabs>
          <w:tab w:val="left" w:pos="993"/>
        </w:tabs>
        <w:ind w:left="993" w:hanging="993"/>
        <w:jc w:val="both"/>
        <w:rPr>
          <w:rFonts w:ascii="Arial" w:hAnsi="Arial" w:cs="Arial"/>
        </w:rPr>
      </w:pPr>
    </w:p>
    <w:p w14:paraId="015A58EA" w14:textId="49A5D809" w:rsidR="00147E6A" w:rsidRPr="00CA7129" w:rsidRDefault="00147E6A" w:rsidP="00B2333F">
      <w:pPr>
        <w:pStyle w:val="PargrafodaLista"/>
        <w:numPr>
          <w:ilvl w:val="1"/>
          <w:numId w:val="41"/>
        </w:numPr>
        <w:tabs>
          <w:tab w:val="left" w:pos="993"/>
        </w:tabs>
        <w:ind w:left="993" w:hanging="993"/>
        <w:jc w:val="both"/>
        <w:rPr>
          <w:rFonts w:ascii="Arial" w:hAnsi="Arial" w:cs="Arial"/>
        </w:rPr>
      </w:pPr>
      <w:r w:rsidRPr="00CA7129">
        <w:rPr>
          <w:rFonts w:ascii="Arial" w:hAnsi="Arial" w:cs="Arial"/>
        </w:rPr>
        <w:lastRenderedPageBreak/>
        <w:t xml:space="preserve">A </w:t>
      </w:r>
      <w:r w:rsidR="00882EF4" w:rsidRPr="00CA7129">
        <w:rPr>
          <w:rFonts w:ascii="Arial" w:hAnsi="Arial" w:cs="Arial"/>
        </w:rPr>
        <w:t>CONTRATADA</w:t>
      </w:r>
      <w:r w:rsidRPr="00CA7129">
        <w:rPr>
          <w:rFonts w:ascii="Arial" w:hAnsi="Arial" w:cs="Arial"/>
        </w:rPr>
        <w:t xml:space="preserve"> se obriga a indenizar a CAIXA por quaisquer prejuízos ocorridos durante a execução dos serviços contratados, independentemente de culpa ou dolo, após </w:t>
      </w:r>
      <w:r w:rsidR="003B6C52" w:rsidRPr="00CA7129">
        <w:rPr>
          <w:rFonts w:ascii="Arial" w:hAnsi="Arial" w:cs="Arial"/>
        </w:rPr>
        <w:t>a</w:t>
      </w:r>
      <w:r w:rsidRPr="00CA7129">
        <w:rPr>
          <w:rFonts w:ascii="Arial" w:hAnsi="Arial" w:cs="Arial"/>
        </w:rPr>
        <w:t xml:space="preserve"> instrução do pertinente processo </w:t>
      </w:r>
      <w:r w:rsidR="00844F8F" w:rsidRPr="00884821">
        <w:rPr>
          <w:rFonts w:ascii="Arial" w:hAnsi="Arial" w:cs="Arial"/>
        </w:rPr>
        <w:t xml:space="preserve">administrativo, </w:t>
      </w:r>
      <w:r w:rsidRPr="00884821">
        <w:rPr>
          <w:rFonts w:ascii="Arial" w:hAnsi="Arial" w:cs="Arial"/>
        </w:rPr>
        <w:t xml:space="preserve">no </w:t>
      </w:r>
      <w:r w:rsidRPr="00CA7129">
        <w:rPr>
          <w:rFonts w:ascii="Arial" w:hAnsi="Arial" w:cs="Arial"/>
        </w:rPr>
        <w:t xml:space="preserve">qual fica assegurada a ampla defesa da </w:t>
      </w:r>
      <w:r w:rsidR="00882EF4" w:rsidRPr="00CA7129">
        <w:rPr>
          <w:rFonts w:ascii="Arial" w:hAnsi="Arial" w:cs="Arial"/>
        </w:rPr>
        <w:t>CONTRATADA</w:t>
      </w:r>
      <w:r w:rsidRPr="00CA7129">
        <w:rPr>
          <w:rFonts w:ascii="Arial" w:hAnsi="Arial" w:cs="Arial"/>
        </w:rPr>
        <w:t>, não cabendo alegar o eventual não pagamento pela seguradora, para se isentar da obrigação de indenizar.</w:t>
      </w:r>
      <w:r w:rsidR="00D11DD5" w:rsidRPr="00CA7129">
        <w:rPr>
          <w:rFonts w:ascii="Arial" w:hAnsi="Arial" w:cs="Arial"/>
        </w:rPr>
        <w:t xml:space="preserve"> </w:t>
      </w:r>
    </w:p>
    <w:p w14:paraId="0211B033" w14:textId="77777777" w:rsidR="00147E6A" w:rsidRPr="00CA7129" w:rsidRDefault="00147E6A" w:rsidP="00B2333F">
      <w:pPr>
        <w:pStyle w:val="PargrafodaLista"/>
        <w:tabs>
          <w:tab w:val="left" w:pos="993"/>
        </w:tabs>
        <w:ind w:left="993" w:hanging="993"/>
        <w:jc w:val="both"/>
        <w:rPr>
          <w:rFonts w:ascii="Arial" w:hAnsi="Arial" w:cs="Arial"/>
        </w:rPr>
      </w:pPr>
    </w:p>
    <w:p w14:paraId="7BA147ED" w14:textId="389A5C1C" w:rsidR="00147E6A" w:rsidRPr="00CA7129" w:rsidRDefault="00147E6A" w:rsidP="00B2333F">
      <w:pPr>
        <w:pStyle w:val="PargrafodaLista"/>
        <w:numPr>
          <w:ilvl w:val="1"/>
          <w:numId w:val="41"/>
        </w:numPr>
        <w:tabs>
          <w:tab w:val="left" w:pos="993"/>
        </w:tabs>
        <w:ind w:left="993" w:hanging="993"/>
        <w:jc w:val="both"/>
        <w:rPr>
          <w:rFonts w:ascii="Arial" w:hAnsi="Arial" w:cs="Arial"/>
        </w:rPr>
      </w:pPr>
      <w:r w:rsidRPr="00CA7129">
        <w:rPr>
          <w:rFonts w:ascii="Arial" w:hAnsi="Arial" w:cs="Arial"/>
        </w:rPr>
        <w:t xml:space="preserve">Em caso de sinistro a </w:t>
      </w:r>
      <w:r w:rsidR="00882EF4" w:rsidRPr="00CA7129">
        <w:rPr>
          <w:rFonts w:ascii="Arial" w:hAnsi="Arial" w:cs="Arial"/>
        </w:rPr>
        <w:t>CONTRATADA</w:t>
      </w:r>
      <w:r w:rsidRPr="00CA7129">
        <w:rPr>
          <w:rFonts w:ascii="Arial" w:hAnsi="Arial" w:cs="Arial"/>
        </w:rPr>
        <w:t xml:space="preserve"> deverá:</w:t>
      </w:r>
    </w:p>
    <w:p w14:paraId="75514BA9" w14:textId="77777777" w:rsidR="00147E6A" w:rsidRPr="00CA7129" w:rsidRDefault="00147E6A" w:rsidP="00B2333F">
      <w:pPr>
        <w:tabs>
          <w:tab w:val="left" w:pos="993"/>
        </w:tabs>
        <w:ind w:left="993" w:hanging="993"/>
        <w:jc w:val="both"/>
        <w:rPr>
          <w:rFonts w:ascii="Arial" w:hAnsi="Arial" w:cs="Arial"/>
        </w:rPr>
      </w:pPr>
    </w:p>
    <w:p w14:paraId="4AD08DF3" w14:textId="405134A5" w:rsidR="00147E6A" w:rsidRPr="00CA7129" w:rsidRDefault="00147E6A" w:rsidP="00B2333F">
      <w:pPr>
        <w:pStyle w:val="PargrafodaLista"/>
        <w:numPr>
          <w:ilvl w:val="0"/>
          <w:numId w:val="16"/>
        </w:numPr>
        <w:tabs>
          <w:tab w:val="left" w:pos="1276"/>
        </w:tabs>
        <w:ind w:left="993" w:firstLine="0"/>
        <w:jc w:val="both"/>
        <w:rPr>
          <w:rFonts w:ascii="Arial" w:hAnsi="Arial" w:cs="Arial"/>
        </w:rPr>
      </w:pPr>
      <w:r w:rsidRPr="00CA7129">
        <w:rPr>
          <w:rFonts w:ascii="Arial" w:hAnsi="Arial" w:cs="Arial"/>
        </w:rPr>
        <w:t>Informar à CAIXA, no dia seguinte à ocorrência, o saldo custodiado na véspera</w:t>
      </w:r>
      <w:r w:rsidR="00166D84" w:rsidRPr="00CA7129">
        <w:rPr>
          <w:rFonts w:ascii="Arial" w:hAnsi="Arial" w:cs="Arial"/>
        </w:rPr>
        <w:t xml:space="preserve"> do sinistro</w:t>
      </w:r>
      <w:r w:rsidR="00773BF6" w:rsidRPr="00CA7129">
        <w:rPr>
          <w:rFonts w:ascii="Arial" w:hAnsi="Arial" w:cs="Arial"/>
        </w:rPr>
        <w:t xml:space="preserve"> e o saldo n</w:t>
      </w:r>
      <w:r w:rsidR="00C83A57" w:rsidRPr="00CA7129">
        <w:rPr>
          <w:rFonts w:ascii="Arial" w:hAnsi="Arial" w:cs="Arial"/>
        </w:rPr>
        <w:t>o horário da ocorrência</w:t>
      </w:r>
      <w:r w:rsidR="00DA1C64" w:rsidRPr="00CA7129">
        <w:rPr>
          <w:rFonts w:ascii="Arial" w:hAnsi="Arial" w:cs="Arial"/>
        </w:rPr>
        <w:t xml:space="preserve"> por meio do Relatório Diário</w:t>
      </w:r>
      <w:r w:rsidRPr="00CA7129">
        <w:rPr>
          <w:rFonts w:ascii="Arial" w:hAnsi="Arial" w:cs="Arial"/>
        </w:rPr>
        <w:t xml:space="preserve"> Mapa de Saldo Custodiado, descrito no item </w:t>
      </w:r>
      <w:r w:rsidR="00B95A63" w:rsidRPr="00CA7129">
        <w:rPr>
          <w:rFonts w:ascii="Arial" w:hAnsi="Arial" w:cs="Arial"/>
        </w:rPr>
        <w:t>“Relatórios de Prestação de Contas”</w:t>
      </w:r>
      <w:r w:rsidRPr="00CA7129">
        <w:rPr>
          <w:rFonts w:ascii="Arial" w:hAnsi="Arial" w:cs="Arial"/>
        </w:rPr>
        <w:t>;</w:t>
      </w:r>
    </w:p>
    <w:p w14:paraId="3DE29159" w14:textId="77777777" w:rsidR="00147E6A" w:rsidRPr="00CA7129" w:rsidRDefault="00147E6A" w:rsidP="00B2333F">
      <w:pPr>
        <w:pStyle w:val="PargrafodaLista"/>
        <w:tabs>
          <w:tab w:val="left" w:pos="1276"/>
        </w:tabs>
        <w:ind w:left="993"/>
        <w:jc w:val="both"/>
        <w:rPr>
          <w:rFonts w:ascii="Arial" w:hAnsi="Arial" w:cs="Arial"/>
        </w:rPr>
      </w:pPr>
    </w:p>
    <w:p w14:paraId="37EED6A7" w14:textId="733140A9" w:rsidR="00147E6A" w:rsidRPr="00CA7129" w:rsidRDefault="00147E6A" w:rsidP="00B2333F">
      <w:pPr>
        <w:pStyle w:val="PargrafodaLista"/>
        <w:numPr>
          <w:ilvl w:val="0"/>
          <w:numId w:val="16"/>
        </w:numPr>
        <w:tabs>
          <w:tab w:val="left" w:pos="1276"/>
        </w:tabs>
        <w:ind w:left="993" w:firstLine="0"/>
        <w:jc w:val="both"/>
        <w:rPr>
          <w:rFonts w:ascii="Arial" w:hAnsi="Arial" w:cs="Arial"/>
        </w:rPr>
      </w:pPr>
      <w:r w:rsidRPr="00CA7129">
        <w:rPr>
          <w:rFonts w:ascii="Arial" w:hAnsi="Arial" w:cs="Arial"/>
        </w:rPr>
        <w:t xml:space="preserve">Apresentar à CAIXA, no prazo de 2 (dois) dias úteis contados da data do evento, o respectivo Boletim de Ocorrência Policial, bem como informar o valor sinistrado no prazo de 3 (três) dias </w:t>
      </w:r>
      <w:r w:rsidR="00F326B8" w:rsidRPr="00CA7129">
        <w:rPr>
          <w:rFonts w:ascii="Arial" w:hAnsi="Arial" w:cs="Arial"/>
        </w:rPr>
        <w:t>úteis</w:t>
      </w:r>
      <w:r w:rsidRPr="00CA7129">
        <w:rPr>
          <w:rFonts w:ascii="Arial" w:hAnsi="Arial" w:cs="Arial"/>
        </w:rPr>
        <w:t xml:space="preserve"> e</w:t>
      </w:r>
      <w:r w:rsidR="00CC4ADD" w:rsidRPr="00CA7129">
        <w:rPr>
          <w:rFonts w:ascii="Arial" w:hAnsi="Arial" w:cs="Arial"/>
        </w:rPr>
        <w:t>,</w:t>
      </w:r>
      <w:r w:rsidRPr="00CA7129">
        <w:rPr>
          <w:rFonts w:ascii="Arial" w:hAnsi="Arial" w:cs="Arial"/>
        </w:rPr>
        <w:t xml:space="preserve"> </w:t>
      </w:r>
      <w:r w:rsidR="00CC4ADD" w:rsidRPr="00CA7129">
        <w:rPr>
          <w:rFonts w:ascii="Arial" w:hAnsi="Arial" w:cs="Arial"/>
        </w:rPr>
        <w:t>no prazo máximo de 30 (trinta) dias</w:t>
      </w:r>
      <w:r w:rsidR="00F326B8" w:rsidRPr="00CA7129">
        <w:rPr>
          <w:rFonts w:ascii="Arial" w:hAnsi="Arial" w:cs="Arial"/>
        </w:rPr>
        <w:t xml:space="preserve"> corridos</w:t>
      </w:r>
      <w:r w:rsidR="00CC4ADD" w:rsidRPr="00CA7129">
        <w:rPr>
          <w:rFonts w:ascii="Arial" w:hAnsi="Arial" w:cs="Arial"/>
        </w:rPr>
        <w:t xml:space="preserve">, </w:t>
      </w:r>
      <w:r w:rsidRPr="00CA7129">
        <w:rPr>
          <w:rFonts w:ascii="Arial" w:hAnsi="Arial" w:cs="Arial"/>
        </w:rPr>
        <w:t xml:space="preserve">apresentar documento ou declaração da seguradora quanto à entrega das documentações pertinentes </w:t>
      </w:r>
      <w:r w:rsidR="00964B83" w:rsidRPr="00CA7129">
        <w:rPr>
          <w:rFonts w:ascii="Arial" w:hAnsi="Arial" w:cs="Arial"/>
        </w:rPr>
        <w:t>à regulação do sinistro.</w:t>
      </w:r>
    </w:p>
    <w:p w14:paraId="60AD9DE8" w14:textId="77777777" w:rsidR="00147E6A" w:rsidRPr="00CA7129" w:rsidRDefault="00147E6A" w:rsidP="00B2333F">
      <w:pPr>
        <w:pStyle w:val="PargrafodaLista"/>
        <w:tabs>
          <w:tab w:val="left" w:pos="1276"/>
        </w:tabs>
        <w:ind w:left="993"/>
        <w:jc w:val="both"/>
        <w:rPr>
          <w:rFonts w:ascii="Arial" w:hAnsi="Arial" w:cs="Arial"/>
        </w:rPr>
      </w:pPr>
    </w:p>
    <w:p w14:paraId="7F8FB3EE" w14:textId="438A8882" w:rsidR="00147E6A" w:rsidRPr="00CA7129" w:rsidRDefault="00147E6A" w:rsidP="00B2333F">
      <w:pPr>
        <w:pStyle w:val="PargrafodaLista"/>
        <w:numPr>
          <w:ilvl w:val="0"/>
          <w:numId w:val="16"/>
        </w:numPr>
        <w:tabs>
          <w:tab w:val="left" w:pos="1276"/>
        </w:tabs>
        <w:ind w:left="993" w:firstLine="0"/>
        <w:jc w:val="both"/>
        <w:rPr>
          <w:rFonts w:ascii="Arial" w:hAnsi="Arial" w:cs="Arial"/>
        </w:rPr>
      </w:pPr>
      <w:r w:rsidRPr="00CA7129">
        <w:rPr>
          <w:rFonts w:ascii="Arial" w:hAnsi="Arial" w:cs="Arial"/>
        </w:rPr>
        <w:t xml:space="preserve">Ressarcir a CAIXA no prazo máximo de 90 (noventa) dias, independentemente da indenização pela seguradora responsável, com as devidas correções </w:t>
      </w:r>
      <w:r w:rsidR="00C27F30" w:rsidRPr="00CA7129">
        <w:rPr>
          <w:rFonts w:ascii="Arial" w:hAnsi="Arial" w:cs="Arial"/>
        </w:rPr>
        <w:t xml:space="preserve">pela </w:t>
      </w:r>
      <w:r w:rsidR="00C27F30" w:rsidRPr="0077593C">
        <w:rPr>
          <w:rFonts w:ascii="Arial" w:hAnsi="Arial" w:cs="Arial"/>
        </w:rPr>
        <w:t>taxa SELIC</w:t>
      </w:r>
      <w:r w:rsidRPr="00CA7129">
        <w:rPr>
          <w:rFonts w:ascii="Arial" w:hAnsi="Arial" w:cs="Arial"/>
        </w:rPr>
        <w:t>, desde a data do sinistro até a data do ressarcimento à CAIXA, utilizando a fórmula descrita a seguir:</w:t>
      </w:r>
    </w:p>
    <w:p w14:paraId="46F6ABD2" w14:textId="77777777" w:rsidR="001637F8" w:rsidRPr="00CA7129" w:rsidRDefault="001637F8" w:rsidP="00B2333F">
      <w:pPr>
        <w:pStyle w:val="PargrafodaLista"/>
        <w:tabs>
          <w:tab w:val="left" w:pos="1276"/>
        </w:tabs>
        <w:ind w:left="993"/>
        <w:jc w:val="both"/>
        <w:rPr>
          <w:rFonts w:ascii="Arial" w:hAnsi="Arial" w:cs="Arial"/>
        </w:rPr>
      </w:pPr>
    </w:p>
    <w:p w14:paraId="3F351E81" w14:textId="77777777" w:rsidR="00CB43FD" w:rsidRPr="00CA7129" w:rsidRDefault="00CB43FD" w:rsidP="00B2333F">
      <w:pPr>
        <w:pStyle w:val="PargrafodaLista"/>
        <w:tabs>
          <w:tab w:val="left" w:pos="1276"/>
        </w:tabs>
        <w:ind w:left="993"/>
        <w:jc w:val="both"/>
        <w:rPr>
          <w:rFonts w:ascii="Arial" w:hAnsi="Arial" w:cs="Arial"/>
        </w:rPr>
      </w:pPr>
      <w:r w:rsidRPr="00CA7129">
        <w:rPr>
          <w:rFonts w:ascii="Arial" w:hAnsi="Arial" w:cs="Arial"/>
        </w:rPr>
        <w:t>VAT = VIN * (1+VPD)</w:t>
      </w:r>
    </w:p>
    <w:p w14:paraId="73E019B9" w14:textId="77777777" w:rsidR="00CB43FD" w:rsidRPr="00CA7129" w:rsidRDefault="00CB43FD" w:rsidP="00B2333F">
      <w:pPr>
        <w:pStyle w:val="PargrafodaLista"/>
        <w:tabs>
          <w:tab w:val="left" w:pos="1276"/>
        </w:tabs>
        <w:ind w:left="993"/>
        <w:jc w:val="both"/>
        <w:rPr>
          <w:rFonts w:ascii="Arial" w:hAnsi="Arial" w:cs="Arial"/>
        </w:rPr>
      </w:pPr>
      <w:r w:rsidRPr="00CA7129">
        <w:rPr>
          <w:rFonts w:ascii="Arial" w:hAnsi="Arial" w:cs="Arial"/>
        </w:rPr>
        <w:t xml:space="preserve"> </w:t>
      </w:r>
    </w:p>
    <w:p w14:paraId="7747BD66" w14:textId="77777777" w:rsidR="00CB43FD" w:rsidRPr="00CA7129" w:rsidRDefault="00CB43FD" w:rsidP="00B2333F">
      <w:pPr>
        <w:pStyle w:val="PargrafodaLista"/>
        <w:tabs>
          <w:tab w:val="left" w:pos="1276"/>
        </w:tabs>
        <w:ind w:left="993"/>
        <w:jc w:val="both"/>
        <w:rPr>
          <w:rFonts w:ascii="Arial" w:hAnsi="Arial" w:cs="Arial"/>
        </w:rPr>
      </w:pPr>
      <w:r w:rsidRPr="00CA7129">
        <w:rPr>
          <w:rFonts w:ascii="Arial" w:hAnsi="Arial" w:cs="Arial"/>
        </w:rPr>
        <w:t>VAT - Valor Atualizado</w:t>
      </w:r>
    </w:p>
    <w:p w14:paraId="1639E12D" w14:textId="77777777" w:rsidR="00CB43FD" w:rsidRPr="00CA7129" w:rsidRDefault="00CB43FD" w:rsidP="00B2333F">
      <w:pPr>
        <w:pStyle w:val="PargrafodaLista"/>
        <w:tabs>
          <w:tab w:val="left" w:pos="1276"/>
        </w:tabs>
        <w:ind w:left="993"/>
        <w:jc w:val="both"/>
        <w:rPr>
          <w:rFonts w:ascii="Arial" w:hAnsi="Arial" w:cs="Arial"/>
        </w:rPr>
      </w:pPr>
      <w:r w:rsidRPr="00CA7129">
        <w:rPr>
          <w:rFonts w:ascii="Arial" w:hAnsi="Arial" w:cs="Arial"/>
        </w:rPr>
        <w:t>VIN - Valor Inicial</w:t>
      </w:r>
    </w:p>
    <w:p w14:paraId="19ED4886" w14:textId="4351DDAB" w:rsidR="00CB43FD" w:rsidRPr="00CA7129" w:rsidRDefault="00CB43FD" w:rsidP="00B2333F">
      <w:pPr>
        <w:pStyle w:val="PargrafodaLista"/>
        <w:tabs>
          <w:tab w:val="left" w:pos="1276"/>
        </w:tabs>
        <w:ind w:left="993"/>
        <w:jc w:val="both"/>
        <w:rPr>
          <w:rFonts w:ascii="Arial" w:hAnsi="Arial" w:cs="Arial"/>
        </w:rPr>
      </w:pPr>
      <w:r w:rsidRPr="00CA7129">
        <w:rPr>
          <w:rFonts w:ascii="Arial" w:hAnsi="Arial" w:cs="Arial"/>
        </w:rPr>
        <w:t xml:space="preserve">VPD - Variação percentual diária da taxa </w:t>
      </w:r>
      <w:r w:rsidRPr="0077593C">
        <w:rPr>
          <w:rFonts w:ascii="Arial" w:hAnsi="Arial" w:cs="Arial"/>
        </w:rPr>
        <w:t>SELIC</w:t>
      </w:r>
      <w:r w:rsidRPr="00CA7129">
        <w:rPr>
          <w:rFonts w:ascii="Arial" w:hAnsi="Arial" w:cs="Arial"/>
        </w:rPr>
        <w:t xml:space="preserve"> </w:t>
      </w:r>
      <w:r w:rsidR="005622E4" w:rsidRPr="00CA7129">
        <w:rPr>
          <w:rFonts w:ascii="Arial" w:hAnsi="Arial" w:cs="Arial"/>
        </w:rPr>
        <w:t>acumulada</w:t>
      </w:r>
      <w:r w:rsidRPr="00CA7129">
        <w:rPr>
          <w:rFonts w:ascii="Arial" w:hAnsi="Arial" w:cs="Arial"/>
        </w:rPr>
        <w:t xml:space="preserve"> no período</w:t>
      </w:r>
    </w:p>
    <w:p w14:paraId="1DE856E6" w14:textId="77777777" w:rsidR="00CB43FD" w:rsidRPr="00CA7129" w:rsidRDefault="00CB43FD" w:rsidP="00B2333F">
      <w:pPr>
        <w:pStyle w:val="PargrafodaLista"/>
        <w:tabs>
          <w:tab w:val="left" w:pos="1276"/>
        </w:tabs>
        <w:ind w:left="993"/>
        <w:jc w:val="both"/>
        <w:rPr>
          <w:rFonts w:ascii="Arial" w:hAnsi="Arial" w:cs="Arial"/>
        </w:rPr>
      </w:pPr>
    </w:p>
    <w:p w14:paraId="413DCA11" w14:textId="4D7BDBDB" w:rsidR="00601100" w:rsidRPr="00CA7129" w:rsidRDefault="00C17161" w:rsidP="00B2333F">
      <w:pPr>
        <w:pStyle w:val="PargrafodaLista"/>
        <w:tabs>
          <w:tab w:val="left" w:pos="1276"/>
        </w:tabs>
        <w:ind w:left="993"/>
        <w:jc w:val="both"/>
        <w:rPr>
          <w:rFonts w:ascii="Arial" w:hAnsi="Arial" w:cs="Arial"/>
        </w:rPr>
      </w:pPr>
      <w:r w:rsidRPr="00CA7129">
        <w:rPr>
          <w:rFonts w:ascii="Arial" w:hAnsi="Arial" w:cs="Arial"/>
        </w:rPr>
        <w:t>O cálculo para a correção poder</w:t>
      </w:r>
      <w:r w:rsidR="008679F9" w:rsidRPr="00CA7129">
        <w:rPr>
          <w:rFonts w:ascii="Arial" w:hAnsi="Arial" w:cs="Arial"/>
        </w:rPr>
        <w:t xml:space="preserve">á ser </w:t>
      </w:r>
      <w:r w:rsidR="005E24BB" w:rsidRPr="00CA7129">
        <w:rPr>
          <w:rFonts w:ascii="Arial" w:hAnsi="Arial" w:cs="Arial"/>
        </w:rPr>
        <w:t>realizado por meio da calculadora do BACEN</w:t>
      </w:r>
      <w:r w:rsidR="007A79AF" w:rsidRPr="00CA7129">
        <w:rPr>
          <w:rStyle w:val="Refdenotaderodap"/>
          <w:rFonts w:ascii="Arial" w:hAnsi="Arial" w:cs="Arial"/>
        </w:rPr>
        <w:footnoteReference w:id="2"/>
      </w:r>
      <w:r w:rsidR="0007051D" w:rsidRPr="00CA7129">
        <w:rPr>
          <w:rFonts w:ascii="Arial" w:hAnsi="Arial" w:cs="Arial"/>
        </w:rPr>
        <w:t xml:space="preserve"> </w:t>
      </w:r>
    </w:p>
    <w:p w14:paraId="3FA7EFC1" w14:textId="77777777" w:rsidR="004F5D66" w:rsidRPr="00CA7129" w:rsidRDefault="004F5D66" w:rsidP="00B2333F">
      <w:pPr>
        <w:pStyle w:val="PargrafodaLista"/>
        <w:tabs>
          <w:tab w:val="left" w:pos="993"/>
        </w:tabs>
        <w:ind w:left="993" w:hanging="993"/>
        <w:jc w:val="both"/>
        <w:rPr>
          <w:rFonts w:ascii="Arial" w:hAnsi="Arial" w:cs="Arial"/>
          <w:highlight w:val="yellow"/>
        </w:rPr>
      </w:pPr>
    </w:p>
    <w:p w14:paraId="230076F2" w14:textId="53A4E25F" w:rsidR="00CD5BCB"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Quando ocorrer o pagamento pela seguradora dentro do prazo de 90 dias, a </w:t>
      </w:r>
      <w:r w:rsidR="00882EF4" w:rsidRPr="00CA7129">
        <w:rPr>
          <w:rFonts w:ascii="Arial" w:hAnsi="Arial" w:cs="Arial"/>
        </w:rPr>
        <w:t>CONTRATADA</w:t>
      </w:r>
      <w:r w:rsidRPr="00CA7129">
        <w:rPr>
          <w:rFonts w:ascii="Arial" w:hAnsi="Arial" w:cs="Arial"/>
        </w:rPr>
        <w:t xml:space="preserve"> deverá efetuar o repasse do valor à CAIXA no prazo máximo de 2 (dois) dias úteis, observado o disposto </w:t>
      </w:r>
      <w:r w:rsidR="005D20FB" w:rsidRPr="00CA7129">
        <w:rPr>
          <w:rFonts w:ascii="Arial" w:hAnsi="Arial" w:cs="Arial"/>
        </w:rPr>
        <w:t xml:space="preserve">na </w:t>
      </w:r>
      <w:r w:rsidR="005D20FB" w:rsidRPr="00EB690D">
        <w:rPr>
          <w:rFonts w:ascii="Arial" w:hAnsi="Arial" w:cs="Arial"/>
        </w:rPr>
        <w:t>alín</w:t>
      </w:r>
      <w:r w:rsidR="009E15EE" w:rsidRPr="00EB690D">
        <w:rPr>
          <w:rFonts w:ascii="Arial" w:hAnsi="Arial" w:cs="Arial"/>
        </w:rPr>
        <w:t>e</w:t>
      </w:r>
      <w:r w:rsidR="005D20FB" w:rsidRPr="00EB690D">
        <w:rPr>
          <w:rFonts w:ascii="Arial" w:hAnsi="Arial" w:cs="Arial"/>
        </w:rPr>
        <w:t>a c</w:t>
      </w:r>
      <w:r w:rsidR="009E15EE" w:rsidRPr="00EB690D">
        <w:rPr>
          <w:rFonts w:ascii="Arial" w:hAnsi="Arial" w:cs="Arial"/>
        </w:rPr>
        <w:t xml:space="preserve">, do </w:t>
      </w:r>
      <w:r w:rsidR="009E15EE" w:rsidRPr="00684A0A">
        <w:rPr>
          <w:rFonts w:ascii="Arial" w:hAnsi="Arial" w:cs="Arial"/>
          <w:b/>
          <w:bCs/>
        </w:rPr>
        <w:t xml:space="preserve">item </w:t>
      </w:r>
      <w:r w:rsidR="005D7CB3" w:rsidRPr="00684A0A">
        <w:rPr>
          <w:rFonts w:ascii="Arial" w:hAnsi="Arial" w:cs="Arial"/>
          <w:b/>
          <w:bCs/>
        </w:rPr>
        <w:t>4</w:t>
      </w:r>
      <w:r w:rsidR="00EB690D" w:rsidRPr="00684A0A">
        <w:rPr>
          <w:rFonts w:ascii="Arial" w:hAnsi="Arial" w:cs="Arial"/>
          <w:b/>
          <w:bCs/>
        </w:rPr>
        <w:t>.</w:t>
      </w:r>
      <w:r w:rsidR="00287363">
        <w:rPr>
          <w:rFonts w:ascii="Arial" w:hAnsi="Arial" w:cs="Arial"/>
          <w:b/>
          <w:bCs/>
        </w:rPr>
        <w:t>9</w:t>
      </w:r>
      <w:r w:rsidR="009E15EE" w:rsidRPr="00EB690D">
        <w:rPr>
          <w:rFonts w:ascii="Arial" w:hAnsi="Arial" w:cs="Arial"/>
        </w:rPr>
        <w:t>.</w:t>
      </w:r>
    </w:p>
    <w:p w14:paraId="1EB67BBC" w14:textId="77777777" w:rsidR="00CD5BCB" w:rsidRDefault="00CD5BCB" w:rsidP="00B2333F">
      <w:pPr>
        <w:pStyle w:val="PargrafodaLista"/>
        <w:tabs>
          <w:tab w:val="left" w:pos="993"/>
        </w:tabs>
        <w:ind w:left="993" w:hanging="993"/>
        <w:jc w:val="both"/>
        <w:rPr>
          <w:rFonts w:ascii="Arial" w:hAnsi="Arial" w:cs="Arial"/>
        </w:rPr>
      </w:pPr>
    </w:p>
    <w:p w14:paraId="703E4723" w14:textId="084F2188" w:rsidR="00CD5BCB" w:rsidRPr="00770CD6" w:rsidRDefault="00CD5BCB" w:rsidP="00B2333F">
      <w:pPr>
        <w:pStyle w:val="PargrafodaLista"/>
        <w:numPr>
          <w:ilvl w:val="1"/>
          <w:numId w:val="41"/>
        </w:numPr>
        <w:tabs>
          <w:tab w:val="left" w:pos="993"/>
        </w:tabs>
        <w:ind w:left="993" w:hanging="993"/>
        <w:jc w:val="both"/>
        <w:rPr>
          <w:rFonts w:ascii="Arial" w:hAnsi="Arial" w:cs="Arial"/>
        </w:rPr>
      </w:pPr>
      <w:r w:rsidRPr="00770CD6">
        <w:rPr>
          <w:rFonts w:ascii="Arial" w:hAnsi="Arial" w:cs="Arial"/>
        </w:rPr>
        <w:t>Os valores relativos a sinistros não cobertos por seguro ou a parcela referente à participação obrigatória, no caso de valores segurados, deverão ser indenizados no prazo de 10 (dez) dias úteis contados da data do sinistro, com as devidas correções pel</w:t>
      </w:r>
      <w:r w:rsidR="007757BB">
        <w:rPr>
          <w:rFonts w:ascii="Arial" w:hAnsi="Arial" w:cs="Arial"/>
        </w:rPr>
        <w:t>a taxa SELIC</w:t>
      </w:r>
      <w:r w:rsidRPr="00770CD6">
        <w:rPr>
          <w:rFonts w:ascii="Arial" w:hAnsi="Arial" w:cs="Arial"/>
        </w:rPr>
        <w:t>, utilizando-se da fórmula descrita neste item.</w:t>
      </w:r>
    </w:p>
    <w:p w14:paraId="203C0307" w14:textId="77777777" w:rsidR="00147E6A" w:rsidRPr="00CD5BCB" w:rsidRDefault="00147E6A" w:rsidP="00B2333F">
      <w:pPr>
        <w:pStyle w:val="PargrafodaLista"/>
        <w:tabs>
          <w:tab w:val="left" w:pos="993"/>
        </w:tabs>
        <w:ind w:left="993" w:hanging="993"/>
        <w:jc w:val="both"/>
        <w:rPr>
          <w:rFonts w:ascii="Arial" w:hAnsi="Arial" w:cs="Arial"/>
          <w:highlight w:val="yellow"/>
        </w:rPr>
      </w:pPr>
    </w:p>
    <w:p w14:paraId="7F3802B6" w14:textId="111F1390" w:rsidR="00147E6A" w:rsidRPr="00770CD6" w:rsidRDefault="00147E6A" w:rsidP="00B2333F">
      <w:pPr>
        <w:pStyle w:val="PargrafodaLista"/>
        <w:numPr>
          <w:ilvl w:val="2"/>
          <w:numId w:val="41"/>
        </w:numPr>
        <w:tabs>
          <w:tab w:val="left" w:pos="993"/>
        </w:tabs>
        <w:ind w:left="993" w:hanging="993"/>
        <w:jc w:val="both"/>
        <w:rPr>
          <w:rFonts w:ascii="Arial" w:hAnsi="Arial" w:cs="Arial"/>
        </w:rPr>
      </w:pPr>
      <w:r w:rsidRPr="00770CD6">
        <w:rPr>
          <w:rFonts w:ascii="Arial" w:hAnsi="Arial" w:cs="Arial"/>
        </w:rPr>
        <w:t xml:space="preserve">Esse prazo poderá ser prorrogado por igual período, desde que solicitado pela </w:t>
      </w:r>
      <w:r w:rsidR="00882EF4" w:rsidRPr="00770CD6">
        <w:rPr>
          <w:rFonts w:ascii="Arial" w:hAnsi="Arial" w:cs="Arial"/>
        </w:rPr>
        <w:t>CONTRATADA</w:t>
      </w:r>
      <w:r w:rsidRPr="00770CD6">
        <w:rPr>
          <w:rFonts w:ascii="Arial" w:hAnsi="Arial" w:cs="Arial"/>
        </w:rPr>
        <w:t>, formalmente, com as devidas justificativas</w:t>
      </w:r>
      <w:r w:rsidR="001A4EC6" w:rsidRPr="00770CD6">
        <w:rPr>
          <w:rFonts w:ascii="Arial" w:hAnsi="Arial" w:cs="Arial"/>
        </w:rPr>
        <w:t>, qu</w:t>
      </w:r>
      <w:r w:rsidRPr="00770CD6">
        <w:rPr>
          <w:rFonts w:ascii="Arial" w:hAnsi="Arial" w:cs="Arial"/>
        </w:rPr>
        <w:t>e</w:t>
      </w:r>
      <w:r w:rsidR="001A4EC6" w:rsidRPr="00770CD6">
        <w:rPr>
          <w:rFonts w:ascii="Arial" w:hAnsi="Arial" w:cs="Arial"/>
        </w:rPr>
        <w:t xml:space="preserve"> serão analisadas</w:t>
      </w:r>
      <w:r w:rsidRPr="00770CD6">
        <w:rPr>
          <w:rFonts w:ascii="Arial" w:hAnsi="Arial" w:cs="Arial"/>
        </w:rPr>
        <w:t xml:space="preserve"> pela CAIXA.</w:t>
      </w:r>
    </w:p>
    <w:p w14:paraId="22CD0C4F" w14:textId="77777777" w:rsidR="00147E6A" w:rsidRPr="00CA7129" w:rsidRDefault="00147E6A" w:rsidP="00B2333F">
      <w:pPr>
        <w:pStyle w:val="PargrafodaLista"/>
        <w:tabs>
          <w:tab w:val="left" w:pos="993"/>
        </w:tabs>
        <w:ind w:left="993" w:hanging="993"/>
        <w:jc w:val="both"/>
        <w:rPr>
          <w:rFonts w:ascii="Arial" w:hAnsi="Arial" w:cs="Arial"/>
        </w:rPr>
      </w:pPr>
    </w:p>
    <w:p w14:paraId="2F5E06D8" w14:textId="3802354F" w:rsidR="00147E6A" w:rsidRPr="00CA7129" w:rsidRDefault="00147E6A" w:rsidP="00B2333F">
      <w:pPr>
        <w:pStyle w:val="PargrafodaLista"/>
        <w:numPr>
          <w:ilvl w:val="1"/>
          <w:numId w:val="41"/>
        </w:numPr>
        <w:tabs>
          <w:tab w:val="left" w:pos="993"/>
        </w:tabs>
        <w:ind w:left="993" w:hanging="993"/>
        <w:jc w:val="both"/>
        <w:rPr>
          <w:rFonts w:ascii="Arial" w:hAnsi="Arial" w:cs="Arial"/>
        </w:rPr>
      </w:pPr>
      <w:r w:rsidRPr="00CA7129">
        <w:rPr>
          <w:rFonts w:ascii="Arial" w:hAnsi="Arial" w:cs="Arial"/>
        </w:rPr>
        <w:t>Em caso de não ressarcimento no</w:t>
      </w:r>
      <w:r w:rsidR="00C97C0F">
        <w:rPr>
          <w:rFonts w:ascii="Arial" w:hAnsi="Arial" w:cs="Arial"/>
        </w:rPr>
        <w:t>s</w:t>
      </w:r>
      <w:r w:rsidRPr="00CA7129">
        <w:rPr>
          <w:rFonts w:ascii="Arial" w:hAnsi="Arial" w:cs="Arial"/>
        </w:rPr>
        <w:t xml:space="preserve"> prazo</w:t>
      </w:r>
      <w:r w:rsidR="00C97C0F">
        <w:rPr>
          <w:rFonts w:ascii="Arial" w:hAnsi="Arial" w:cs="Arial"/>
        </w:rPr>
        <w:t>s</w:t>
      </w:r>
      <w:r w:rsidRPr="00CA7129">
        <w:rPr>
          <w:rFonts w:ascii="Arial" w:hAnsi="Arial" w:cs="Arial"/>
        </w:rPr>
        <w:t xml:space="preserve"> previsto</w:t>
      </w:r>
      <w:r w:rsidR="00C97C0F">
        <w:rPr>
          <w:rFonts w:ascii="Arial" w:hAnsi="Arial" w:cs="Arial"/>
        </w:rPr>
        <w:t>s</w:t>
      </w:r>
      <w:r w:rsidRPr="00CA7129">
        <w:rPr>
          <w:rFonts w:ascii="Arial" w:hAnsi="Arial" w:cs="Arial"/>
        </w:rPr>
        <w:t xml:space="preserve">, a </w:t>
      </w:r>
      <w:r w:rsidR="00882EF4" w:rsidRPr="00CA7129">
        <w:rPr>
          <w:rFonts w:ascii="Arial" w:hAnsi="Arial" w:cs="Arial"/>
        </w:rPr>
        <w:t>CONTRATADA</w:t>
      </w:r>
      <w:r w:rsidRPr="00CA7129">
        <w:rPr>
          <w:rFonts w:ascii="Arial" w:hAnsi="Arial" w:cs="Arial"/>
        </w:rPr>
        <w:t xml:space="preserve"> autoriza a CAIXA a descontar o valor correspondente ao sinistro, devidamente corrigido, diretamente das faturas pertinentes aos pagamentos mensais que lhe forem devidos ou da garantia contratual, independentemente de qualquer procedimento judicial ou extrajudicial, assegurada prévia defesa.</w:t>
      </w:r>
    </w:p>
    <w:p w14:paraId="0D9256DA" w14:textId="77777777" w:rsidR="00FF57EC" w:rsidRPr="00CA7129" w:rsidRDefault="00FF57EC" w:rsidP="00B2333F">
      <w:pPr>
        <w:pStyle w:val="PargrafodaLista"/>
        <w:tabs>
          <w:tab w:val="left" w:pos="993"/>
        </w:tabs>
        <w:ind w:left="993" w:hanging="993"/>
        <w:jc w:val="both"/>
        <w:rPr>
          <w:rFonts w:ascii="Arial" w:hAnsi="Arial" w:cs="Arial"/>
        </w:rPr>
      </w:pPr>
    </w:p>
    <w:p w14:paraId="60FC9878" w14:textId="77777777" w:rsidR="00305EAA" w:rsidRDefault="00333AD9" w:rsidP="00B2333F">
      <w:pPr>
        <w:pStyle w:val="PargrafodaLista"/>
        <w:numPr>
          <w:ilvl w:val="1"/>
          <w:numId w:val="41"/>
        </w:numPr>
        <w:tabs>
          <w:tab w:val="left" w:pos="993"/>
        </w:tabs>
        <w:ind w:left="993" w:hanging="993"/>
        <w:jc w:val="both"/>
        <w:rPr>
          <w:rFonts w:ascii="Arial" w:hAnsi="Arial" w:cs="Arial"/>
        </w:rPr>
      </w:pPr>
      <w:r w:rsidRPr="00CA7129">
        <w:rPr>
          <w:rFonts w:ascii="Arial" w:hAnsi="Arial" w:cs="Arial"/>
        </w:rPr>
        <w:t>Caso</w:t>
      </w:r>
      <w:r w:rsidR="00E03149" w:rsidRPr="00CA7129">
        <w:rPr>
          <w:rFonts w:ascii="Arial" w:hAnsi="Arial" w:cs="Arial"/>
        </w:rPr>
        <w:t xml:space="preserve"> os valores</w:t>
      </w:r>
      <w:r w:rsidR="003274CB" w:rsidRPr="00CA7129">
        <w:rPr>
          <w:rFonts w:ascii="Arial" w:hAnsi="Arial" w:cs="Arial"/>
        </w:rPr>
        <w:t xml:space="preserve"> das faturas mensais e/ou </w:t>
      </w:r>
      <w:r w:rsidR="00E93026" w:rsidRPr="00CA7129">
        <w:rPr>
          <w:rFonts w:ascii="Arial" w:hAnsi="Arial" w:cs="Arial"/>
        </w:rPr>
        <w:t>d</w:t>
      </w:r>
      <w:r w:rsidR="003274CB" w:rsidRPr="00CA7129">
        <w:rPr>
          <w:rFonts w:ascii="Arial" w:hAnsi="Arial" w:cs="Arial"/>
        </w:rPr>
        <w:t>a garantia contratua</w:t>
      </w:r>
      <w:r w:rsidR="004D16F6" w:rsidRPr="00CA7129">
        <w:rPr>
          <w:rFonts w:ascii="Arial" w:hAnsi="Arial" w:cs="Arial"/>
        </w:rPr>
        <w:t>l</w:t>
      </w:r>
      <w:r w:rsidR="00E93026" w:rsidRPr="00CA7129">
        <w:rPr>
          <w:rFonts w:ascii="Arial" w:hAnsi="Arial" w:cs="Arial"/>
        </w:rPr>
        <w:t xml:space="preserve"> sejam insuficientes,</w:t>
      </w:r>
      <w:r w:rsidRPr="00CA7129">
        <w:rPr>
          <w:rFonts w:ascii="Arial" w:hAnsi="Arial" w:cs="Arial"/>
        </w:rPr>
        <w:t xml:space="preserve"> a CAIXA poderá </w:t>
      </w:r>
      <w:r w:rsidR="001639BA" w:rsidRPr="00CA7129">
        <w:rPr>
          <w:rFonts w:ascii="Arial" w:hAnsi="Arial" w:cs="Arial"/>
        </w:rPr>
        <w:t>descontar</w:t>
      </w:r>
      <w:r w:rsidR="0011230B" w:rsidRPr="00CA7129">
        <w:rPr>
          <w:rFonts w:ascii="Arial" w:hAnsi="Arial" w:cs="Arial"/>
        </w:rPr>
        <w:t xml:space="preserve"> </w:t>
      </w:r>
      <w:r w:rsidR="001B75D4" w:rsidRPr="00CA7129">
        <w:rPr>
          <w:rFonts w:ascii="Arial" w:hAnsi="Arial" w:cs="Arial"/>
        </w:rPr>
        <w:t xml:space="preserve">o valor </w:t>
      </w:r>
      <w:r w:rsidR="00440FCE" w:rsidRPr="00CA7129">
        <w:rPr>
          <w:rFonts w:ascii="Arial" w:hAnsi="Arial" w:cs="Arial"/>
        </w:rPr>
        <w:t>restante</w:t>
      </w:r>
      <w:r w:rsidR="0011230B" w:rsidRPr="00CA7129">
        <w:rPr>
          <w:rFonts w:ascii="Arial" w:hAnsi="Arial" w:cs="Arial"/>
        </w:rPr>
        <w:t xml:space="preserve"> do ressarcimento</w:t>
      </w:r>
      <w:r w:rsidRPr="00CA7129">
        <w:rPr>
          <w:rFonts w:ascii="Arial" w:hAnsi="Arial" w:cs="Arial"/>
        </w:rPr>
        <w:t xml:space="preserve"> em outros contratos firmados com </w:t>
      </w:r>
      <w:r w:rsidR="0011230B" w:rsidRPr="00CA7129">
        <w:rPr>
          <w:rFonts w:ascii="Arial" w:hAnsi="Arial" w:cs="Arial"/>
        </w:rPr>
        <w:t>a</w:t>
      </w:r>
      <w:r w:rsidRPr="00CA7129">
        <w:rPr>
          <w:rFonts w:ascii="Arial" w:hAnsi="Arial" w:cs="Arial"/>
        </w:rPr>
        <w:t xml:space="preserve"> CONTRATADA, até a liquidação dos valores devidos à CAIXA</w:t>
      </w:r>
      <w:r w:rsidR="00440FCE" w:rsidRPr="00CA7129">
        <w:rPr>
          <w:rFonts w:ascii="Arial" w:hAnsi="Arial" w:cs="Arial"/>
        </w:rPr>
        <w:t>.</w:t>
      </w:r>
    </w:p>
    <w:p w14:paraId="5572282E" w14:textId="77777777" w:rsidR="00305EAA" w:rsidRPr="00305EAA" w:rsidRDefault="00305EAA" w:rsidP="00B2333F">
      <w:pPr>
        <w:pStyle w:val="PargrafodaLista"/>
        <w:jc w:val="both"/>
        <w:rPr>
          <w:rStyle w:val="Ttulo1Char"/>
          <w:rFonts w:cs="Arial"/>
          <w:sz w:val="20"/>
        </w:rPr>
      </w:pPr>
    </w:p>
    <w:p w14:paraId="37411F38" w14:textId="26DC0019" w:rsidR="004F77BA" w:rsidRPr="00305EAA" w:rsidRDefault="00147E6A" w:rsidP="00B2333F">
      <w:pPr>
        <w:pStyle w:val="PargrafodaLista"/>
        <w:numPr>
          <w:ilvl w:val="0"/>
          <w:numId w:val="41"/>
        </w:numPr>
        <w:tabs>
          <w:tab w:val="left" w:pos="993"/>
        </w:tabs>
        <w:ind w:hanging="1134"/>
        <w:jc w:val="both"/>
        <w:rPr>
          <w:rFonts w:ascii="Arial" w:hAnsi="Arial" w:cs="Arial"/>
        </w:rPr>
      </w:pPr>
      <w:bookmarkStart w:id="8" w:name="_Toc220069595"/>
      <w:r w:rsidRPr="00305EAA">
        <w:rPr>
          <w:rStyle w:val="Ttulo1Char"/>
          <w:rFonts w:cs="Arial"/>
          <w:sz w:val="20"/>
        </w:rPr>
        <w:lastRenderedPageBreak/>
        <w:t>CONDIÇÕES DE EXECUÇÃO DO</w:t>
      </w:r>
      <w:r w:rsidR="004A7515" w:rsidRPr="00305EAA">
        <w:rPr>
          <w:rStyle w:val="Ttulo1Char"/>
          <w:rFonts w:cs="Arial"/>
          <w:sz w:val="20"/>
        </w:rPr>
        <w:t>S</w:t>
      </w:r>
      <w:r w:rsidRPr="00305EAA">
        <w:rPr>
          <w:rStyle w:val="Ttulo1Char"/>
          <w:rFonts w:cs="Arial"/>
          <w:sz w:val="20"/>
        </w:rPr>
        <w:t xml:space="preserve"> SERVIÇO</w:t>
      </w:r>
      <w:r w:rsidR="004A7515" w:rsidRPr="00305EAA">
        <w:rPr>
          <w:rStyle w:val="Ttulo1Char"/>
          <w:rFonts w:cs="Arial"/>
          <w:sz w:val="20"/>
        </w:rPr>
        <w:t>S</w:t>
      </w:r>
      <w:bookmarkEnd w:id="8"/>
      <w:r w:rsidRPr="00305EAA">
        <w:rPr>
          <w:rStyle w:val="Ttulo1Char"/>
          <w:rFonts w:cs="Arial"/>
          <w:sz w:val="20"/>
        </w:rPr>
        <w:t xml:space="preserve"> </w:t>
      </w:r>
    </w:p>
    <w:p w14:paraId="21BCE938" w14:textId="77777777" w:rsidR="00D24472" w:rsidRDefault="00D24472" w:rsidP="00B2333F">
      <w:pPr>
        <w:pStyle w:val="Ttulo"/>
        <w:tabs>
          <w:tab w:val="left" w:pos="993"/>
        </w:tabs>
        <w:jc w:val="both"/>
        <w:rPr>
          <w:rFonts w:cs="Arial"/>
          <w:b/>
        </w:rPr>
      </w:pPr>
    </w:p>
    <w:p w14:paraId="61A77575" w14:textId="755014FB" w:rsidR="004A7515" w:rsidRPr="00067EE3" w:rsidRDefault="004A7515" w:rsidP="00B2333F">
      <w:pPr>
        <w:pStyle w:val="PargrafodaLista"/>
        <w:numPr>
          <w:ilvl w:val="1"/>
          <w:numId w:val="41"/>
        </w:numPr>
        <w:tabs>
          <w:tab w:val="left" w:pos="0"/>
        </w:tabs>
        <w:ind w:left="993" w:hanging="993"/>
        <w:jc w:val="both"/>
        <w:rPr>
          <w:rFonts w:ascii="Arial" w:hAnsi="Arial" w:cs="Arial"/>
          <w:b/>
        </w:rPr>
      </w:pPr>
      <w:r w:rsidRPr="00067EE3">
        <w:rPr>
          <w:rFonts w:ascii="Arial" w:hAnsi="Arial" w:cs="Arial"/>
          <w:b/>
        </w:rPr>
        <w:t>TRANSPORTE DE VALORES</w:t>
      </w:r>
    </w:p>
    <w:p w14:paraId="6A63944A" w14:textId="77777777" w:rsidR="00C34240" w:rsidRPr="004A7515" w:rsidRDefault="00C34240" w:rsidP="00B2333F">
      <w:pPr>
        <w:pStyle w:val="PargrafodaLista"/>
        <w:tabs>
          <w:tab w:val="left" w:pos="993"/>
        </w:tabs>
        <w:ind w:left="993" w:hanging="993"/>
        <w:jc w:val="both"/>
        <w:rPr>
          <w:rFonts w:ascii="Arial" w:hAnsi="Arial" w:cs="Arial"/>
          <w:b/>
          <w:u w:val="single"/>
        </w:rPr>
      </w:pPr>
    </w:p>
    <w:p w14:paraId="71A82151" w14:textId="5367A8A1" w:rsidR="00147E6A" w:rsidRPr="00CA7129" w:rsidRDefault="00513E1F" w:rsidP="00B2333F">
      <w:pPr>
        <w:pStyle w:val="PargrafodaLista"/>
        <w:numPr>
          <w:ilvl w:val="2"/>
          <w:numId w:val="41"/>
        </w:numPr>
        <w:tabs>
          <w:tab w:val="left" w:pos="993"/>
        </w:tabs>
        <w:ind w:left="993" w:hanging="993"/>
        <w:jc w:val="both"/>
        <w:rPr>
          <w:rFonts w:ascii="Arial" w:hAnsi="Arial" w:cs="Arial"/>
          <w:bCs/>
        </w:rPr>
      </w:pPr>
      <w:r>
        <w:rPr>
          <w:rFonts w:ascii="Arial" w:hAnsi="Arial" w:cs="Arial"/>
          <w:bCs/>
        </w:rPr>
        <w:t>CONTRATADA deverá t</w:t>
      </w:r>
      <w:r w:rsidR="00147E6A" w:rsidRPr="00CA7129">
        <w:rPr>
          <w:rFonts w:ascii="Arial" w:hAnsi="Arial" w:cs="Arial"/>
          <w:bCs/>
        </w:rPr>
        <w:t>ransportar os valores acondicionados em invólucros lacrados, com indicação de seu conteúdo e valor declarado</w:t>
      </w:r>
      <w:r w:rsidR="00BF3FE0" w:rsidRPr="00CA7129">
        <w:rPr>
          <w:rFonts w:ascii="Arial" w:hAnsi="Arial" w:cs="Arial"/>
          <w:bCs/>
        </w:rPr>
        <w:t>,</w:t>
      </w:r>
      <w:r w:rsidR="00147E6A" w:rsidRPr="00CA7129">
        <w:rPr>
          <w:rFonts w:ascii="Arial" w:hAnsi="Arial" w:cs="Arial"/>
          <w:bCs/>
        </w:rPr>
        <w:t xml:space="preserve"> cumprindo rigorosamente </w:t>
      </w:r>
      <w:r w:rsidR="00E2288C">
        <w:rPr>
          <w:rFonts w:ascii="Arial" w:hAnsi="Arial" w:cs="Arial"/>
          <w:bCs/>
        </w:rPr>
        <w:t xml:space="preserve">as datas e </w:t>
      </w:r>
      <w:r w:rsidR="00147E6A" w:rsidRPr="00CA7129">
        <w:rPr>
          <w:rFonts w:ascii="Arial" w:hAnsi="Arial" w:cs="Arial"/>
          <w:bCs/>
        </w:rPr>
        <w:t>os horários estabelecidos para atendimento, responsabilizando-se por quaisquer prejuízos advindos de sua inobservância.</w:t>
      </w:r>
    </w:p>
    <w:p w14:paraId="2987317E" w14:textId="77777777" w:rsidR="00E9235D" w:rsidRPr="00CA7129" w:rsidRDefault="00E9235D" w:rsidP="00B2333F">
      <w:pPr>
        <w:pStyle w:val="Recuodecorpodetexto"/>
        <w:tabs>
          <w:tab w:val="left" w:pos="993"/>
        </w:tabs>
        <w:ind w:left="993" w:hanging="993"/>
        <w:rPr>
          <w:rFonts w:cs="Arial"/>
        </w:rPr>
      </w:pPr>
    </w:p>
    <w:p w14:paraId="27BB5623" w14:textId="093CC50F" w:rsidR="00147E6A"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 xml:space="preserve">O numerário para suprimento a </w:t>
      </w:r>
      <w:r w:rsidR="00DB7FA9" w:rsidRPr="00CA7129">
        <w:rPr>
          <w:rFonts w:ascii="Arial" w:hAnsi="Arial" w:cs="Arial"/>
          <w:bCs/>
        </w:rPr>
        <w:t xml:space="preserve">Unidades da CAIXA, </w:t>
      </w:r>
      <w:r w:rsidR="0012433D" w:rsidRPr="00CA7129">
        <w:rPr>
          <w:rFonts w:ascii="Arial" w:hAnsi="Arial" w:cs="Arial"/>
          <w:bCs/>
        </w:rPr>
        <w:t>C</w:t>
      </w:r>
      <w:r w:rsidRPr="00CA7129">
        <w:rPr>
          <w:rFonts w:ascii="Arial" w:hAnsi="Arial" w:cs="Arial"/>
          <w:bCs/>
        </w:rPr>
        <w:t>liente</w:t>
      </w:r>
      <w:r w:rsidR="0012433D" w:rsidRPr="00CA7129">
        <w:rPr>
          <w:rFonts w:ascii="Arial" w:hAnsi="Arial" w:cs="Arial"/>
          <w:bCs/>
        </w:rPr>
        <w:t>s</w:t>
      </w:r>
      <w:r w:rsidRPr="00CA7129">
        <w:rPr>
          <w:rFonts w:ascii="Arial" w:hAnsi="Arial" w:cs="Arial"/>
          <w:bCs/>
        </w:rPr>
        <w:t xml:space="preserve">, </w:t>
      </w:r>
      <w:r w:rsidR="0003353D" w:rsidRPr="00CA7129">
        <w:rPr>
          <w:rFonts w:ascii="Arial" w:hAnsi="Arial" w:cs="Arial"/>
          <w:bCs/>
        </w:rPr>
        <w:t>CCA</w:t>
      </w:r>
      <w:r w:rsidRPr="00CA7129">
        <w:rPr>
          <w:rFonts w:ascii="Arial" w:hAnsi="Arial" w:cs="Arial"/>
          <w:bCs/>
        </w:rPr>
        <w:t xml:space="preserve"> e </w:t>
      </w:r>
      <w:r w:rsidR="0003353D" w:rsidRPr="00CA7129">
        <w:rPr>
          <w:rFonts w:ascii="Arial" w:hAnsi="Arial" w:cs="Arial"/>
          <w:bCs/>
        </w:rPr>
        <w:t>UL</w:t>
      </w:r>
      <w:r w:rsidRPr="00CA7129">
        <w:rPr>
          <w:rFonts w:ascii="Arial" w:hAnsi="Arial" w:cs="Arial"/>
          <w:bCs/>
        </w:rPr>
        <w:t xml:space="preserve">, depósito no </w:t>
      </w:r>
      <w:r w:rsidR="00DB7FA9" w:rsidRPr="00CA7129">
        <w:rPr>
          <w:rFonts w:ascii="Arial" w:hAnsi="Arial" w:cs="Arial"/>
          <w:bCs/>
        </w:rPr>
        <w:t>BB</w:t>
      </w:r>
      <w:r w:rsidRPr="00CA7129">
        <w:rPr>
          <w:rFonts w:ascii="Arial" w:hAnsi="Arial" w:cs="Arial"/>
          <w:bCs/>
        </w:rPr>
        <w:t xml:space="preserve"> e em outra </w:t>
      </w:r>
      <w:r w:rsidR="00DB7FA9" w:rsidRPr="00CA7129">
        <w:rPr>
          <w:rFonts w:ascii="Arial" w:hAnsi="Arial" w:cs="Arial"/>
          <w:bCs/>
        </w:rPr>
        <w:t>IF</w:t>
      </w:r>
      <w:r w:rsidRPr="00CA7129">
        <w:rPr>
          <w:rFonts w:ascii="Arial" w:hAnsi="Arial" w:cs="Arial"/>
          <w:bCs/>
        </w:rPr>
        <w:t xml:space="preserve"> e remessas para a TECBAN, atenderá às condições de valor, composição e horário determinad</w:t>
      </w:r>
      <w:r w:rsidR="001D4C3B" w:rsidRPr="00CA7129">
        <w:rPr>
          <w:rFonts w:ascii="Arial" w:hAnsi="Arial" w:cs="Arial"/>
          <w:bCs/>
        </w:rPr>
        <w:t>o</w:t>
      </w:r>
      <w:r w:rsidRPr="00CA7129">
        <w:rPr>
          <w:rFonts w:ascii="Arial" w:hAnsi="Arial" w:cs="Arial"/>
          <w:bCs/>
        </w:rPr>
        <w:t xml:space="preserve">s pela CAIXA. </w:t>
      </w:r>
    </w:p>
    <w:p w14:paraId="58E4344F" w14:textId="77777777" w:rsidR="00147E6A" w:rsidRPr="00CA7129" w:rsidRDefault="00147E6A" w:rsidP="00B2333F">
      <w:pPr>
        <w:pStyle w:val="PargrafodaLista"/>
        <w:tabs>
          <w:tab w:val="left" w:pos="993"/>
        </w:tabs>
        <w:ind w:left="993" w:hanging="993"/>
        <w:jc w:val="both"/>
        <w:rPr>
          <w:rFonts w:ascii="Arial" w:hAnsi="Arial" w:cs="Arial"/>
          <w:bCs/>
        </w:rPr>
      </w:pPr>
    </w:p>
    <w:p w14:paraId="45B7B25C" w14:textId="7B6092AF" w:rsidR="00147E6A"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O emalotamento dos valores deverá respeitar os limites securitários (calçada e transporte rotineiro ou ponta a ponta).</w:t>
      </w:r>
    </w:p>
    <w:p w14:paraId="51FBC399" w14:textId="77777777" w:rsidR="004F2E54" w:rsidRPr="004F2E54" w:rsidRDefault="004F2E54" w:rsidP="00B2333F">
      <w:pPr>
        <w:tabs>
          <w:tab w:val="left" w:pos="993"/>
        </w:tabs>
        <w:jc w:val="both"/>
        <w:rPr>
          <w:rFonts w:ascii="Arial" w:hAnsi="Arial" w:cs="Arial"/>
          <w:bCs/>
        </w:rPr>
      </w:pPr>
    </w:p>
    <w:p w14:paraId="1210AFB6" w14:textId="34CACE98" w:rsidR="00147E6A"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 xml:space="preserve">A entrega ou coleta de mais de um malote, em razão do limite de calçada, em uma única dependência caracteriza a execução de </w:t>
      </w:r>
      <w:r w:rsidR="00201E81" w:rsidRPr="00CA7129">
        <w:rPr>
          <w:rFonts w:ascii="Arial" w:hAnsi="Arial" w:cs="Arial"/>
          <w:bCs/>
        </w:rPr>
        <w:t>01 (</w:t>
      </w:r>
      <w:r w:rsidRPr="00CA7129">
        <w:rPr>
          <w:rFonts w:ascii="Arial" w:hAnsi="Arial" w:cs="Arial"/>
          <w:bCs/>
        </w:rPr>
        <w:t>um</w:t>
      </w:r>
      <w:r w:rsidR="00201E81" w:rsidRPr="00CA7129">
        <w:rPr>
          <w:rFonts w:ascii="Arial" w:hAnsi="Arial" w:cs="Arial"/>
          <w:bCs/>
        </w:rPr>
        <w:t>)</w:t>
      </w:r>
      <w:r w:rsidRPr="00CA7129">
        <w:rPr>
          <w:rFonts w:ascii="Arial" w:hAnsi="Arial" w:cs="Arial"/>
          <w:bCs/>
        </w:rPr>
        <w:t xml:space="preserve"> embarque, na respectiva modalidade de serviço. </w:t>
      </w:r>
    </w:p>
    <w:p w14:paraId="2531A300" w14:textId="77777777" w:rsidR="00147E6A" w:rsidRPr="00CA7129" w:rsidRDefault="00147E6A" w:rsidP="00B2333F">
      <w:pPr>
        <w:pStyle w:val="PargrafodaLista"/>
        <w:tabs>
          <w:tab w:val="left" w:pos="993"/>
        </w:tabs>
        <w:ind w:left="993" w:hanging="993"/>
        <w:jc w:val="both"/>
        <w:rPr>
          <w:rFonts w:ascii="Arial" w:hAnsi="Arial" w:cs="Arial"/>
          <w:bCs/>
        </w:rPr>
      </w:pPr>
    </w:p>
    <w:p w14:paraId="7DAC945A" w14:textId="42E8334B" w:rsidR="004F77BA" w:rsidRPr="001F3512" w:rsidRDefault="00147E6A" w:rsidP="00B2333F">
      <w:pPr>
        <w:pStyle w:val="PargrafodaLista"/>
        <w:numPr>
          <w:ilvl w:val="2"/>
          <w:numId w:val="41"/>
        </w:numPr>
        <w:tabs>
          <w:tab w:val="left" w:pos="993"/>
        </w:tabs>
        <w:ind w:left="993" w:hanging="993"/>
        <w:jc w:val="both"/>
        <w:rPr>
          <w:rFonts w:ascii="Arial" w:hAnsi="Arial" w:cs="Arial"/>
          <w:bCs/>
        </w:rPr>
      </w:pPr>
      <w:r w:rsidRPr="001F3512">
        <w:rPr>
          <w:rFonts w:ascii="Arial" w:hAnsi="Arial" w:cs="Arial"/>
          <w:bCs/>
        </w:rPr>
        <w:t>As solicitações de recolhimento e suprimento serão feitas por meio do sistema corporativo da CAIXA, ou por correspondência eletrônica ou outro sistema informatizado</w:t>
      </w:r>
      <w:r w:rsidR="00C17D29" w:rsidRPr="001F3512">
        <w:rPr>
          <w:rFonts w:ascii="Arial" w:hAnsi="Arial" w:cs="Arial"/>
          <w:bCs/>
        </w:rPr>
        <w:t xml:space="preserve"> </w:t>
      </w:r>
      <w:r w:rsidRPr="001F3512">
        <w:rPr>
          <w:rFonts w:ascii="Arial" w:hAnsi="Arial" w:cs="Arial"/>
          <w:bCs/>
        </w:rPr>
        <w:t>e, em último caso, telefone, com o resguardo e no interesse de ambas as partes, para posterior ratificação expressa, conforme determinação da CAIXA.</w:t>
      </w:r>
    </w:p>
    <w:p w14:paraId="78DA90A2" w14:textId="77777777" w:rsidR="00620E4E" w:rsidRPr="001F3512" w:rsidRDefault="00620E4E" w:rsidP="00B2333F">
      <w:pPr>
        <w:pStyle w:val="PargrafodaLista"/>
        <w:tabs>
          <w:tab w:val="left" w:pos="993"/>
        </w:tabs>
        <w:ind w:left="993" w:hanging="993"/>
        <w:jc w:val="both"/>
        <w:rPr>
          <w:rFonts w:ascii="Arial" w:hAnsi="Arial" w:cs="Arial"/>
          <w:bCs/>
        </w:rPr>
      </w:pPr>
    </w:p>
    <w:p w14:paraId="21656733" w14:textId="09362816" w:rsidR="00CD4BB0" w:rsidRPr="001F3512" w:rsidRDefault="00CD4BB0" w:rsidP="00B2333F">
      <w:pPr>
        <w:pStyle w:val="PargrafodaLista"/>
        <w:numPr>
          <w:ilvl w:val="2"/>
          <w:numId w:val="41"/>
        </w:numPr>
        <w:tabs>
          <w:tab w:val="left" w:pos="993"/>
        </w:tabs>
        <w:ind w:left="993" w:hanging="993"/>
        <w:jc w:val="both"/>
        <w:rPr>
          <w:rFonts w:ascii="Arial" w:hAnsi="Arial" w:cs="Arial"/>
          <w:bCs/>
        </w:rPr>
      </w:pPr>
      <w:r w:rsidRPr="001F3512">
        <w:rPr>
          <w:rFonts w:ascii="Arial" w:hAnsi="Arial" w:cs="Arial"/>
          <w:bCs/>
        </w:rPr>
        <w:t>No ato do suprimento/recolhimento ou saque/depósito será emitida e assinada:</w:t>
      </w:r>
    </w:p>
    <w:p w14:paraId="3461FEB5" w14:textId="77777777" w:rsidR="009A5BEC" w:rsidRPr="001F3512" w:rsidRDefault="009A5BEC" w:rsidP="00B2333F">
      <w:pPr>
        <w:pStyle w:val="PargrafodaLista"/>
        <w:tabs>
          <w:tab w:val="left" w:pos="993"/>
        </w:tabs>
        <w:ind w:left="993" w:hanging="993"/>
        <w:jc w:val="both"/>
        <w:rPr>
          <w:rFonts w:ascii="Arial" w:hAnsi="Arial" w:cs="Arial"/>
          <w:bCs/>
        </w:rPr>
      </w:pPr>
    </w:p>
    <w:p w14:paraId="4A34CA1F" w14:textId="42E05F47" w:rsidR="00CD4BB0" w:rsidRDefault="00CD4BB0" w:rsidP="00B2333F">
      <w:pPr>
        <w:pStyle w:val="xmsobodytextindent"/>
        <w:numPr>
          <w:ilvl w:val="0"/>
          <w:numId w:val="18"/>
        </w:numPr>
        <w:tabs>
          <w:tab w:val="left" w:pos="993"/>
        </w:tabs>
        <w:ind w:left="993" w:firstLine="0"/>
      </w:pPr>
      <w:r w:rsidRPr="001F3512">
        <w:rPr>
          <w:b/>
          <w:bCs/>
        </w:rPr>
        <w:t>GTV (Guia de Transporte de Valores)</w:t>
      </w:r>
      <w:r w:rsidRPr="001F3512">
        <w:t>, em quantidade de vias necessárias para cumprimento das disposições legais pertinentes, de forma que após devidamente assinada pelo preposto da CONTRATADA e pelo representante da CAIXA</w:t>
      </w:r>
      <w:r w:rsidR="00E81FE9" w:rsidRPr="001F3512">
        <w:t xml:space="preserve">, </w:t>
      </w:r>
      <w:r w:rsidRPr="001F3512">
        <w:t>seja retida uma via na unidade atendida</w:t>
      </w:r>
      <w:r w:rsidR="00330E0D">
        <w:t>; ou</w:t>
      </w:r>
    </w:p>
    <w:p w14:paraId="6EF22447" w14:textId="77777777" w:rsidR="00A96A11" w:rsidRPr="001F3512" w:rsidRDefault="00A96A11" w:rsidP="00B2333F">
      <w:pPr>
        <w:pStyle w:val="xmsobodytextindent"/>
        <w:tabs>
          <w:tab w:val="left" w:pos="993"/>
        </w:tabs>
        <w:ind w:left="993" w:firstLine="0"/>
      </w:pPr>
    </w:p>
    <w:p w14:paraId="663AE2BF" w14:textId="076AFFAE" w:rsidR="00CD4BB0" w:rsidRPr="001F3512" w:rsidRDefault="00CD4BB0" w:rsidP="00B2333F">
      <w:pPr>
        <w:pStyle w:val="xmsobodytextindent"/>
        <w:numPr>
          <w:ilvl w:val="0"/>
          <w:numId w:val="18"/>
        </w:numPr>
        <w:tabs>
          <w:tab w:val="left" w:pos="993"/>
        </w:tabs>
        <w:ind w:left="993" w:firstLine="0"/>
      </w:pPr>
      <w:r w:rsidRPr="001F3512">
        <w:rPr>
          <w:b/>
          <w:bCs/>
        </w:rPr>
        <w:t>GTV-e (Guia de Transporte de Valores Eletrônica)</w:t>
      </w:r>
      <w:r w:rsidRPr="001F3512">
        <w:t xml:space="preserve"> conferida e assinada na tela de equipamento portátil (TP), pelo representante CAIXA e pelo preposto da CONTRATADA,</w:t>
      </w:r>
      <w:r w:rsidR="00706974" w:rsidRPr="001F3512">
        <w:t xml:space="preserve"> </w:t>
      </w:r>
      <w:r w:rsidRPr="001F3512">
        <w:t>com emissão do comprovante da operação que deverá conter todos os dados que identificam a remessa.</w:t>
      </w:r>
    </w:p>
    <w:p w14:paraId="303CA412" w14:textId="2EA82E17" w:rsidR="00130476" w:rsidRPr="001F3512" w:rsidRDefault="00130476" w:rsidP="00B2333F">
      <w:pPr>
        <w:pStyle w:val="xmsobodytextindent"/>
        <w:tabs>
          <w:tab w:val="left" w:pos="993"/>
        </w:tabs>
        <w:ind w:left="993" w:hanging="993"/>
        <w:rPr>
          <w:color w:val="FF0000"/>
        </w:rPr>
      </w:pPr>
    </w:p>
    <w:p w14:paraId="086620F0" w14:textId="320D878D" w:rsidR="0053724D" w:rsidRPr="001F3512" w:rsidRDefault="001E5CB6" w:rsidP="00B2333F">
      <w:pPr>
        <w:pStyle w:val="PargrafodaLista"/>
        <w:numPr>
          <w:ilvl w:val="3"/>
          <w:numId w:val="41"/>
        </w:numPr>
        <w:tabs>
          <w:tab w:val="left" w:pos="993"/>
        </w:tabs>
        <w:ind w:left="993" w:hanging="993"/>
        <w:jc w:val="both"/>
        <w:rPr>
          <w:rFonts w:ascii="Arial" w:eastAsiaTheme="minorHAnsi" w:hAnsi="Arial" w:cs="Arial"/>
        </w:rPr>
      </w:pPr>
      <w:r w:rsidRPr="001F3512">
        <w:rPr>
          <w:rFonts w:ascii="Arial" w:eastAsiaTheme="minorHAnsi" w:hAnsi="Arial" w:cs="Arial"/>
        </w:rPr>
        <w:t>As</w:t>
      </w:r>
      <w:r w:rsidR="00B07219" w:rsidRPr="001F3512">
        <w:rPr>
          <w:rFonts w:ascii="Arial" w:eastAsiaTheme="minorHAnsi" w:hAnsi="Arial" w:cs="Arial"/>
        </w:rPr>
        <w:t xml:space="preserve"> assinaturas devem possibilitar a identificação de nome completo e matrícula de quem assinou</w:t>
      </w:r>
      <w:r w:rsidR="00E90480" w:rsidRPr="001F3512">
        <w:rPr>
          <w:rFonts w:ascii="Arial" w:eastAsiaTheme="minorHAnsi" w:hAnsi="Arial" w:cs="Arial"/>
        </w:rPr>
        <w:t>,</w:t>
      </w:r>
      <w:r w:rsidR="00B07219" w:rsidRPr="001F3512">
        <w:rPr>
          <w:rFonts w:ascii="Arial" w:eastAsiaTheme="minorHAnsi" w:hAnsi="Arial" w:cs="Arial"/>
        </w:rPr>
        <w:t xml:space="preserve"> no caso do funcionário CAIXA</w:t>
      </w:r>
      <w:r w:rsidR="00E90480" w:rsidRPr="001F3512">
        <w:rPr>
          <w:rFonts w:ascii="Arial" w:eastAsiaTheme="minorHAnsi" w:hAnsi="Arial" w:cs="Arial"/>
        </w:rPr>
        <w:t>,</w:t>
      </w:r>
      <w:r w:rsidR="00B07219" w:rsidRPr="001F3512">
        <w:rPr>
          <w:rFonts w:ascii="Arial" w:eastAsiaTheme="minorHAnsi" w:hAnsi="Arial" w:cs="Arial"/>
        </w:rPr>
        <w:t xml:space="preserve"> e</w:t>
      </w:r>
      <w:r w:rsidR="00AF025A" w:rsidRPr="001F3512">
        <w:rPr>
          <w:rFonts w:ascii="Arial" w:eastAsiaTheme="minorHAnsi" w:hAnsi="Arial" w:cs="Arial"/>
        </w:rPr>
        <w:t xml:space="preserve"> </w:t>
      </w:r>
      <w:r w:rsidR="00E90480" w:rsidRPr="001F3512">
        <w:rPr>
          <w:rFonts w:ascii="Arial" w:eastAsiaTheme="minorHAnsi" w:hAnsi="Arial" w:cs="Arial"/>
        </w:rPr>
        <w:t xml:space="preserve">a </w:t>
      </w:r>
      <w:r w:rsidR="00AF025A" w:rsidRPr="001F3512">
        <w:rPr>
          <w:rFonts w:ascii="Arial" w:eastAsiaTheme="minorHAnsi" w:hAnsi="Arial" w:cs="Arial"/>
        </w:rPr>
        <w:t>identificação</w:t>
      </w:r>
      <w:r w:rsidR="00B07219" w:rsidRPr="001F3512">
        <w:rPr>
          <w:rFonts w:ascii="Arial" w:eastAsiaTheme="minorHAnsi" w:hAnsi="Arial" w:cs="Arial"/>
        </w:rPr>
        <w:t xml:space="preserve"> de nome completo e CPF de terceiros</w:t>
      </w:r>
      <w:r w:rsidRPr="001F3512">
        <w:rPr>
          <w:rFonts w:ascii="Arial" w:eastAsiaTheme="minorHAnsi" w:hAnsi="Arial" w:cs="Arial"/>
        </w:rPr>
        <w:t>.</w:t>
      </w:r>
    </w:p>
    <w:p w14:paraId="353377A6" w14:textId="77777777" w:rsidR="001E5CB6" w:rsidRPr="001F3512" w:rsidRDefault="001E5CB6" w:rsidP="00B2333F">
      <w:pPr>
        <w:pStyle w:val="PargrafodaLista"/>
        <w:tabs>
          <w:tab w:val="left" w:pos="993"/>
        </w:tabs>
        <w:ind w:left="993" w:hanging="993"/>
        <w:jc w:val="both"/>
        <w:rPr>
          <w:rFonts w:ascii="Arial" w:hAnsi="Arial" w:cs="Arial"/>
        </w:rPr>
      </w:pPr>
    </w:p>
    <w:p w14:paraId="5C959D84" w14:textId="3BC4CA40" w:rsidR="00E13F9A" w:rsidRPr="001F3512" w:rsidRDefault="00395878" w:rsidP="00B2333F">
      <w:pPr>
        <w:pStyle w:val="PargrafodaLista"/>
        <w:numPr>
          <w:ilvl w:val="2"/>
          <w:numId w:val="41"/>
        </w:numPr>
        <w:tabs>
          <w:tab w:val="left" w:pos="993"/>
        </w:tabs>
        <w:ind w:left="993" w:hanging="993"/>
        <w:jc w:val="both"/>
        <w:rPr>
          <w:rFonts w:ascii="Arial" w:hAnsi="Arial" w:cs="Arial"/>
        </w:rPr>
      </w:pPr>
      <w:r w:rsidRPr="001F3512">
        <w:rPr>
          <w:rFonts w:ascii="Arial" w:eastAsiaTheme="minorHAnsi" w:hAnsi="Arial" w:cs="Arial"/>
        </w:rPr>
        <w:t>As</w:t>
      </w:r>
      <w:r w:rsidR="00265E47" w:rsidRPr="001F3512">
        <w:rPr>
          <w:rFonts w:ascii="Arial" w:eastAsiaTheme="minorHAnsi" w:hAnsi="Arial" w:cs="Arial"/>
        </w:rPr>
        <w:t xml:space="preserve"> orientações e prazos para emissão da GTV-</w:t>
      </w:r>
      <w:r w:rsidR="000C1709" w:rsidRPr="001F3512">
        <w:rPr>
          <w:rFonts w:ascii="Arial" w:eastAsiaTheme="minorHAnsi" w:hAnsi="Arial" w:cs="Arial"/>
        </w:rPr>
        <w:t>e</w:t>
      </w:r>
      <w:r w:rsidR="00D5710F" w:rsidRPr="001F3512">
        <w:rPr>
          <w:rFonts w:ascii="Arial" w:eastAsiaTheme="minorHAnsi" w:hAnsi="Arial" w:cs="Arial"/>
        </w:rPr>
        <w:t xml:space="preserve"> </w:t>
      </w:r>
      <w:r w:rsidR="000C1709" w:rsidRPr="001F3512">
        <w:rPr>
          <w:rFonts w:ascii="Arial" w:eastAsiaTheme="minorHAnsi" w:hAnsi="Arial" w:cs="Arial"/>
        </w:rPr>
        <w:t>constam</w:t>
      </w:r>
      <w:r w:rsidR="00D5710F" w:rsidRPr="001F3512">
        <w:rPr>
          <w:rFonts w:ascii="Arial" w:eastAsiaTheme="minorHAnsi" w:hAnsi="Arial" w:cs="Arial"/>
        </w:rPr>
        <w:t xml:space="preserve"> nos Ajustes </w:t>
      </w:r>
      <w:r w:rsidR="00FF2D3D" w:rsidRPr="001F3512">
        <w:rPr>
          <w:rFonts w:ascii="Arial" w:eastAsiaTheme="minorHAnsi" w:hAnsi="Arial" w:cs="Arial"/>
        </w:rPr>
        <w:t>SINIEF</w:t>
      </w:r>
      <w:r w:rsidR="00D5710F" w:rsidRPr="001F3512">
        <w:rPr>
          <w:rFonts w:ascii="Arial" w:eastAsiaTheme="minorHAnsi" w:hAnsi="Arial" w:cs="Arial"/>
        </w:rPr>
        <w:t xml:space="preserve"> 03/2020, 25/2020 e 44/2022 </w:t>
      </w:r>
      <w:r w:rsidR="00265E47" w:rsidRPr="001F3512">
        <w:rPr>
          <w:rFonts w:ascii="Arial" w:eastAsiaTheme="minorHAnsi" w:hAnsi="Arial" w:cs="Arial"/>
        </w:rPr>
        <w:t xml:space="preserve">e </w:t>
      </w:r>
      <w:r w:rsidRPr="001F3512">
        <w:rPr>
          <w:rFonts w:ascii="Arial" w:eastAsiaTheme="minorHAnsi" w:hAnsi="Arial" w:cs="Arial"/>
        </w:rPr>
        <w:t>deverão ser observad</w:t>
      </w:r>
      <w:r w:rsidR="00D5710F" w:rsidRPr="001F3512">
        <w:rPr>
          <w:rFonts w:ascii="Arial" w:eastAsiaTheme="minorHAnsi" w:hAnsi="Arial" w:cs="Arial"/>
        </w:rPr>
        <w:t>o</w:t>
      </w:r>
      <w:r w:rsidRPr="001F3512">
        <w:rPr>
          <w:rFonts w:ascii="Arial" w:eastAsiaTheme="minorHAnsi" w:hAnsi="Arial" w:cs="Arial"/>
        </w:rPr>
        <w:t xml:space="preserve">s pela CONTRATADA, </w:t>
      </w:r>
      <w:r w:rsidR="00F167B4" w:rsidRPr="001F3512">
        <w:rPr>
          <w:rFonts w:ascii="Arial" w:eastAsiaTheme="minorHAnsi" w:hAnsi="Arial" w:cs="Arial"/>
        </w:rPr>
        <w:t>bem como</w:t>
      </w:r>
      <w:r w:rsidR="00265E47" w:rsidRPr="001F3512">
        <w:rPr>
          <w:rFonts w:ascii="Arial" w:eastAsiaTheme="minorHAnsi" w:hAnsi="Arial" w:cs="Arial"/>
        </w:rPr>
        <w:t xml:space="preserve"> demais legislações pertinentes que venham a </w:t>
      </w:r>
      <w:r w:rsidR="00F167B4" w:rsidRPr="001F3512">
        <w:rPr>
          <w:rFonts w:ascii="Arial" w:eastAsiaTheme="minorHAnsi" w:hAnsi="Arial" w:cs="Arial"/>
        </w:rPr>
        <w:t>vigorar</w:t>
      </w:r>
      <w:r w:rsidR="00265E47" w:rsidRPr="001F3512">
        <w:rPr>
          <w:rFonts w:ascii="Arial" w:eastAsiaTheme="minorHAnsi" w:hAnsi="Arial" w:cs="Arial"/>
        </w:rPr>
        <w:t>.</w:t>
      </w:r>
    </w:p>
    <w:p w14:paraId="689890B0" w14:textId="12789A9B" w:rsidR="005F7204" w:rsidRPr="001F3512" w:rsidRDefault="005F7204" w:rsidP="00B2333F">
      <w:pPr>
        <w:pStyle w:val="PargrafodaLista"/>
        <w:tabs>
          <w:tab w:val="left" w:pos="993"/>
        </w:tabs>
        <w:ind w:left="993" w:hanging="993"/>
        <w:jc w:val="both"/>
        <w:rPr>
          <w:rFonts w:ascii="Arial" w:hAnsi="Arial" w:cs="Arial"/>
        </w:rPr>
      </w:pPr>
    </w:p>
    <w:p w14:paraId="32CF17F8" w14:textId="020C7CE2" w:rsidR="005F7204" w:rsidRPr="001F3512" w:rsidRDefault="00A22032" w:rsidP="00B2333F">
      <w:pPr>
        <w:pStyle w:val="PargrafodaLista"/>
        <w:numPr>
          <w:ilvl w:val="2"/>
          <w:numId w:val="41"/>
        </w:numPr>
        <w:tabs>
          <w:tab w:val="left" w:pos="993"/>
        </w:tabs>
        <w:ind w:left="993" w:hanging="993"/>
        <w:jc w:val="both"/>
        <w:rPr>
          <w:rFonts w:ascii="Arial" w:hAnsi="Arial" w:cs="Arial"/>
        </w:rPr>
      </w:pPr>
      <w:r w:rsidRPr="001F3512">
        <w:rPr>
          <w:rFonts w:ascii="Arial" w:eastAsiaTheme="minorHAnsi" w:hAnsi="Arial" w:cs="Arial"/>
        </w:rPr>
        <w:t>A</w:t>
      </w:r>
      <w:r w:rsidR="00E13F9A" w:rsidRPr="001F3512">
        <w:rPr>
          <w:rFonts w:ascii="Arial" w:eastAsiaTheme="minorHAnsi" w:hAnsi="Arial" w:cs="Arial"/>
        </w:rPr>
        <w:t xml:space="preserve"> CONTRADA</w:t>
      </w:r>
      <w:r w:rsidRPr="001F3512">
        <w:rPr>
          <w:rFonts w:ascii="Arial" w:eastAsiaTheme="minorHAnsi" w:hAnsi="Arial" w:cs="Arial"/>
        </w:rPr>
        <w:t xml:space="preserve"> poderá</w:t>
      </w:r>
      <w:r w:rsidR="00265E47" w:rsidRPr="001F3512">
        <w:rPr>
          <w:rFonts w:ascii="Arial" w:eastAsiaTheme="minorHAnsi" w:hAnsi="Arial" w:cs="Arial"/>
        </w:rPr>
        <w:t xml:space="preserve"> </w:t>
      </w:r>
      <w:r w:rsidR="00B243A7" w:rsidRPr="001F3512">
        <w:rPr>
          <w:rFonts w:ascii="Arial" w:eastAsiaTheme="minorHAnsi" w:hAnsi="Arial" w:cs="Arial"/>
        </w:rPr>
        <w:t>utilizar</w:t>
      </w:r>
      <w:r w:rsidR="00265E47" w:rsidRPr="001F3512">
        <w:rPr>
          <w:rFonts w:ascii="Arial" w:eastAsiaTheme="minorHAnsi" w:hAnsi="Arial" w:cs="Arial"/>
        </w:rPr>
        <w:t xml:space="preserve"> equipamentos eletrônicos</w:t>
      </w:r>
      <w:r w:rsidR="006A7822" w:rsidRPr="001F3512">
        <w:rPr>
          <w:rFonts w:ascii="Arial" w:eastAsiaTheme="minorHAnsi" w:hAnsi="Arial" w:cs="Arial"/>
        </w:rPr>
        <w:t xml:space="preserve"> corporativos</w:t>
      </w:r>
      <w:r w:rsidR="00265E47" w:rsidRPr="001F3512">
        <w:rPr>
          <w:rFonts w:ascii="Arial" w:eastAsiaTheme="minorHAnsi" w:hAnsi="Arial" w:cs="Arial"/>
        </w:rPr>
        <w:t xml:space="preserve"> (tablet, celular, outros correlatos) nos ambientes da </w:t>
      </w:r>
      <w:r w:rsidR="006A7822" w:rsidRPr="001F3512">
        <w:rPr>
          <w:rFonts w:ascii="Arial" w:eastAsiaTheme="minorHAnsi" w:hAnsi="Arial" w:cs="Arial"/>
        </w:rPr>
        <w:t>CAIXA</w:t>
      </w:r>
      <w:r w:rsidR="00265E47" w:rsidRPr="001F3512">
        <w:rPr>
          <w:rFonts w:ascii="Arial" w:eastAsiaTheme="minorHAnsi" w:hAnsi="Arial" w:cs="Arial"/>
        </w:rPr>
        <w:t xml:space="preserve"> para </w:t>
      </w:r>
      <w:r w:rsidR="00D235F9" w:rsidRPr="001F3512">
        <w:rPr>
          <w:rFonts w:ascii="Arial" w:eastAsiaTheme="minorHAnsi" w:hAnsi="Arial" w:cs="Arial"/>
        </w:rPr>
        <w:t>viabilizar a emissão da</w:t>
      </w:r>
      <w:r w:rsidR="00265E47" w:rsidRPr="001F3512">
        <w:rPr>
          <w:rFonts w:ascii="Arial" w:eastAsiaTheme="minorHAnsi" w:hAnsi="Arial" w:cs="Arial"/>
        </w:rPr>
        <w:t xml:space="preserve"> GTV-e, sendo </w:t>
      </w:r>
      <w:r w:rsidR="00FF2D3D" w:rsidRPr="001F3512">
        <w:rPr>
          <w:rFonts w:ascii="Arial" w:eastAsiaTheme="minorHAnsi" w:hAnsi="Arial" w:cs="Arial"/>
        </w:rPr>
        <w:t>proibida</w:t>
      </w:r>
      <w:r w:rsidR="00265E47" w:rsidRPr="001F3512">
        <w:rPr>
          <w:rFonts w:ascii="Arial" w:eastAsiaTheme="minorHAnsi" w:hAnsi="Arial" w:cs="Arial"/>
        </w:rPr>
        <w:t xml:space="preserve"> a captura de imagens e/ou</w:t>
      </w:r>
      <w:r w:rsidR="005F7204" w:rsidRPr="001F3512">
        <w:rPr>
          <w:rFonts w:ascii="Arial" w:eastAsiaTheme="minorHAnsi" w:hAnsi="Arial" w:cs="Arial"/>
        </w:rPr>
        <w:t xml:space="preserve"> gravações em</w:t>
      </w:r>
      <w:r w:rsidR="00265E47" w:rsidRPr="001F3512">
        <w:rPr>
          <w:rFonts w:ascii="Arial" w:eastAsiaTheme="minorHAnsi" w:hAnsi="Arial" w:cs="Arial"/>
        </w:rPr>
        <w:t xml:space="preserve"> vídeos</w:t>
      </w:r>
      <w:r w:rsidR="00125015" w:rsidRPr="001F3512">
        <w:rPr>
          <w:rFonts w:ascii="Arial" w:eastAsiaTheme="minorHAnsi" w:hAnsi="Arial" w:cs="Arial"/>
        </w:rPr>
        <w:t xml:space="preserve"> nesses locais</w:t>
      </w:r>
      <w:r w:rsidR="00265E47" w:rsidRPr="001F3512">
        <w:rPr>
          <w:rFonts w:ascii="Arial" w:eastAsiaTheme="minorHAnsi" w:hAnsi="Arial" w:cs="Arial"/>
        </w:rPr>
        <w:t>.</w:t>
      </w:r>
    </w:p>
    <w:p w14:paraId="15F2BA4D" w14:textId="77777777" w:rsidR="00536AC3" w:rsidRPr="001F3512" w:rsidRDefault="00536AC3" w:rsidP="00B2333F">
      <w:pPr>
        <w:tabs>
          <w:tab w:val="left" w:pos="993"/>
        </w:tabs>
        <w:ind w:left="993" w:hanging="993"/>
        <w:jc w:val="both"/>
        <w:rPr>
          <w:rFonts w:ascii="Arial" w:hAnsi="Arial" w:cs="Arial"/>
        </w:rPr>
      </w:pPr>
    </w:p>
    <w:p w14:paraId="2A449EB1" w14:textId="77777777" w:rsidR="005A2D42" w:rsidRPr="001F3512" w:rsidRDefault="00265E47" w:rsidP="00B2333F">
      <w:pPr>
        <w:pStyle w:val="PargrafodaLista"/>
        <w:numPr>
          <w:ilvl w:val="2"/>
          <w:numId w:val="41"/>
        </w:numPr>
        <w:tabs>
          <w:tab w:val="left" w:pos="993"/>
        </w:tabs>
        <w:ind w:left="993" w:hanging="993"/>
        <w:jc w:val="both"/>
        <w:rPr>
          <w:rFonts w:ascii="Arial" w:hAnsi="Arial" w:cs="Arial"/>
        </w:rPr>
      </w:pPr>
      <w:r w:rsidRPr="001F3512">
        <w:rPr>
          <w:rFonts w:ascii="Arial" w:hAnsi="Arial" w:cs="Arial"/>
        </w:rPr>
        <w:t>A CONTRATADA</w:t>
      </w:r>
      <w:r w:rsidR="00536AC3" w:rsidRPr="001F3512">
        <w:rPr>
          <w:rFonts w:ascii="Arial" w:hAnsi="Arial" w:cs="Arial"/>
        </w:rPr>
        <w:t xml:space="preserve"> deverá</w:t>
      </w:r>
      <w:r w:rsidRPr="001F3512">
        <w:rPr>
          <w:rFonts w:ascii="Arial" w:hAnsi="Arial" w:cs="Arial"/>
        </w:rPr>
        <w:t xml:space="preserve"> fornecer comprovante, em papel ou meio digital, de entrega/recebimento da remessa </w:t>
      </w:r>
      <w:r w:rsidR="00321C8D" w:rsidRPr="001F3512">
        <w:rPr>
          <w:rFonts w:ascii="Arial" w:hAnsi="Arial" w:cs="Arial"/>
        </w:rPr>
        <w:t>concomitante à</w:t>
      </w:r>
      <w:r w:rsidRPr="001F3512">
        <w:rPr>
          <w:rFonts w:ascii="Arial" w:hAnsi="Arial" w:cs="Arial"/>
        </w:rPr>
        <w:t xml:space="preserve"> troca física da remessa.</w:t>
      </w:r>
    </w:p>
    <w:p w14:paraId="2588AED7" w14:textId="77777777" w:rsidR="005A2D42" w:rsidRPr="001F3512" w:rsidRDefault="005A2D42" w:rsidP="00B2333F">
      <w:pPr>
        <w:pStyle w:val="PargrafodaLista"/>
        <w:tabs>
          <w:tab w:val="left" w:pos="993"/>
        </w:tabs>
        <w:ind w:left="993" w:hanging="993"/>
        <w:jc w:val="both"/>
        <w:rPr>
          <w:rFonts w:ascii="Arial" w:hAnsi="Arial" w:cs="Arial"/>
        </w:rPr>
      </w:pPr>
    </w:p>
    <w:p w14:paraId="049C6E29" w14:textId="13E9559D" w:rsidR="00A12BC9" w:rsidRPr="001F3512" w:rsidRDefault="004D2B26" w:rsidP="00B2333F">
      <w:pPr>
        <w:pStyle w:val="PargrafodaLista"/>
        <w:numPr>
          <w:ilvl w:val="2"/>
          <w:numId w:val="41"/>
        </w:numPr>
        <w:tabs>
          <w:tab w:val="left" w:pos="993"/>
        </w:tabs>
        <w:ind w:left="993" w:hanging="993"/>
        <w:jc w:val="both"/>
        <w:rPr>
          <w:rFonts w:ascii="Arial" w:hAnsi="Arial" w:cs="Arial"/>
        </w:rPr>
      </w:pPr>
      <w:r w:rsidRPr="001F3512">
        <w:rPr>
          <w:rFonts w:ascii="Arial" w:hAnsi="Arial" w:cs="Arial"/>
        </w:rPr>
        <w:t>Após</w:t>
      </w:r>
      <w:r w:rsidR="00265E47" w:rsidRPr="001F3512">
        <w:rPr>
          <w:rFonts w:ascii="Arial" w:hAnsi="Arial" w:cs="Arial"/>
        </w:rPr>
        <w:t xml:space="preserve"> a liquidação da remessa e geração do documento pela Secretaria de Fazenda vinculada</w:t>
      </w:r>
      <w:r w:rsidR="00A12BC9" w:rsidRPr="001F3512">
        <w:rPr>
          <w:rFonts w:ascii="Arial" w:hAnsi="Arial" w:cs="Arial"/>
        </w:rPr>
        <w:t>, caberá a</w:t>
      </w:r>
      <w:r w:rsidRPr="001F3512">
        <w:rPr>
          <w:rFonts w:ascii="Arial" w:hAnsi="Arial" w:cs="Arial"/>
        </w:rPr>
        <w:t xml:space="preserve"> CONTRATADA </w:t>
      </w:r>
      <w:r w:rsidR="00A12BC9" w:rsidRPr="001F3512">
        <w:rPr>
          <w:rFonts w:ascii="Arial" w:hAnsi="Arial" w:cs="Arial"/>
        </w:rPr>
        <w:t xml:space="preserve">a disponibilização </w:t>
      </w:r>
      <w:r w:rsidR="00DA461D">
        <w:rPr>
          <w:rFonts w:ascii="Arial" w:hAnsi="Arial" w:cs="Arial"/>
        </w:rPr>
        <w:t xml:space="preserve">à CAIXA </w:t>
      </w:r>
      <w:r w:rsidR="00A12BC9" w:rsidRPr="001F3512">
        <w:rPr>
          <w:rFonts w:ascii="Arial" w:hAnsi="Arial" w:cs="Arial"/>
        </w:rPr>
        <w:t>d</w:t>
      </w:r>
      <w:r w:rsidR="00454ACE">
        <w:rPr>
          <w:rFonts w:ascii="Arial" w:hAnsi="Arial" w:cs="Arial"/>
        </w:rPr>
        <w:t xml:space="preserve">os arquivos </w:t>
      </w:r>
      <w:r w:rsidR="0085740E">
        <w:rPr>
          <w:rFonts w:ascii="Arial" w:hAnsi="Arial" w:cs="Arial"/>
        </w:rPr>
        <w:t>XML</w:t>
      </w:r>
      <w:r w:rsidR="00454ACE">
        <w:rPr>
          <w:rFonts w:ascii="Arial" w:hAnsi="Arial" w:cs="Arial"/>
        </w:rPr>
        <w:t xml:space="preserve"> das GTV</w:t>
      </w:r>
      <w:r w:rsidR="00DC7EF1">
        <w:rPr>
          <w:rFonts w:ascii="Arial" w:hAnsi="Arial" w:cs="Arial"/>
        </w:rPr>
        <w:t>-e ou outro documento que o substitua</w:t>
      </w:r>
      <w:r w:rsidR="006321C9" w:rsidRPr="001F3512">
        <w:rPr>
          <w:rFonts w:ascii="Arial" w:hAnsi="Arial" w:cs="Arial"/>
        </w:rPr>
        <w:t>.</w:t>
      </w:r>
    </w:p>
    <w:p w14:paraId="32C88D32" w14:textId="77777777" w:rsidR="00265E47" w:rsidRPr="001F3512" w:rsidRDefault="00265E47" w:rsidP="00B2333F">
      <w:pPr>
        <w:pStyle w:val="xmsobodytextindent"/>
        <w:tabs>
          <w:tab w:val="left" w:pos="993"/>
        </w:tabs>
        <w:ind w:left="993" w:hanging="993"/>
      </w:pPr>
    </w:p>
    <w:p w14:paraId="14DB5D6E" w14:textId="73AE1FDF" w:rsidR="009B63A0" w:rsidRPr="001F3512" w:rsidRDefault="00272819" w:rsidP="00B2333F">
      <w:pPr>
        <w:pStyle w:val="PargrafodaLista"/>
        <w:numPr>
          <w:ilvl w:val="2"/>
          <w:numId w:val="41"/>
        </w:numPr>
        <w:tabs>
          <w:tab w:val="left" w:pos="993"/>
        </w:tabs>
        <w:ind w:left="993" w:hanging="993"/>
        <w:jc w:val="both"/>
        <w:rPr>
          <w:rFonts w:ascii="Arial" w:hAnsi="Arial" w:cs="Arial"/>
        </w:rPr>
      </w:pPr>
      <w:r w:rsidRPr="001F3512">
        <w:rPr>
          <w:rFonts w:ascii="Arial" w:hAnsi="Arial" w:cs="Arial"/>
          <w:bCs/>
        </w:rPr>
        <w:t>A CONTRATADA deverá manter todas as GTV ou GTV-</w:t>
      </w:r>
      <w:r w:rsidRPr="001F3512">
        <w:rPr>
          <w:rFonts w:ascii="Arial" w:hAnsi="Arial" w:cs="Arial"/>
        </w:rPr>
        <w:t xml:space="preserve">e arquivadas </w:t>
      </w:r>
      <w:r w:rsidR="00A7222B" w:rsidRPr="001F3512">
        <w:rPr>
          <w:rFonts w:ascii="Arial" w:hAnsi="Arial" w:cs="Arial"/>
          <w:bCs/>
        </w:rPr>
        <w:t>pelo prazo de</w:t>
      </w:r>
      <w:r w:rsidR="00001AF3" w:rsidRPr="001F3512">
        <w:rPr>
          <w:rFonts w:ascii="Arial" w:hAnsi="Arial" w:cs="Arial"/>
          <w:bCs/>
        </w:rPr>
        <w:t xml:space="preserve"> </w:t>
      </w:r>
      <w:r w:rsidRPr="001F3512">
        <w:rPr>
          <w:rFonts w:ascii="Arial" w:hAnsi="Arial" w:cs="Arial"/>
        </w:rPr>
        <w:t>até 5 (cinco) anos</w:t>
      </w:r>
      <w:r w:rsidR="00DC627C" w:rsidRPr="001F3512">
        <w:rPr>
          <w:rFonts w:ascii="Arial" w:hAnsi="Arial" w:cs="Arial"/>
          <w:bCs/>
        </w:rPr>
        <w:t>, contados a partir da</w:t>
      </w:r>
      <w:r w:rsidR="00001AF3" w:rsidRPr="001F3512">
        <w:rPr>
          <w:rFonts w:ascii="Arial" w:hAnsi="Arial" w:cs="Arial"/>
          <w:bCs/>
        </w:rPr>
        <w:t xml:space="preserve"> data</w:t>
      </w:r>
      <w:r w:rsidR="00BC05D7" w:rsidRPr="001F3512">
        <w:rPr>
          <w:rFonts w:ascii="Arial" w:hAnsi="Arial" w:cs="Arial"/>
          <w:bCs/>
        </w:rPr>
        <w:t xml:space="preserve"> da respectiva</w:t>
      </w:r>
      <w:r w:rsidR="00DC627C" w:rsidRPr="001F3512">
        <w:rPr>
          <w:rFonts w:ascii="Arial" w:hAnsi="Arial" w:cs="Arial"/>
          <w:bCs/>
        </w:rPr>
        <w:t xml:space="preserve"> emissão</w:t>
      </w:r>
      <w:r w:rsidR="00221F76" w:rsidRPr="001F3512">
        <w:rPr>
          <w:rFonts w:ascii="Arial" w:hAnsi="Arial" w:cs="Arial"/>
          <w:bCs/>
        </w:rPr>
        <w:t>, conforme art.</w:t>
      </w:r>
      <w:r w:rsidR="006E0C6B" w:rsidRPr="001F3512">
        <w:rPr>
          <w:rFonts w:ascii="Arial" w:hAnsi="Arial" w:cs="Arial"/>
          <w:bCs/>
        </w:rPr>
        <w:t xml:space="preserve"> 173 e 174 do </w:t>
      </w:r>
      <w:r w:rsidR="006E0C6B" w:rsidRPr="001F3512">
        <w:rPr>
          <w:rFonts w:ascii="Arial" w:hAnsi="Arial" w:cs="Arial"/>
          <w:bCs/>
        </w:rPr>
        <w:lastRenderedPageBreak/>
        <w:t>Código Tributário Nacional</w:t>
      </w:r>
      <w:r w:rsidR="0065249C" w:rsidRPr="001F3512">
        <w:rPr>
          <w:rFonts w:ascii="Arial" w:hAnsi="Arial" w:cs="Arial"/>
          <w:bCs/>
        </w:rPr>
        <w:t xml:space="preserve"> ou pelo prazo </w:t>
      </w:r>
      <w:r w:rsidR="00AA6379" w:rsidRPr="001F3512">
        <w:rPr>
          <w:rFonts w:ascii="Arial" w:hAnsi="Arial" w:cs="Arial"/>
          <w:bCs/>
        </w:rPr>
        <w:t>de</w:t>
      </w:r>
      <w:r w:rsidR="0065249C" w:rsidRPr="001F3512">
        <w:rPr>
          <w:rFonts w:ascii="Arial" w:hAnsi="Arial" w:cs="Arial"/>
          <w:bCs/>
        </w:rPr>
        <w:t xml:space="preserve"> outra legislação </w:t>
      </w:r>
      <w:r w:rsidR="00967F7E" w:rsidRPr="001F3512">
        <w:rPr>
          <w:rFonts w:ascii="Arial" w:hAnsi="Arial" w:cs="Arial"/>
          <w:bCs/>
        </w:rPr>
        <w:t>pertinente</w:t>
      </w:r>
      <w:r w:rsidR="0065249C" w:rsidRPr="001F3512">
        <w:rPr>
          <w:rFonts w:ascii="Arial" w:hAnsi="Arial" w:cs="Arial"/>
          <w:bCs/>
        </w:rPr>
        <w:t xml:space="preserve"> que </w:t>
      </w:r>
      <w:r w:rsidR="00BC05D7" w:rsidRPr="001F3512">
        <w:rPr>
          <w:rFonts w:ascii="Arial" w:hAnsi="Arial" w:cs="Arial"/>
          <w:bCs/>
        </w:rPr>
        <w:t>venha</w:t>
      </w:r>
      <w:r w:rsidR="0065249C" w:rsidRPr="001F3512">
        <w:rPr>
          <w:rFonts w:ascii="Arial" w:hAnsi="Arial" w:cs="Arial"/>
          <w:bCs/>
        </w:rPr>
        <w:t xml:space="preserve"> a vigorar.</w:t>
      </w:r>
    </w:p>
    <w:p w14:paraId="41D7BD4E" w14:textId="77777777" w:rsidR="00620E4E" w:rsidRPr="001F3512" w:rsidRDefault="00620E4E" w:rsidP="00B2333F">
      <w:pPr>
        <w:pStyle w:val="PargrafodaLista"/>
        <w:tabs>
          <w:tab w:val="left" w:pos="993"/>
        </w:tabs>
        <w:ind w:left="993" w:hanging="993"/>
        <w:jc w:val="both"/>
        <w:rPr>
          <w:rFonts w:ascii="Arial" w:hAnsi="Arial" w:cs="Arial"/>
          <w:bCs/>
        </w:rPr>
      </w:pPr>
    </w:p>
    <w:p w14:paraId="299EDCE5" w14:textId="5424FF87" w:rsidR="009B63A0" w:rsidRPr="001F3512" w:rsidRDefault="003F71A1" w:rsidP="00B2333F">
      <w:pPr>
        <w:pStyle w:val="PargrafodaLista"/>
        <w:numPr>
          <w:ilvl w:val="2"/>
          <w:numId w:val="41"/>
        </w:numPr>
        <w:tabs>
          <w:tab w:val="left" w:pos="993"/>
        </w:tabs>
        <w:ind w:left="993" w:hanging="993"/>
        <w:jc w:val="both"/>
        <w:rPr>
          <w:rFonts w:ascii="Arial" w:hAnsi="Arial" w:cs="Arial"/>
          <w:bCs/>
        </w:rPr>
      </w:pPr>
      <w:r w:rsidRPr="001F3512">
        <w:rPr>
          <w:rFonts w:ascii="Arial" w:hAnsi="Arial" w:cs="Arial"/>
        </w:rPr>
        <w:t xml:space="preserve">A CONTRATADA deverá </w:t>
      </w:r>
      <w:r w:rsidR="00272819" w:rsidRPr="001F3512">
        <w:rPr>
          <w:rFonts w:ascii="Arial" w:hAnsi="Arial" w:cs="Arial"/>
        </w:rPr>
        <w:t xml:space="preserve">fornecer </w:t>
      </w:r>
      <w:r w:rsidR="00AA2797" w:rsidRPr="001F3512">
        <w:rPr>
          <w:rFonts w:ascii="Arial" w:hAnsi="Arial" w:cs="Arial"/>
        </w:rPr>
        <w:t>documento físico RTV (R</w:t>
      </w:r>
      <w:r w:rsidR="00CB4735" w:rsidRPr="001F3512">
        <w:rPr>
          <w:rFonts w:ascii="Arial" w:hAnsi="Arial" w:cs="Arial"/>
        </w:rPr>
        <w:t>elatório</w:t>
      </w:r>
      <w:r w:rsidR="00AA2797" w:rsidRPr="001F3512">
        <w:rPr>
          <w:rFonts w:ascii="Arial" w:hAnsi="Arial" w:cs="Arial"/>
        </w:rPr>
        <w:t xml:space="preserve"> de Transporte de Valores) caso seja demandado pela CAIXA</w:t>
      </w:r>
      <w:r w:rsidR="00180A00" w:rsidRPr="001F3512">
        <w:rPr>
          <w:rFonts w:ascii="Arial" w:hAnsi="Arial" w:cs="Arial"/>
        </w:rPr>
        <w:t>.</w:t>
      </w:r>
    </w:p>
    <w:p w14:paraId="120A8A00" w14:textId="77777777" w:rsidR="009B63A0" w:rsidRPr="001F3512" w:rsidRDefault="009B63A0" w:rsidP="00B2333F">
      <w:pPr>
        <w:pStyle w:val="PargrafodaLista"/>
        <w:tabs>
          <w:tab w:val="left" w:pos="993"/>
        </w:tabs>
        <w:ind w:left="993" w:hanging="993"/>
        <w:jc w:val="both"/>
        <w:rPr>
          <w:rFonts w:ascii="Arial" w:hAnsi="Arial" w:cs="Arial"/>
          <w:bCs/>
        </w:rPr>
      </w:pPr>
    </w:p>
    <w:p w14:paraId="00B295E3" w14:textId="4CFF3913" w:rsidR="007510F4" w:rsidRPr="00A96A11" w:rsidRDefault="007510F4" w:rsidP="00B2333F">
      <w:pPr>
        <w:pStyle w:val="PargrafodaLista"/>
        <w:numPr>
          <w:ilvl w:val="2"/>
          <w:numId w:val="41"/>
        </w:numPr>
        <w:tabs>
          <w:tab w:val="left" w:pos="993"/>
        </w:tabs>
        <w:ind w:left="993" w:hanging="993"/>
        <w:jc w:val="both"/>
        <w:rPr>
          <w:rFonts w:ascii="Arial" w:hAnsi="Arial" w:cs="Arial"/>
          <w:bCs/>
        </w:rPr>
      </w:pPr>
      <w:r w:rsidRPr="001F3512">
        <w:rPr>
          <w:rFonts w:ascii="Arial" w:hAnsi="Arial" w:cs="Arial"/>
        </w:rPr>
        <w:t>A CAIXA pode, mediante aviso formal prévio de 05 (cinco) dias úteis, alterar a classificação das</w:t>
      </w:r>
      <w:r w:rsidRPr="00CA7129">
        <w:rPr>
          <w:rFonts w:ascii="Arial" w:hAnsi="Arial" w:cs="Arial"/>
        </w:rPr>
        <w:t xml:space="preserve"> Unidades da CAIXA, CCA e </w:t>
      </w:r>
      <w:r w:rsidR="002B414E" w:rsidRPr="00CA7129">
        <w:rPr>
          <w:rFonts w:ascii="Arial" w:hAnsi="Arial" w:cs="Arial"/>
        </w:rPr>
        <w:t xml:space="preserve">UL </w:t>
      </w:r>
      <w:r w:rsidRPr="00CA7129">
        <w:rPr>
          <w:rFonts w:ascii="Arial" w:hAnsi="Arial" w:cs="Arial"/>
        </w:rPr>
        <w:t>de Dependente para Independente</w:t>
      </w:r>
      <w:r w:rsidR="001F2E84" w:rsidRPr="00CA7129">
        <w:rPr>
          <w:rFonts w:ascii="Arial" w:hAnsi="Arial" w:cs="Arial"/>
        </w:rPr>
        <w:t xml:space="preserve"> de </w:t>
      </w:r>
      <w:r w:rsidR="008B3B4F" w:rsidRPr="00CA7129">
        <w:rPr>
          <w:rFonts w:ascii="Arial" w:hAnsi="Arial" w:cs="Arial"/>
        </w:rPr>
        <w:t>suprimento por meio de Base Operacional</w:t>
      </w:r>
      <w:r w:rsidRPr="00CA7129">
        <w:rPr>
          <w:rFonts w:ascii="Arial" w:hAnsi="Arial" w:cs="Arial"/>
        </w:rPr>
        <w:t xml:space="preserve"> e vice-versa, adequando as condições contratuais e sem aumento dos preços contratados.</w:t>
      </w:r>
    </w:p>
    <w:p w14:paraId="1D725303" w14:textId="77777777" w:rsidR="00147E6A" w:rsidRPr="003971E4" w:rsidRDefault="00147E6A" w:rsidP="00B2333F">
      <w:pPr>
        <w:pStyle w:val="PargrafodaLista"/>
        <w:tabs>
          <w:tab w:val="left" w:pos="993"/>
        </w:tabs>
        <w:ind w:left="993" w:hanging="993"/>
        <w:jc w:val="both"/>
        <w:rPr>
          <w:rFonts w:ascii="Arial" w:hAnsi="Arial" w:cs="Arial"/>
        </w:rPr>
      </w:pPr>
    </w:p>
    <w:p w14:paraId="0DD0C716" w14:textId="0B544E1B" w:rsidR="003971E4" w:rsidRPr="00330E0D" w:rsidRDefault="003971E4" w:rsidP="00B2333F">
      <w:pPr>
        <w:pStyle w:val="PargrafodaLista"/>
        <w:numPr>
          <w:ilvl w:val="1"/>
          <w:numId w:val="41"/>
        </w:numPr>
        <w:tabs>
          <w:tab w:val="left" w:pos="993"/>
        </w:tabs>
        <w:ind w:left="993" w:hanging="993"/>
        <w:jc w:val="both"/>
        <w:rPr>
          <w:rFonts w:ascii="Arial" w:hAnsi="Arial" w:cs="Arial"/>
          <w:b/>
        </w:rPr>
      </w:pPr>
      <w:r w:rsidRPr="00330E0D">
        <w:rPr>
          <w:rFonts w:ascii="Arial" w:hAnsi="Arial" w:cs="Arial"/>
          <w:b/>
        </w:rPr>
        <w:t>TRATAMENTO E CUSTÓDIA DE NUMERÁRIO</w:t>
      </w:r>
    </w:p>
    <w:p w14:paraId="7FE9A75E" w14:textId="77777777" w:rsidR="00147E6A" w:rsidRPr="00CA7129" w:rsidRDefault="00147E6A" w:rsidP="00B2333F">
      <w:pPr>
        <w:pStyle w:val="Recuodecorpodetexto"/>
        <w:tabs>
          <w:tab w:val="left" w:pos="993"/>
          <w:tab w:val="left" w:pos="1985"/>
        </w:tabs>
        <w:ind w:left="993" w:hanging="993"/>
        <w:rPr>
          <w:rFonts w:cs="Arial"/>
        </w:rPr>
      </w:pPr>
    </w:p>
    <w:p w14:paraId="60E06131" w14:textId="6A672923" w:rsidR="003B512F"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A recepção dos malotes</w:t>
      </w:r>
      <w:r w:rsidR="00CE0AFB" w:rsidRPr="00CA7129">
        <w:rPr>
          <w:rFonts w:ascii="Arial" w:hAnsi="Arial" w:cs="Arial"/>
          <w:bCs/>
        </w:rPr>
        <w:t>, inclusive os</w:t>
      </w:r>
      <w:r w:rsidRPr="00CA7129">
        <w:rPr>
          <w:rFonts w:ascii="Arial" w:hAnsi="Arial" w:cs="Arial"/>
          <w:bCs/>
        </w:rPr>
        <w:t xml:space="preserve"> entregues por outras </w:t>
      </w:r>
      <w:r w:rsidR="00396473" w:rsidRPr="00CA7129">
        <w:rPr>
          <w:rFonts w:ascii="Arial" w:hAnsi="Arial" w:cs="Arial"/>
          <w:bCs/>
        </w:rPr>
        <w:t>EGTTV</w:t>
      </w:r>
      <w:r w:rsidR="00CE0AFB" w:rsidRPr="00CA7129">
        <w:rPr>
          <w:rFonts w:ascii="Arial" w:hAnsi="Arial" w:cs="Arial"/>
          <w:bCs/>
        </w:rPr>
        <w:t>,</w:t>
      </w:r>
      <w:r w:rsidRPr="00CA7129">
        <w:rPr>
          <w:rFonts w:ascii="Arial" w:hAnsi="Arial" w:cs="Arial"/>
          <w:bCs/>
        </w:rPr>
        <w:t xml:space="preserve"> deverá ocorrer de segunda a domingo, inclusive feriados</w:t>
      </w:r>
      <w:r w:rsidR="00243B5C" w:rsidRPr="00CA7129">
        <w:rPr>
          <w:rFonts w:ascii="Arial" w:hAnsi="Arial" w:cs="Arial"/>
          <w:bCs/>
        </w:rPr>
        <w:t>.</w:t>
      </w:r>
    </w:p>
    <w:p w14:paraId="620410B4" w14:textId="77777777" w:rsidR="003B512F" w:rsidRPr="00CA7129" w:rsidRDefault="003B512F" w:rsidP="00B2333F">
      <w:pPr>
        <w:pStyle w:val="PargrafodaLista"/>
        <w:tabs>
          <w:tab w:val="left" w:pos="993"/>
        </w:tabs>
        <w:ind w:left="993" w:hanging="993"/>
        <w:jc w:val="both"/>
        <w:rPr>
          <w:rFonts w:ascii="Arial" w:hAnsi="Arial" w:cs="Arial"/>
          <w:bCs/>
        </w:rPr>
      </w:pPr>
    </w:p>
    <w:p w14:paraId="736DC507" w14:textId="2B4A1055" w:rsidR="003B512F" w:rsidRPr="00CA7129" w:rsidRDefault="0004072E" w:rsidP="00B2333F">
      <w:pPr>
        <w:pStyle w:val="PargrafodaLista"/>
        <w:numPr>
          <w:ilvl w:val="2"/>
          <w:numId w:val="41"/>
        </w:numPr>
        <w:tabs>
          <w:tab w:val="left" w:pos="993"/>
        </w:tabs>
        <w:ind w:left="993" w:hanging="993"/>
        <w:jc w:val="both"/>
        <w:rPr>
          <w:rStyle w:val="ui-provider"/>
          <w:rFonts w:ascii="Arial" w:hAnsi="Arial" w:cs="Arial"/>
          <w:bCs/>
        </w:rPr>
      </w:pPr>
      <w:r w:rsidRPr="00CA7129">
        <w:rPr>
          <w:rFonts w:ascii="Arial" w:hAnsi="Arial" w:cs="Arial"/>
          <w:bCs/>
        </w:rPr>
        <w:t>O carro-forte de outra em</w:t>
      </w:r>
      <w:r w:rsidRPr="00CA7129">
        <w:rPr>
          <w:rStyle w:val="ui-provider"/>
          <w:rFonts w:ascii="Arial" w:hAnsi="Arial" w:cs="Arial"/>
        </w:rPr>
        <w:t xml:space="preserve">presa deverá solicitar acesso à base até </w:t>
      </w:r>
      <w:r w:rsidRPr="00CA7129">
        <w:rPr>
          <w:rStyle w:val="ui-provider"/>
          <w:rFonts w:ascii="Arial" w:hAnsi="Arial" w:cs="Arial"/>
          <w:b/>
        </w:rPr>
        <w:t>às</w:t>
      </w:r>
      <w:r w:rsidR="00570F87" w:rsidRPr="00CA7129">
        <w:rPr>
          <w:rStyle w:val="ui-provider"/>
          <w:rFonts w:ascii="Arial" w:hAnsi="Arial" w:cs="Arial"/>
          <w:b/>
        </w:rPr>
        <w:t xml:space="preserve"> 20H00</w:t>
      </w:r>
      <w:r w:rsidR="00DB6E9B" w:rsidRPr="00CA7129">
        <w:rPr>
          <w:rStyle w:val="ui-provider"/>
          <w:rFonts w:ascii="Arial" w:hAnsi="Arial" w:cs="Arial"/>
          <w:b/>
        </w:rPr>
        <w:t>,</w:t>
      </w:r>
      <w:r w:rsidRPr="00CA7129">
        <w:rPr>
          <w:rStyle w:val="ui-provider"/>
          <w:rFonts w:ascii="Arial" w:hAnsi="Arial" w:cs="Arial"/>
        </w:rPr>
        <w:t xml:space="preserve"> mediante identificação dos vigilantes e dos dados do veículo, </w:t>
      </w:r>
      <w:r w:rsidR="00C72348" w:rsidRPr="00CA7129">
        <w:rPr>
          <w:rStyle w:val="ui-provider"/>
          <w:rFonts w:ascii="Arial" w:hAnsi="Arial" w:cs="Arial"/>
        </w:rPr>
        <w:t>de modo a garantir a</w:t>
      </w:r>
      <w:r w:rsidRPr="00CA7129">
        <w:rPr>
          <w:rStyle w:val="ui-provider"/>
          <w:rFonts w:ascii="Arial" w:hAnsi="Arial" w:cs="Arial"/>
        </w:rPr>
        <w:t xml:space="preserve"> entrega dos malotes dos clientes da CAIXA ou unidades lotéricas/CCA</w:t>
      </w:r>
      <w:r w:rsidR="00C4271D" w:rsidRPr="00CA7129">
        <w:rPr>
          <w:rStyle w:val="ui-provider"/>
          <w:rFonts w:ascii="Arial" w:hAnsi="Arial" w:cs="Arial"/>
        </w:rPr>
        <w:t xml:space="preserve"> naquela data.</w:t>
      </w:r>
    </w:p>
    <w:p w14:paraId="6DA9A235" w14:textId="77777777" w:rsidR="003B512F" w:rsidRPr="00CA7129" w:rsidRDefault="003B512F" w:rsidP="00B2333F">
      <w:pPr>
        <w:pStyle w:val="PargrafodaLista"/>
        <w:tabs>
          <w:tab w:val="left" w:pos="993"/>
        </w:tabs>
        <w:ind w:left="993" w:hanging="993"/>
        <w:jc w:val="both"/>
        <w:rPr>
          <w:rStyle w:val="ui-provider"/>
          <w:rFonts w:ascii="Arial" w:hAnsi="Arial" w:cs="Arial"/>
          <w:bCs/>
        </w:rPr>
      </w:pPr>
    </w:p>
    <w:p w14:paraId="03BB7AA5" w14:textId="77777777" w:rsidR="003B512F" w:rsidRPr="00CA7129" w:rsidRDefault="00C828C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rPr>
        <w:t>A CONTRATADA deverá manter controle do horário da solicitação de acesso, cujo documento deverá ser apresentado à CAIXA sempre que solicitado ou quando houver negativa de acesso, por extrapolar o horário acima estipulado.</w:t>
      </w:r>
    </w:p>
    <w:p w14:paraId="0A03C208" w14:textId="77777777" w:rsidR="003B512F" w:rsidRPr="00CA7129" w:rsidRDefault="003B512F" w:rsidP="00B2333F">
      <w:pPr>
        <w:pStyle w:val="PargrafodaLista"/>
        <w:tabs>
          <w:tab w:val="left" w:pos="993"/>
        </w:tabs>
        <w:ind w:left="993" w:hanging="993"/>
        <w:jc w:val="both"/>
        <w:rPr>
          <w:rFonts w:ascii="Arial" w:hAnsi="Arial" w:cs="Arial"/>
          <w:bCs/>
        </w:rPr>
      </w:pPr>
    </w:p>
    <w:p w14:paraId="41890A80" w14:textId="05EBBCFB" w:rsidR="00E8363A" w:rsidRPr="00CA7129" w:rsidRDefault="001528F1"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A negativa</w:t>
      </w:r>
      <w:r w:rsidR="005B2330" w:rsidRPr="00CA7129">
        <w:rPr>
          <w:rFonts w:ascii="Arial" w:hAnsi="Arial" w:cs="Arial"/>
          <w:bCs/>
        </w:rPr>
        <w:t xml:space="preserve"> injustificada</w:t>
      </w:r>
      <w:r w:rsidRPr="00CA7129">
        <w:rPr>
          <w:rFonts w:ascii="Arial" w:hAnsi="Arial" w:cs="Arial"/>
          <w:bCs/>
        </w:rPr>
        <w:t>,</w:t>
      </w:r>
      <w:r w:rsidR="005B2330" w:rsidRPr="00CA7129">
        <w:rPr>
          <w:rFonts w:ascii="Arial" w:hAnsi="Arial" w:cs="Arial"/>
          <w:bCs/>
        </w:rPr>
        <w:t xml:space="preserve"> ocorrida</w:t>
      </w:r>
      <w:r w:rsidRPr="00CA7129">
        <w:rPr>
          <w:rFonts w:ascii="Arial" w:hAnsi="Arial" w:cs="Arial"/>
          <w:bCs/>
        </w:rPr>
        <w:t xml:space="preserve"> </w:t>
      </w:r>
      <w:r w:rsidRPr="00AC6947">
        <w:rPr>
          <w:rFonts w:ascii="Arial" w:hAnsi="Arial" w:cs="Arial"/>
          <w:bCs/>
        </w:rPr>
        <w:t xml:space="preserve">dentro do horário </w:t>
      </w:r>
      <w:r w:rsidR="00C706D9" w:rsidRPr="00AC6947">
        <w:rPr>
          <w:rFonts w:ascii="Arial" w:hAnsi="Arial" w:cs="Arial"/>
          <w:bCs/>
        </w:rPr>
        <w:t xml:space="preserve">limite informado no </w:t>
      </w:r>
      <w:r w:rsidR="00C706D9" w:rsidRPr="00AC6947">
        <w:rPr>
          <w:rFonts w:ascii="Arial" w:hAnsi="Arial" w:cs="Arial"/>
          <w:b/>
          <w:bCs/>
        </w:rPr>
        <w:t xml:space="preserve">item </w:t>
      </w:r>
      <w:r w:rsidR="00CE10A7" w:rsidRPr="00AC6947">
        <w:rPr>
          <w:rFonts w:ascii="Arial" w:hAnsi="Arial" w:cs="Arial"/>
          <w:b/>
          <w:bCs/>
        </w:rPr>
        <w:t>5.2.2</w:t>
      </w:r>
      <w:r w:rsidR="00C706D9" w:rsidRPr="00AC6947">
        <w:rPr>
          <w:rFonts w:ascii="Arial" w:hAnsi="Arial" w:cs="Arial"/>
          <w:bCs/>
        </w:rPr>
        <w:t xml:space="preserve">, </w:t>
      </w:r>
      <w:r w:rsidR="00506629" w:rsidRPr="00AC6947">
        <w:rPr>
          <w:rFonts w:ascii="Arial" w:hAnsi="Arial" w:cs="Arial"/>
          <w:bCs/>
        </w:rPr>
        <w:t xml:space="preserve">ou a não apresentação do documento mencionado no </w:t>
      </w:r>
      <w:r w:rsidR="00506629" w:rsidRPr="00AC6947">
        <w:rPr>
          <w:rFonts w:ascii="Arial" w:hAnsi="Arial" w:cs="Arial"/>
          <w:b/>
          <w:bCs/>
        </w:rPr>
        <w:t xml:space="preserve">item </w:t>
      </w:r>
      <w:r w:rsidR="00AC6947" w:rsidRPr="00AC6947">
        <w:rPr>
          <w:rFonts w:ascii="Arial" w:hAnsi="Arial" w:cs="Arial"/>
          <w:b/>
          <w:bCs/>
        </w:rPr>
        <w:t>5.2.3</w:t>
      </w:r>
      <w:r w:rsidR="00AC6947">
        <w:rPr>
          <w:rFonts w:ascii="Arial" w:hAnsi="Arial" w:cs="Arial"/>
          <w:bCs/>
        </w:rPr>
        <w:t xml:space="preserve"> </w:t>
      </w:r>
      <w:r w:rsidR="000735F4" w:rsidRPr="00AC6947">
        <w:rPr>
          <w:rFonts w:ascii="Arial" w:hAnsi="Arial" w:cs="Arial"/>
          <w:bCs/>
        </w:rPr>
        <w:t>acarretará</w:t>
      </w:r>
      <w:r w:rsidR="00C706D9" w:rsidRPr="00AC6947">
        <w:rPr>
          <w:rFonts w:ascii="Arial" w:hAnsi="Arial" w:cs="Arial"/>
          <w:bCs/>
        </w:rPr>
        <w:t xml:space="preserve"> cobrança</w:t>
      </w:r>
      <w:r w:rsidR="00C706D9" w:rsidRPr="00CA7129">
        <w:rPr>
          <w:rFonts w:ascii="Arial" w:hAnsi="Arial" w:cs="Arial"/>
          <w:bCs/>
        </w:rPr>
        <w:t xml:space="preserve"> </w:t>
      </w:r>
      <w:r w:rsidR="000735F4" w:rsidRPr="00CA7129">
        <w:rPr>
          <w:rFonts w:ascii="Arial" w:hAnsi="Arial" w:cs="Arial"/>
          <w:bCs/>
        </w:rPr>
        <w:t>à</w:t>
      </w:r>
      <w:r w:rsidR="009F1A4E" w:rsidRPr="00CA7129">
        <w:rPr>
          <w:rFonts w:ascii="Arial" w:hAnsi="Arial" w:cs="Arial"/>
          <w:bCs/>
        </w:rPr>
        <w:t xml:space="preserve"> CONTRATADA dos valores relativos </w:t>
      </w:r>
      <w:r w:rsidR="000735F4" w:rsidRPr="00CA7129">
        <w:rPr>
          <w:rFonts w:ascii="Arial" w:hAnsi="Arial" w:cs="Arial"/>
          <w:bCs/>
        </w:rPr>
        <w:t>a</w:t>
      </w:r>
      <w:r w:rsidR="009F1A4E" w:rsidRPr="00CA7129">
        <w:rPr>
          <w:rFonts w:ascii="Arial" w:hAnsi="Arial" w:cs="Arial"/>
          <w:bCs/>
        </w:rPr>
        <w:t xml:space="preserve"> todos os prejuízos sofridos pela CAIXA em decorrência d</w:t>
      </w:r>
      <w:r w:rsidR="00007214" w:rsidRPr="00CA7129">
        <w:rPr>
          <w:rFonts w:ascii="Arial" w:hAnsi="Arial" w:cs="Arial"/>
          <w:bCs/>
        </w:rPr>
        <w:t>o não recebimento do numerário</w:t>
      </w:r>
      <w:r w:rsidR="00505D5F" w:rsidRPr="00CA7129">
        <w:rPr>
          <w:rFonts w:ascii="Arial" w:hAnsi="Arial" w:cs="Arial"/>
          <w:bCs/>
        </w:rPr>
        <w:t xml:space="preserve"> CAIXA</w:t>
      </w:r>
      <w:r w:rsidR="00007214" w:rsidRPr="00CA7129">
        <w:rPr>
          <w:rFonts w:ascii="Arial" w:hAnsi="Arial" w:cs="Arial"/>
          <w:bCs/>
        </w:rPr>
        <w:t xml:space="preserve"> transportado por outras EGTTV</w:t>
      </w:r>
      <w:r w:rsidR="000735F4" w:rsidRPr="00CA7129">
        <w:rPr>
          <w:rFonts w:ascii="Arial" w:hAnsi="Arial" w:cs="Arial"/>
          <w:bCs/>
        </w:rPr>
        <w:t>, naquela data</w:t>
      </w:r>
      <w:r w:rsidR="00E8363A" w:rsidRPr="00CA7129">
        <w:rPr>
          <w:rFonts w:ascii="Arial" w:hAnsi="Arial" w:cs="Arial"/>
          <w:bCs/>
        </w:rPr>
        <w:t>.</w:t>
      </w:r>
    </w:p>
    <w:p w14:paraId="757E4D65" w14:textId="13125665" w:rsidR="00E8363A" w:rsidRPr="00CA7129" w:rsidRDefault="00C828CA" w:rsidP="00B2333F">
      <w:pPr>
        <w:pStyle w:val="PargrafodaLista"/>
        <w:tabs>
          <w:tab w:val="left" w:pos="993"/>
        </w:tabs>
        <w:ind w:left="993" w:hanging="993"/>
        <w:jc w:val="both"/>
        <w:rPr>
          <w:rFonts w:ascii="Arial" w:hAnsi="Arial" w:cs="Arial"/>
          <w:bCs/>
        </w:rPr>
      </w:pPr>
      <w:r w:rsidRPr="00CA7129">
        <w:rPr>
          <w:rFonts w:ascii="Arial" w:hAnsi="Arial" w:cs="Arial"/>
        </w:rPr>
        <w:t xml:space="preserve"> </w:t>
      </w:r>
    </w:p>
    <w:p w14:paraId="2A31CD21" w14:textId="682B99BD" w:rsidR="00342230" w:rsidRPr="00685012" w:rsidRDefault="00147E6A" w:rsidP="00B2333F">
      <w:pPr>
        <w:pStyle w:val="PargrafodaLista"/>
        <w:numPr>
          <w:ilvl w:val="2"/>
          <w:numId w:val="41"/>
        </w:numPr>
        <w:tabs>
          <w:tab w:val="left" w:pos="993"/>
        </w:tabs>
        <w:ind w:left="993" w:hanging="993"/>
        <w:jc w:val="both"/>
        <w:rPr>
          <w:rFonts w:ascii="Arial" w:hAnsi="Arial" w:cs="Arial"/>
          <w:bCs/>
        </w:rPr>
      </w:pPr>
      <w:r w:rsidRPr="00685012">
        <w:rPr>
          <w:rFonts w:ascii="Arial" w:hAnsi="Arial" w:cs="Arial"/>
        </w:rPr>
        <w:t>Todos os valores recebidos devem ser tratados/preparados</w:t>
      </w:r>
      <w:r w:rsidR="001A6CFE">
        <w:rPr>
          <w:rFonts w:ascii="Arial" w:hAnsi="Arial" w:cs="Arial"/>
        </w:rPr>
        <w:t xml:space="preserve"> em</w:t>
      </w:r>
      <w:r w:rsidRPr="00685012">
        <w:rPr>
          <w:rFonts w:ascii="Arial" w:hAnsi="Arial" w:cs="Arial"/>
        </w:rPr>
        <w:t xml:space="preserve"> </w:t>
      </w:r>
      <w:r w:rsidR="001A6CFE" w:rsidRPr="00685012">
        <w:rPr>
          <w:rFonts w:ascii="Arial" w:hAnsi="Arial" w:cs="Arial"/>
        </w:rPr>
        <w:t>“D</w:t>
      </w:r>
      <w:r w:rsidR="0026769C">
        <w:rPr>
          <w:rFonts w:ascii="Arial" w:hAnsi="Arial" w:cs="Arial"/>
        </w:rPr>
        <w:t xml:space="preserve"> </w:t>
      </w:r>
      <w:r w:rsidR="001A6CFE" w:rsidRPr="00AC6947">
        <w:rPr>
          <w:rFonts w:ascii="Arial" w:hAnsi="Arial" w:cs="Arial"/>
        </w:rPr>
        <w:t>0</w:t>
      </w:r>
      <w:r w:rsidR="001A6CFE" w:rsidRPr="00685012">
        <w:rPr>
          <w:rFonts w:ascii="Arial" w:hAnsi="Arial" w:cs="Arial"/>
        </w:rPr>
        <w:t>”,</w:t>
      </w:r>
      <w:r w:rsidRPr="00685012">
        <w:rPr>
          <w:rFonts w:ascii="Arial" w:hAnsi="Arial" w:cs="Arial"/>
        </w:rPr>
        <w:t xml:space="preserve"> obedecidas todas as orientações alusivas à matéria, contidas no presente instrumento ou em instruções posteriores, disponibilizando, se for o caso, as informações pertinentes para viabilizar os depósitos dos clientes em tempo hábil. </w:t>
      </w:r>
    </w:p>
    <w:p w14:paraId="0D5D71CF" w14:textId="77777777" w:rsidR="00342230" w:rsidRPr="00685012" w:rsidRDefault="00342230" w:rsidP="00B2333F">
      <w:pPr>
        <w:pStyle w:val="PargrafodaLista"/>
        <w:tabs>
          <w:tab w:val="left" w:pos="993"/>
        </w:tabs>
        <w:ind w:left="993" w:hanging="993"/>
        <w:jc w:val="both"/>
        <w:rPr>
          <w:rFonts w:ascii="Arial" w:hAnsi="Arial" w:cs="Arial"/>
          <w:bCs/>
        </w:rPr>
      </w:pPr>
    </w:p>
    <w:p w14:paraId="3C7B0864" w14:textId="029D50A6" w:rsidR="002D0B61" w:rsidRPr="00685012" w:rsidRDefault="00147E6A" w:rsidP="00B2333F">
      <w:pPr>
        <w:pStyle w:val="PargrafodaLista"/>
        <w:numPr>
          <w:ilvl w:val="2"/>
          <w:numId w:val="41"/>
        </w:numPr>
        <w:tabs>
          <w:tab w:val="left" w:pos="993"/>
        </w:tabs>
        <w:ind w:left="993" w:hanging="993"/>
        <w:jc w:val="both"/>
        <w:rPr>
          <w:rFonts w:ascii="Arial" w:hAnsi="Arial" w:cs="Arial"/>
          <w:bCs/>
        </w:rPr>
      </w:pPr>
      <w:r w:rsidRPr="00685012">
        <w:rPr>
          <w:rFonts w:ascii="Arial" w:hAnsi="Arial" w:cs="Arial"/>
        </w:rPr>
        <w:t xml:space="preserve">O numerário recepcionado pela base em </w:t>
      </w:r>
      <w:r w:rsidR="00C27B06" w:rsidRPr="00685012">
        <w:rPr>
          <w:rFonts w:ascii="Arial" w:hAnsi="Arial" w:cs="Arial"/>
        </w:rPr>
        <w:t>“</w:t>
      </w:r>
      <w:r w:rsidRPr="00685012">
        <w:rPr>
          <w:rFonts w:ascii="Arial" w:hAnsi="Arial" w:cs="Arial"/>
        </w:rPr>
        <w:t>D</w:t>
      </w:r>
      <w:r w:rsidR="0026769C">
        <w:rPr>
          <w:rFonts w:ascii="Arial" w:hAnsi="Arial" w:cs="Arial"/>
        </w:rPr>
        <w:t xml:space="preserve"> </w:t>
      </w:r>
      <w:r w:rsidR="004540F5" w:rsidRPr="0052466F">
        <w:rPr>
          <w:rFonts w:ascii="Arial" w:hAnsi="Arial" w:cs="Arial"/>
        </w:rPr>
        <w:t>0</w:t>
      </w:r>
      <w:r w:rsidR="00C27B06" w:rsidRPr="00685012">
        <w:rPr>
          <w:rFonts w:ascii="Arial" w:hAnsi="Arial" w:cs="Arial"/>
        </w:rPr>
        <w:t>”</w:t>
      </w:r>
      <w:r w:rsidRPr="00685012">
        <w:rPr>
          <w:rFonts w:ascii="Arial" w:hAnsi="Arial" w:cs="Arial"/>
        </w:rPr>
        <w:t xml:space="preserve">, </w:t>
      </w:r>
      <w:r w:rsidR="00A37897" w:rsidRPr="00685012">
        <w:rPr>
          <w:rFonts w:ascii="Arial" w:hAnsi="Arial" w:cs="Arial"/>
        </w:rPr>
        <w:t>deverá</w:t>
      </w:r>
      <w:r w:rsidRPr="00685012">
        <w:rPr>
          <w:rFonts w:ascii="Arial" w:hAnsi="Arial" w:cs="Arial"/>
        </w:rPr>
        <w:t xml:space="preserve"> estar disponível em sua totalidade a fim de ser utilizado na manhã seguinte (“D+1”) para suprimentos destinados às Unidades da CAIXA, Clientes da CAIXA, </w:t>
      </w:r>
      <w:r w:rsidR="001B5FD1" w:rsidRPr="00685012">
        <w:rPr>
          <w:rFonts w:ascii="Arial" w:hAnsi="Arial" w:cs="Arial"/>
        </w:rPr>
        <w:t>CCA e UL</w:t>
      </w:r>
      <w:r w:rsidRPr="00685012">
        <w:rPr>
          <w:rFonts w:ascii="Arial" w:hAnsi="Arial" w:cs="Arial"/>
        </w:rPr>
        <w:t xml:space="preserve">, bem como nas movimentações com o </w:t>
      </w:r>
      <w:r w:rsidR="00210D15" w:rsidRPr="00685012">
        <w:rPr>
          <w:rFonts w:ascii="Arial" w:hAnsi="Arial" w:cs="Arial"/>
        </w:rPr>
        <w:t xml:space="preserve">BB </w:t>
      </w:r>
      <w:r w:rsidRPr="00685012">
        <w:rPr>
          <w:rFonts w:ascii="Arial" w:hAnsi="Arial" w:cs="Arial"/>
        </w:rPr>
        <w:t xml:space="preserve">(custodiante), outras </w:t>
      </w:r>
      <w:r w:rsidR="00210D15" w:rsidRPr="00685012">
        <w:rPr>
          <w:rFonts w:ascii="Arial" w:hAnsi="Arial" w:cs="Arial"/>
        </w:rPr>
        <w:t>IF</w:t>
      </w:r>
      <w:r w:rsidRPr="00685012">
        <w:rPr>
          <w:rFonts w:ascii="Arial" w:hAnsi="Arial" w:cs="Arial"/>
        </w:rPr>
        <w:t xml:space="preserve"> e TECBAN</w:t>
      </w:r>
      <w:r w:rsidR="00A37897" w:rsidRPr="00685012">
        <w:rPr>
          <w:rFonts w:ascii="Arial" w:hAnsi="Arial" w:cs="Arial"/>
        </w:rPr>
        <w:t>, conforme orientações do item “Tratamento de valores”</w:t>
      </w:r>
      <w:r w:rsidRPr="00685012">
        <w:rPr>
          <w:rFonts w:ascii="Arial" w:hAnsi="Arial" w:cs="Arial"/>
        </w:rPr>
        <w:t>.</w:t>
      </w:r>
    </w:p>
    <w:p w14:paraId="04BE7F75" w14:textId="77777777" w:rsidR="00654006" w:rsidRPr="00CA7129" w:rsidRDefault="00654006" w:rsidP="00B2333F">
      <w:pPr>
        <w:pStyle w:val="PargrafodaLista"/>
        <w:tabs>
          <w:tab w:val="left" w:pos="993"/>
        </w:tabs>
        <w:ind w:left="993" w:hanging="993"/>
        <w:jc w:val="both"/>
        <w:rPr>
          <w:rFonts w:ascii="Arial" w:hAnsi="Arial" w:cs="Arial"/>
          <w:bCs/>
        </w:rPr>
      </w:pPr>
    </w:p>
    <w:p w14:paraId="046A4F85" w14:textId="0BFF296B" w:rsidR="00147E6A"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rPr>
        <w:t xml:space="preserve">Quaisquer documentos eventualmente colocados por equívoco nos malotes recepcionados e abertos pela </w:t>
      </w:r>
      <w:r w:rsidR="00882EF4" w:rsidRPr="00CA7129">
        <w:rPr>
          <w:rFonts w:ascii="Arial" w:hAnsi="Arial" w:cs="Arial"/>
        </w:rPr>
        <w:t>CONTRATADA</w:t>
      </w:r>
      <w:r w:rsidRPr="00CA7129">
        <w:rPr>
          <w:rFonts w:ascii="Arial" w:hAnsi="Arial" w:cs="Arial"/>
        </w:rPr>
        <w:t xml:space="preserve"> devem ser imediatamente devolvidos </w:t>
      </w:r>
      <w:r w:rsidR="00F438B4" w:rsidRPr="00CA7129">
        <w:rPr>
          <w:rFonts w:ascii="Arial" w:hAnsi="Arial" w:cs="Arial"/>
        </w:rPr>
        <w:t>à unidade de origem</w:t>
      </w:r>
      <w:r w:rsidRPr="00CA7129">
        <w:rPr>
          <w:rFonts w:ascii="Arial" w:hAnsi="Arial" w:cs="Arial"/>
        </w:rPr>
        <w:t xml:space="preserve">. </w:t>
      </w:r>
    </w:p>
    <w:p w14:paraId="7D79608D" w14:textId="77777777" w:rsidR="00147E6A" w:rsidRPr="00CA7129" w:rsidRDefault="00147E6A" w:rsidP="00B2333F">
      <w:pPr>
        <w:pStyle w:val="Recuodecorpodetexto"/>
        <w:tabs>
          <w:tab w:val="left" w:pos="993"/>
          <w:tab w:val="left" w:pos="1985"/>
        </w:tabs>
        <w:ind w:left="993" w:hanging="993"/>
        <w:rPr>
          <w:rFonts w:cs="Arial"/>
        </w:rPr>
      </w:pPr>
    </w:p>
    <w:p w14:paraId="347A0D1D" w14:textId="0AE8A4D3" w:rsidR="00147E6A"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Serão de inteira responsabilidade da </w:t>
      </w:r>
      <w:r w:rsidR="00882EF4" w:rsidRPr="00CA7129">
        <w:rPr>
          <w:rFonts w:ascii="Arial" w:hAnsi="Arial" w:cs="Arial"/>
        </w:rPr>
        <w:t>CONTRATADA</w:t>
      </w:r>
      <w:r w:rsidRPr="00CA7129">
        <w:rPr>
          <w:rFonts w:ascii="Arial" w:hAnsi="Arial" w:cs="Arial"/>
        </w:rPr>
        <w:t xml:space="preserve"> as diferenças verificadas em decorrência de violações dos malotes e/ou embalagens de moedas, após ter firmado seu recebimento.</w:t>
      </w:r>
    </w:p>
    <w:p w14:paraId="4955F02B" w14:textId="77777777" w:rsidR="00147E6A" w:rsidRPr="00CA7129" w:rsidRDefault="00147E6A" w:rsidP="00B2333F">
      <w:pPr>
        <w:pStyle w:val="PargrafodaLista"/>
        <w:tabs>
          <w:tab w:val="left" w:pos="993"/>
        </w:tabs>
        <w:ind w:left="993" w:hanging="993"/>
        <w:jc w:val="both"/>
        <w:rPr>
          <w:rFonts w:ascii="Arial" w:hAnsi="Arial" w:cs="Arial"/>
        </w:rPr>
      </w:pPr>
    </w:p>
    <w:p w14:paraId="26152695" w14:textId="068E0212" w:rsidR="00570435"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O numerário recebido de outra </w:t>
      </w:r>
      <w:r w:rsidR="00210D15" w:rsidRPr="00CA7129">
        <w:rPr>
          <w:rFonts w:ascii="Arial" w:hAnsi="Arial" w:cs="Arial"/>
        </w:rPr>
        <w:t>IF</w:t>
      </w:r>
      <w:r w:rsidRPr="00CA7129">
        <w:rPr>
          <w:rFonts w:ascii="Arial" w:hAnsi="Arial" w:cs="Arial"/>
        </w:rPr>
        <w:t xml:space="preserve"> cuja tesouraria esteja sob a responsabilidade da </w:t>
      </w:r>
      <w:r w:rsidR="00882EF4" w:rsidRPr="00CA7129">
        <w:rPr>
          <w:rFonts w:ascii="Arial" w:hAnsi="Arial" w:cs="Arial"/>
        </w:rPr>
        <w:t>CONTRATADA</w:t>
      </w:r>
      <w:r w:rsidRPr="00CA7129">
        <w:rPr>
          <w:rFonts w:ascii="Arial" w:hAnsi="Arial" w:cs="Arial"/>
        </w:rPr>
        <w:t xml:space="preserve">, do </w:t>
      </w:r>
      <w:r w:rsidR="00210D15" w:rsidRPr="00CA7129">
        <w:rPr>
          <w:rFonts w:ascii="Arial" w:hAnsi="Arial" w:cs="Arial"/>
        </w:rPr>
        <w:t>BACEN ou BB</w:t>
      </w:r>
      <w:r w:rsidRPr="00CA7129">
        <w:rPr>
          <w:rFonts w:ascii="Arial" w:hAnsi="Arial" w:cs="Arial"/>
        </w:rPr>
        <w:t xml:space="preserve">, não será conferido, portanto, não será devido nenhum pagamento à </w:t>
      </w:r>
      <w:r w:rsidR="00882EF4" w:rsidRPr="00CA7129">
        <w:rPr>
          <w:rFonts w:ascii="Arial" w:hAnsi="Arial" w:cs="Arial"/>
        </w:rPr>
        <w:t>CONTRATADA</w:t>
      </w:r>
      <w:r w:rsidRPr="00CA7129">
        <w:rPr>
          <w:rFonts w:ascii="Arial" w:hAnsi="Arial" w:cs="Arial"/>
        </w:rPr>
        <w:t xml:space="preserve"> pelo seu manuseio.</w:t>
      </w:r>
    </w:p>
    <w:p w14:paraId="1475FB99" w14:textId="77777777" w:rsidR="00570435" w:rsidRPr="00CA7129" w:rsidRDefault="00570435" w:rsidP="00B2333F">
      <w:pPr>
        <w:pStyle w:val="PargrafodaLista"/>
        <w:tabs>
          <w:tab w:val="left" w:pos="993"/>
        </w:tabs>
        <w:ind w:left="993" w:hanging="993"/>
        <w:jc w:val="both"/>
        <w:rPr>
          <w:rFonts w:ascii="Arial" w:hAnsi="Arial" w:cs="Arial"/>
        </w:rPr>
      </w:pPr>
    </w:p>
    <w:p w14:paraId="3A676916" w14:textId="6557AB2F" w:rsidR="00570435"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Excepcionalmente, a CAIXA poderá solicitar formalmente o tratamento do numerário oriundo do </w:t>
      </w:r>
      <w:r w:rsidR="00CC5D62" w:rsidRPr="00CA7129">
        <w:rPr>
          <w:rFonts w:ascii="Arial" w:hAnsi="Arial" w:cs="Arial"/>
        </w:rPr>
        <w:t>BB</w:t>
      </w:r>
      <w:r w:rsidRPr="00CA7129">
        <w:rPr>
          <w:rFonts w:ascii="Arial" w:hAnsi="Arial" w:cs="Arial"/>
        </w:rPr>
        <w:t xml:space="preserve"> ou de interbancário, cuja tesouraria esteja sob a responsabilidade da </w:t>
      </w:r>
      <w:r w:rsidR="00882EF4" w:rsidRPr="00CA7129">
        <w:rPr>
          <w:rFonts w:ascii="Arial" w:hAnsi="Arial" w:cs="Arial"/>
        </w:rPr>
        <w:t>CONTRATADA</w:t>
      </w:r>
      <w:r w:rsidRPr="00CA7129">
        <w:rPr>
          <w:rFonts w:ascii="Arial" w:hAnsi="Arial" w:cs="Arial"/>
        </w:rPr>
        <w:t>, sendo, neste caso, devida a cobrança dos serviços de tratamento.</w:t>
      </w:r>
    </w:p>
    <w:p w14:paraId="5FA925C6" w14:textId="77777777" w:rsidR="00570435" w:rsidRPr="00CA7129" w:rsidRDefault="00570435" w:rsidP="00B2333F">
      <w:pPr>
        <w:pStyle w:val="PargrafodaLista"/>
        <w:tabs>
          <w:tab w:val="left" w:pos="993"/>
        </w:tabs>
        <w:ind w:left="993" w:hanging="993"/>
        <w:jc w:val="both"/>
        <w:rPr>
          <w:rFonts w:ascii="Arial" w:hAnsi="Arial" w:cs="Arial"/>
        </w:rPr>
      </w:pPr>
    </w:p>
    <w:p w14:paraId="3400A96A" w14:textId="49B7073E" w:rsidR="00570435"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Excepcionalmente, a CAIXA poderá determinar que o numerário recebido de outra </w:t>
      </w:r>
      <w:r w:rsidR="00CC5D62" w:rsidRPr="00CA7129">
        <w:rPr>
          <w:rFonts w:ascii="Arial" w:hAnsi="Arial" w:cs="Arial"/>
        </w:rPr>
        <w:t>IF</w:t>
      </w:r>
      <w:r w:rsidRPr="00CA7129">
        <w:rPr>
          <w:rFonts w:ascii="Arial" w:hAnsi="Arial" w:cs="Arial"/>
        </w:rPr>
        <w:t xml:space="preserve">, cuja Tesouraria esteja sob a responsabilidade de outra </w:t>
      </w:r>
      <w:r w:rsidR="00293D7F" w:rsidRPr="00CA7129">
        <w:rPr>
          <w:rFonts w:ascii="Arial" w:hAnsi="Arial" w:cs="Arial"/>
        </w:rPr>
        <w:t>EGTTV</w:t>
      </w:r>
      <w:r w:rsidRPr="00CA7129">
        <w:rPr>
          <w:rFonts w:ascii="Arial" w:hAnsi="Arial" w:cs="Arial"/>
        </w:rPr>
        <w:t xml:space="preserve">, não seja tratado, não eximindo </w:t>
      </w:r>
      <w:r w:rsidRPr="00CA7129">
        <w:rPr>
          <w:rFonts w:ascii="Arial" w:hAnsi="Arial" w:cs="Arial"/>
        </w:rPr>
        <w:lastRenderedPageBreak/>
        <w:t xml:space="preserve">a </w:t>
      </w:r>
      <w:r w:rsidR="00882EF4" w:rsidRPr="00CA7129">
        <w:rPr>
          <w:rFonts w:ascii="Arial" w:hAnsi="Arial" w:cs="Arial"/>
        </w:rPr>
        <w:t>CONTRATADA</w:t>
      </w:r>
      <w:r w:rsidRPr="00CA7129">
        <w:rPr>
          <w:rFonts w:ascii="Arial" w:hAnsi="Arial" w:cs="Arial"/>
        </w:rPr>
        <w:t xml:space="preserve"> de comunicar tempestivamente a CAIXA as condições de uso desse numerário. </w:t>
      </w:r>
    </w:p>
    <w:p w14:paraId="18701BCE" w14:textId="77777777" w:rsidR="00570435" w:rsidRPr="00CA7129" w:rsidRDefault="00570435" w:rsidP="00B2333F">
      <w:pPr>
        <w:pStyle w:val="PargrafodaLista"/>
        <w:tabs>
          <w:tab w:val="left" w:pos="993"/>
        </w:tabs>
        <w:ind w:left="993" w:hanging="993"/>
        <w:jc w:val="both"/>
        <w:rPr>
          <w:rFonts w:ascii="Arial" w:hAnsi="Arial" w:cs="Arial"/>
          <w:color w:val="FF0000"/>
        </w:rPr>
      </w:pPr>
    </w:p>
    <w:p w14:paraId="485078AD" w14:textId="0D9DB2F6" w:rsidR="00E86F47" w:rsidRPr="00CA7129" w:rsidRDefault="00D100BE"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Ainda que não haja a conferência das centenas dos milheiros, </w:t>
      </w:r>
      <w:r w:rsidR="00C33615" w:rsidRPr="00CA7129">
        <w:rPr>
          <w:rFonts w:ascii="Arial" w:hAnsi="Arial" w:cs="Arial"/>
        </w:rPr>
        <w:t xml:space="preserve">caso seja detectado numerário de má qualidade </w:t>
      </w:r>
      <w:r w:rsidRPr="00CA7129">
        <w:rPr>
          <w:rFonts w:ascii="Arial" w:hAnsi="Arial" w:cs="Arial"/>
        </w:rPr>
        <w:t xml:space="preserve">a CONTRATADA deve avaliar </w:t>
      </w:r>
      <w:r w:rsidR="00725E65" w:rsidRPr="00CA7129">
        <w:rPr>
          <w:rFonts w:ascii="Arial" w:hAnsi="Arial" w:cs="Arial"/>
        </w:rPr>
        <w:t>e reportar a CAIXA</w:t>
      </w:r>
      <w:r w:rsidR="00147E6A" w:rsidRPr="00CA7129">
        <w:rPr>
          <w:rFonts w:ascii="Arial" w:hAnsi="Arial" w:cs="Arial"/>
        </w:rPr>
        <w:t>, formal e imediatamente após a realização do interbancário, para que esta autorize o seu tratamento ou devolução à origem, cabendo, nesse caso, pagamento pelos serviços de tratamento ou transporte de numerário.</w:t>
      </w:r>
    </w:p>
    <w:p w14:paraId="52327158" w14:textId="77777777" w:rsidR="00E86F47" w:rsidRPr="00CA7129" w:rsidRDefault="00E86F47" w:rsidP="00B2333F">
      <w:pPr>
        <w:pStyle w:val="PargrafodaLista"/>
        <w:tabs>
          <w:tab w:val="left" w:pos="993"/>
        </w:tabs>
        <w:ind w:left="993" w:hanging="993"/>
        <w:jc w:val="both"/>
        <w:rPr>
          <w:rFonts w:ascii="Arial" w:hAnsi="Arial" w:cs="Arial"/>
        </w:rPr>
      </w:pPr>
    </w:p>
    <w:p w14:paraId="34AE75E5" w14:textId="5F08708C" w:rsidR="00296661"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Caso seja necessário desfazer o milheiro de numerário recebido, </w:t>
      </w:r>
      <w:r w:rsidR="00FB78F5" w:rsidRPr="00CA7129">
        <w:rPr>
          <w:rFonts w:ascii="Arial" w:hAnsi="Arial" w:cs="Arial"/>
        </w:rPr>
        <w:t xml:space="preserve">mediante autorização formal da CAIXA, </w:t>
      </w:r>
      <w:r w:rsidRPr="00CA7129">
        <w:rPr>
          <w:rFonts w:ascii="Arial" w:hAnsi="Arial" w:cs="Arial"/>
        </w:rPr>
        <w:t xml:space="preserve">as centenas deverão ser recontadas mecanicamente, devendo nelas ser carimbada a expressão “Recontagem”, o nome da </w:t>
      </w:r>
      <w:r w:rsidR="00882EF4" w:rsidRPr="00CA7129">
        <w:rPr>
          <w:rFonts w:ascii="Arial" w:hAnsi="Arial" w:cs="Arial"/>
        </w:rPr>
        <w:t>CONTRATADA</w:t>
      </w:r>
      <w:r w:rsidRPr="00CA7129">
        <w:rPr>
          <w:rFonts w:ascii="Arial" w:hAnsi="Arial" w:cs="Arial"/>
          <w:b/>
        </w:rPr>
        <w:t xml:space="preserve">, </w:t>
      </w:r>
      <w:r w:rsidRPr="00CA7129">
        <w:rPr>
          <w:rFonts w:ascii="Arial" w:hAnsi="Arial" w:cs="Arial"/>
        </w:rPr>
        <w:t>a Base de Tesouraria de tratamento e a data do processamento.</w:t>
      </w:r>
    </w:p>
    <w:p w14:paraId="6D8C1BFE" w14:textId="77777777" w:rsidR="00296661" w:rsidRPr="00CA7129" w:rsidRDefault="00296661" w:rsidP="00B2333F">
      <w:pPr>
        <w:pStyle w:val="PargrafodaLista"/>
        <w:tabs>
          <w:tab w:val="left" w:pos="993"/>
        </w:tabs>
        <w:ind w:left="993" w:hanging="993"/>
        <w:jc w:val="both"/>
        <w:rPr>
          <w:rFonts w:ascii="Arial" w:hAnsi="Arial" w:cs="Arial"/>
        </w:rPr>
      </w:pPr>
    </w:p>
    <w:p w14:paraId="3FE5B26E" w14:textId="3FEA2635" w:rsidR="00B70F69"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 providenciar durante todo o período de manuseio do numerário da CAIXA </w:t>
      </w:r>
      <w:r w:rsidR="007804C6" w:rsidRPr="00CA7129">
        <w:rPr>
          <w:rFonts w:ascii="Arial" w:hAnsi="Arial" w:cs="Arial"/>
        </w:rPr>
        <w:t>(</w:t>
      </w:r>
      <w:r w:rsidRPr="00CA7129">
        <w:rPr>
          <w:rFonts w:ascii="Arial" w:hAnsi="Arial" w:cs="Arial"/>
        </w:rPr>
        <w:t xml:space="preserve">preparação/emalotamento do numerário destinado as Unidades da CAIXA, Clientes da CAIXA, </w:t>
      </w:r>
      <w:r w:rsidR="00FD6A87" w:rsidRPr="00CA7129">
        <w:rPr>
          <w:rFonts w:ascii="Arial" w:hAnsi="Arial" w:cs="Arial"/>
        </w:rPr>
        <w:t>CCA e UL</w:t>
      </w:r>
      <w:r w:rsidRPr="00CA7129">
        <w:rPr>
          <w:rFonts w:ascii="Arial" w:hAnsi="Arial" w:cs="Arial"/>
        </w:rPr>
        <w:t xml:space="preserve"> e abertura/conferência do numerário recebido das Unidades da CAIXA, Clientes da CAIXA, </w:t>
      </w:r>
      <w:r w:rsidR="00FD6A87" w:rsidRPr="00CA7129">
        <w:rPr>
          <w:rFonts w:ascii="Arial" w:hAnsi="Arial" w:cs="Arial"/>
        </w:rPr>
        <w:t>CCA</w:t>
      </w:r>
      <w:r w:rsidRPr="00CA7129">
        <w:rPr>
          <w:rFonts w:ascii="Arial" w:hAnsi="Arial" w:cs="Arial"/>
        </w:rPr>
        <w:t xml:space="preserve"> e </w:t>
      </w:r>
      <w:r w:rsidR="00FD6A87" w:rsidRPr="00CA7129">
        <w:rPr>
          <w:rFonts w:ascii="Arial" w:hAnsi="Arial" w:cs="Arial"/>
        </w:rPr>
        <w:t>UL</w:t>
      </w:r>
      <w:r w:rsidR="007804C6" w:rsidRPr="00CA7129">
        <w:rPr>
          <w:rFonts w:ascii="Arial" w:hAnsi="Arial" w:cs="Arial"/>
        </w:rPr>
        <w:t>)</w:t>
      </w:r>
      <w:r w:rsidRPr="00CA7129">
        <w:rPr>
          <w:rFonts w:ascii="Arial" w:hAnsi="Arial" w:cs="Arial"/>
        </w:rPr>
        <w:t xml:space="preserve"> o permanente acompanhamento de todas as atividades executadas, por meio de gravações em </w:t>
      </w:r>
      <w:r w:rsidR="00BE6981" w:rsidRPr="00CA7129">
        <w:rPr>
          <w:rFonts w:ascii="Arial" w:hAnsi="Arial" w:cs="Arial"/>
        </w:rPr>
        <w:t>CFTV</w:t>
      </w:r>
      <w:r w:rsidRPr="00CA7129">
        <w:rPr>
          <w:rFonts w:ascii="Arial" w:hAnsi="Arial" w:cs="Arial"/>
        </w:rPr>
        <w:t>, com imagens que permitam a perfeita identificação dos atos praticados.</w:t>
      </w:r>
    </w:p>
    <w:p w14:paraId="6A9340BF" w14:textId="77777777" w:rsidR="00AB0947" w:rsidRPr="00CA7129" w:rsidRDefault="00AB0947" w:rsidP="00B2333F">
      <w:pPr>
        <w:pStyle w:val="PargrafodaLista"/>
        <w:tabs>
          <w:tab w:val="left" w:pos="993"/>
        </w:tabs>
        <w:ind w:left="993" w:hanging="993"/>
        <w:jc w:val="both"/>
        <w:rPr>
          <w:rFonts w:ascii="Arial" w:hAnsi="Arial" w:cs="Arial"/>
        </w:rPr>
      </w:pPr>
    </w:p>
    <w:p w14:paraId="43078759" w14:textId="6D360FF1" w:rsidR="00AB0947" w:rsidRPr="00CA7129" w:rsidRDefault="00AB0947"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Durante o tratamento/conferência do numerário recolhido, a filmagem deverá permitir a contagem das centenas formadas, bem como do numerário que não formou centena que deverá ser aberto na bancada.</w:t>
      </w:r>
    </w:p>
    <w:p w14:paraId="0706CEE1" w14:textId="77777777" w:rsidR="00B70F69" w:rsidRPr="00CA7129" w:rsidRDefault="00B70F69" w:rsidP="00B2333F">
      <w:pPr>
        <w:pStyle w:val="PargrafodaLista"/>
        <w:tabs>
          <w:tab w:val="left" w:pos="993"/>
        </w:tabs>
        <w:ind w:left="993" w:hanging="993"/>
        <w:jc w:val="both"/>
        <w:rPr>
          <w:rFonts w:ascii="Arial" w:hAnsi="Arial" w:cs="Arial"/>
        </w:rPr>
      </w:pPr>
    </w:p>
    <w:p w14:paraId="20A09EBE" w14:textId="5C5205B6" w:rsidR="003540F0" w:rsidRPr="00A951C7" w:rsidRDefault="00BE32D8" w:rsidP="00B2333F">
      <w:pPr>
        <w:pStyle w:val="PargrafodaLista"/>
        <w:numPr>
          <w:ilvl w:val="2"/>
          <w:numId w:val="41"/>
        </w:numPr>
        <w:tabs>
          <w:tab w:val="left" w:pos="993"/>
        </w:tabs>
        <w:ind w:left="993" w:hanging="993"/>
        <w:jc w:val="both"/>
        <w:rPr>
          <w:rFonts w:ascii="Arial" w:hAnsi="Arial" w:cs="Arial"/>
        </w:rPr>
      </w:pPr>
      <w:r w:rsidRPr="00A951C7">
        <w:rPr>
          <w:rFonts w:ascii="Arial" w:hAnsi="Arial" w:cs="Arial"/>
        </w:rPr>
        <w:t>N</w:t>
      </w:r>
      <w:r w:rsidR="00147E6A" w:rsidRPr="00A951C7">
        <w:rPr>
          <w:rFonts w:ascii="Arial" w:hAnsi="Arial" w:cs="Arial"/>
        </w:rPr>
        <w:t xml:space="preserve">a ocorrência de diferenças cujas imagens não atendam aos requisitos relacionados no </w:t>
      </w:r>
      <w:r w:rsidR="00853D2B" w:rsidRPr="00A951C7">
        <w:rPr>
          <w:rFonts w:ascii="Arial" w:hAnsi="Arial" w:cs="Arial"/>
        </w:rPr>
        <w:t>item</w:t>
      </w:r>
      <w:r w:rsidR="00147E6A" w:rsidRPr="00A951C7">
        <w:rPr>
          <w:rFonts w:ascii="Arial" w:hAnsi="Arial" w:cs="Arial"/>
        </w:rPr>
        <w:t xml:space="preserve"> anterior deverá ser efetuado </w:t>
      </w:r>
      <w:r w:rsidR="00906981" w:rsidRPr="00A951C7">
        <w:rPr>
          <w:rFonts w:ascii="Arial" w:hAnsi="Arial" w:cs="Arial"/>
        </w:rPr>
        <w:t xml:space="preserve">o ressarcimento em custódia </w:t>
      </w:r>
      <w:r w:rsidR="00147E6A" w:rsidRPr="00A951C7">
        <w:rPr>
          <w:rFonts w:ascii="Arial" w:hAnsi="Arial" w:cs="Arial"/>
        </w:rPr>
        <w:t xml:space="preserve">pela </w:t>
      </w:r>
      <w:r w:rsidR="00882EF4" w:rsidRPr="00A951C7">
        <w:rPr>
          <w:rFonts w:ascii="Arial" w:hAnsi="Arial" w:cs="Arial"/>
        </w:rPr>
        <w:t>CONTRATADA</w:t>
      </w:r>
      <w:r w:rsidR="00147E6A" w:rsidRPr="00A951C7">
        <w:rPr>
          <w:rFonts w:ascii="Arial" w:hAnsi="Arial" w:cs="Arial"/>
        </w:rPr>
        <w:t xml:space="preserve">, conforme </w:t>
      </w:r>
      <w:r w:rsidR="007804C6" w:rsidRPr="00A951C7">
        <w:rPr>
          <w:rFonts w:ascii="Arial" w:hAnsi="Arial" w:cs="Arial"/>
        </w:rPr>
        <w:t>item “</w:t>
      </w:r>
      <w:r w:rsidR="00147E6A" w:rsidRPr="00A951C7">
        <w:rPr>
          <w:rFonts w:ascii="Arial" w:hAnsi="Arial" w:cs="Arial"/>
        </w:rPr>
        <w:t>Fluxo de Tratamento de Diferenças de Numerário</w:t>
      </w:r>
      <w:r w:rsidR="007804C6" w:rsidRPr="00A951C7">
        <w:rPr>
          <w:rFonts w:ascii="Arial" w:hAnsi="Arial" w:cs="Arial"/>
        </w:rPr>
        <w:t>”</w:t>
      </w:r>
      <w:r w:rsidR="00147E6A" w:rsidRPr="00A951C7">
        <w:rPr>
          <w:rFonts w:ascii="Arial" w:hAnsi="Arial" w:cs="Arial"/>
        </w:rPr>
        <w:t xml:space="preserve"> previsto </w:t>
      </w:r>
      <w:r w:rsidR="007804C6" w:rsidRPr="00A951C7">
        <w:rPr>
          <w:rFonts w:ascii="Arial" w:hAnsi="Arial" w:cs="Arial"/>
        </w:rPr>
        <w:t>neste</w:t>
      </w:r>
      <w:r w:rsidR="00147E6A" w:rsidRPr="00A951C7">
        <w:rPr>
          <w:rFonts w:ascii="Arial" w:hAnsi="Arial" w:cs="Arial"/>
        </w:rPr>
        <w:t xml:space="preserve"> Termo de Referência.</w:t>
      </w:r>
    </w:p>
    <w:p w14:paraId="4CF6A681" w14:textId="77777777" w:rsidR="003540F0" w:rsidRPr="00A951C7" w:rsidRDefault="003540F0" w:rsidP="00B2333F">
      <w:pPr>
        <w:pStyle w:val="PargrafodaLista"/>
        <w:tabs>
          <w:tab w:val="left" w:pos="993"/>
        </w:tabs>
        <w:ind w:left="993" w:hanging="993"/>
        <w:jc w:val="both"/>
        <w:rPr>
          <w:rFonts w:ascii="Arial" w:hAnsi="Arial" w:cs="Arial"/>
        </w:rPr>
      </w:pPr>
    </w:p>
    <w:p w14:paraId="6B8A7364" w14:textId="0D2029C6" w:rsidR="00BE32D8" w:rsidRPr="00A951C7" w:rsidRDefault="00014192" w:rsidP="00B2333F">
      <w:pPr>
        <w:pStyle w:val="PargrafodaLista"/>
        <w:numPr>
          <w:ilvl w:val="2"/>
          <w:numId w:val="41"/>
        </w:numPr>
        <w:tabs>
          <w:tab w:val="left" w:pos="993"/>
        </w:tabs>
        <w:ind w:left="993" w:hanging="993"/>
        <w:jc w:val="both"/>
        <w:rPr>
          <w:rFonts w:ascii="Arial" w:hAnsi="Arial" w:cs="Arial"/>
        </w:rPr>
      </w:pPr>
      <w:r w:rsidRPr="00A951C7">
        <w:rPr>
          <w:rFonts w:ascii="Arial" w:hAnsi="Arial" w:cs="Arial"/>
        </w:rPr>
        <w:t xml:space="preserve">Caso </w:t>
      </w:r>
      <w:r w:rsidR="00823894" w:rsidRPr="00A951C7">
        <w:rPr>
          <w:rFonts w:ascii="Arial" w:hAnsi="Arial" w:cs="Arial"/>
        </w:rPr>
        <w:t xml:space="preserve">seja apontada pela CONTRATADA uma falta no malote tratado e </w:t>
      </w:r>
      <w:r w:rsidRPr="00A951C7">
        <w:rPr>
          <w:rFonts w:ascii="Arial" w:hAnsi="Arial" w:cs="Arial"/>
        </w:rPr>
        <w:t xml:space="preserve">a filmagem não comprove a diferença, esta será </w:t>
      </w:r>
      <w:r w:rsidR="00922D56" w:rsidRPr="00A951C7">
        <w:rPr>
          <w:rFonts w:ascii="Arial" w:hAnsi="Arial" w:cs="Arial"/>
        </w:rPr>
        <w:t>atribuída</w:t>
      </w:r>
      <w:r w:rsidRPr="00A951C7">
        <w:rPr>
          <w:rFonts w:ascii="Arial" w:hAnsi="Arial" w:cs="Arial"/>
        </w:rPr>
        <w:t xml:space="preserve"> à </w:t>
      </w:r>
      <w:r w:rsidR="00E84D11" w:rsidRPr="00A951C7">
        <w:rPr>
          <w:rFonts w:ascii="Arial" w:hAnsi="Arial" w:cs="Arial"/>
        </w:rPr>
        <w:t>CONTRATADA</w:t>
      </w:r>
      <w:r w:rsidRPr="00A951C7">
        <w:rPr>
          <w:rFonts w:ascii="Arial" w:hAnsi="Arial" w:cs="Arial"/>
        </w:rPr>
        <w:t>.</w:t>
      </w:r>
      <w:r w:rsidR="00147E6A" w:rsidRPr="00A951C7">
        <w:rPr>
          <w:rFonts w:ascii="Arial" w:hAnsi="Arial" w:cs="Arial"/>
        </w:rPr>
        <w:t xml:space="preserve"> </w:t>
      </w:r>
    </w:p>
    <w:p w14:paraId="5800423C" w14:textId="77777777" w:rsidR="00CC7F8C" w:rsidRPr="00A951C7" w:rsidRDefault="00CC7F8C" w:rsidP="00B2333F">
      <w:pPr>
        <w:pStyle w:val="PargrafodaLista"/>
        <w:tabs>
          <w:tab w:val="left" w:pos="993"/>
        </w:tabs>
        <w:ind w:left="993" w:hanging="993"/>
        <w:jc w:val="both"/>
        <w:rPr>
          <w:rFonts w:ascii="Arial" w:hAnsi="Arial" w:cs="Arial"/>
        </w:rPr>
      </w:pPr>
    </w:p>
    <w:p w14:paraId="71476CB0" w14:textId="6C3DEC26" w:rsidR="00CC7F8C" w:rsidRPr="00A951C7" w:rsidRDefault="00CC7F8C" w:rsidP="00B2333F">
      <w:pPr>
        <w:pStyle w:val="PargrafodaLista"/>
        <w:numPr>
          <w:ilvl w:val="2"/>
          <w:numId w:val="41"/>
        </w:numPr>
        <w:tabs>
          <w:tab w:val="left" w:pos="993"/>
        </w:tabs>
        <w:ind w:left="993" w:hanging="993"/>
        <w:jc w:val="both"/>
        <w:rPr>
          <w:rFonts w:ascii="Arial" w:hAnsi="Arial" w:cs="Arial"/>
        </w:rPr>
      </w:pPr>
      <w:r w:rsidRPr="00A951C7">
        <w:rPr>
          <w:rFonts w:ascii="Arial" w:hAnsi="Arial" w:cs="Arial"/>
        </w:rPr>
        <w:t xml:space="preserve">Todas as imagens gravadas deverão permanecer à disposição da CAIXA pelo período mínimo de 30 (trinta) dias, podendo este prazo ser prorrogado a critério da CAIXA, devendo ser fornecidas no prazo máximo de </w:t>
      </w:r>
      <w:r w:rsidR="001C1EBF" w:rsidRPr="00A951C7">
        <w:rPr>
          <w:rFonts w:ascii="Arial" w:hAnsi="Arial" w:cs="Arial"/>
        </w:rPr>
        <w:t>2 (dois) dias úteis</w:t>
      </w:r>
      <w:r w:rsidRPr="00A951C7">
        <w:rPr>
          <w:rFonts w:ascii="Arial" w:hAnsi="Arial" w:cs="Arial"/>
        </w:rPr>
        <w:t>, a contar da data da requisição pela CAIXA, por meio de endereço em nuvem</w:t>
      </w:r>
      <w:r w:rsidR="00E716F3" w:rsidRPr="00A951C7">
        <w:rPr>
          <w:rFonts w:ascii="Arial" w:hAnsi="Arial" w:cs="Arial"/>
        </w:rPr>
        <w:t xml:space="preserve"> da CONTRATADA</w:t>
      </w:r>
      <w:r w:rsidRPr="00A951C7">
        <w:rPr>
          <w:rFonts w:ascii="Arial" w:hAnsi="Arial" w:cs="Arial"/>
        </w:rPr>
        <w:t>.</w:t>
      </w:r>
    </w:p>
    <w:p w14:paraId="7ED4D417" w14:textId="6C4923EE" w:rsidR="00147E6A" w:rsidRPr="00CA7129" w:rsidRDefault="0066055F" w:rsidP="00B2333F">
      <w:pPr>
        <w:tabs>
          <w:tab w:val="left" w:pos="993"/>
        </w:tabs>
        <w:ind w:left="993" w:hanging="993"/>
        <w:jc w:val="both"/>
        <w:rPr>
          <w:rFonts w:cs="Arial"/>
        </w:rPr>
      </w:pPr>
      <w:r w:rsidRPr="00CA7129">
        <w:rPr>
          <w:rFonts w:ascii="Arial" w:hAnsi="Arial" w:cs="Arial"/>
        </w:rPr>
        <w:tab/>
      </w:r>
    </w:p>
    <w:p w14:paraId="40689688" w14:textId="4B18696D" w:rsidR="00830498"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Nas ocorrências de diferenças de valor e/ou numerário sob suspeita de falsificação, constatadas pela </w:t>
      </w:r>
      <w:r w:rsidR="00882EF4" w:rsidRPr="00CA7129">
        <w:rPr>
          <w:rFonts w:ascii="Arial" w:hAnsi="Arial" w:cs="Arial"/>
        </w:rPr>
        <w:t>CONTRATADA</w:t>
      </w:r>
      <w:r w:rsidRPr="00CA7129">
        <w:rPr>
          <w:rFonts w:ascii="Arial" w:hAnsi="Arial" w:cs="Arial"/>
        </w:rPr>
        <w:t xml:space="preserve"> na contagem do numerário oriundo de Unidades da CAIXA, Clientes da CAIXA, </w:t>
      </w:r>
      <w:r w:rsidR="008316DD" w:rsidRPr="00CA7129">
        <w:rPr>
          <w:rFonts w:ascii="Arial" w:hAnsi="Arial" w:cs="Arial"/>
        </w:rPr>
        <w:t>CCA e UL</w:t>
      </w:r>
      <w:r w:rsidRPr="00CA7129">
        <w:rPr>
          <w:rFonts w:ascii="Arial" w:hAnsi="Arial" w:cs="Arial"/>
        </w:rPr>
        <w:t xml:space="preserve">, outras </w:t>
      </w:r>
      <w:r w:rsidR="008316DD" w:rsidRPr="00CA7129">
        <w:rPr>
          <w:rFonts w:ascii="Arial" w:hAnsi="Arial" w:cs="Arial"/>
        </w:rPr>
        <w:t>IF</w:t>
      </w:r>
      <w:r w:rsidRPr="00CA7129">
        <w:rPr>
          <w:rFonts w:ascii="Arial" w:hAnsi="Arial" w:cs="Arial"/>
        </w:rPr>
        <w:t xml:space="preserve"> e outras </w:t>
      </w:r>
      <w:r w:rsidR="000C31B1" w:rsidRPr="00CA7129">
        <w:rPr>
          <w:rFonts w:ascii="Arial" w:hAnsi="Arial" w:cs="Arial"/>
        </w:rPr>
        <w:t>EGTTV</w:t>
      </w:r>
      <w:r w:rsidRPr="00CA7129">
        <w:rPr>
          <w:rFonts w:ascii="Arial" w:hAnsi="Arial" w:cs="Arial"/>
        </w:rPr>
        <w:t xml:space="preserve"> deverá ser lavrado “Termo de Ocorrência”, devidamente assinado por, no mínimo, dois representantes da </w:t>
      </w:r>
      <w:r w:rsidR="00882EF4" w:rsidRPr="00CA7129">
        <w:rPr>
          <w:rFonts w:ascii="Arial" w:hAnsi="Arial" w:cs="Arial"/>
        </w:rPr>
        <w:t>CONTRATADA</w:t>
      </w:r>
      <w:r w:rsidRPr="00CA7129">
        <w:rPr>
          <w:rFonts w:ascii="Arial" w:hAnsi="Arial" w:cs="Arial"/>
        </w:rPr>
        <w:t xml:space="preserve">, onde deverá constar obrigatoriamente: a origem, o valor e tipo de ocorrência, indicando o(s) milheiro(s) e a(s) centena(s) em que foi(ram) verificada(s) a(s) diferença(s). </w:t>
      </w:r>
    </w:p>
    <w:p w14:paraId="2B9B2063" w14:textId="77777777" w:rsidR="00875C5A" w:rsidRDefault="00875C5A" w:rsidP="00B2333F">
      <w:pPr>
        <w:pStyle w:val="PargrafodaLista"/>
        <w:tabs>
          <w:tab w:val="left" w:pos="993"/>
        </w:tabs>
        <w:ind w:left="993" w:hanging="993"/>
        <w:jc w:val="both"/>
        <w:rPr>
          <w:rFonts w:ascii="Arial" w:hAnsi="Arial" w:cs="Arial"/>
        </w:rPr>
      </w:pPr>
    </w:p>
    <w:p w14:paraId="7C36DD8E" w14:textId="54B11DE2" w:rsidR="00875C5A" w:rsidRPr="008910F9" w:rsidRDefault="00875C5A" w:rsidP="00B2333F">
      <w:pPr>
        <w:pStyle w:val="PargrafodaLista"/>
        <w:numPr>
          <w:ilvl w:val="2"/>
          <w:numId w:val="41"/>
        </w:numPr>
        <w:tabs>
          <w:tab w:val="left" w:pos="993"/>
        </w:tabs>
        <w:ind w:left="993" w:hanging="993"/>
        <w:jc w:val="both"/>
        <w:rPr>
          <w:rFonts w:ascii="Arial" w:hAnsi="Arial" w:cs="Arial"/>
        </w:rPr>
      </w:pPr>
      <w:r w:rsidRPr="008910F9">
        <w:rPr>
          <w:rFonts w:ascii="Arial" w:hAnsi="Arial" w:cs="Arial"/>
        </w:rPr>
        <w:t>O “Termo de Ocorrência” deverá ser encaminhado com a(s) cinta(s) de centena e a(s) etiqueta(s) de milheiro</w:t>
      </w:r>
      <w:r w:rsidR="008F4D8A" w:rsidRPr="008910F9">
        <w:rPr>
          <w:rFonts w:ascii="Arial" w:hAnsi="Arial" w:cs="Arial"/>
        </w:rPr>
        <w:t>(s)</w:t>
      </w:r>
      <w:r w:rsidRPr="008910F9">
        <w:rPr>
          <w:rFonts w:ascii="Arial" w:hAnsi="Arial" w:cs="Arial"/>
        </w:rPr>
        <w:t xml:space="preserve"> em que foi(ram) detectada(s) a(s) diferença(s), em documento digitalizado </w:t>
      </w:r>
      <w:r w:rsidRPr="008910F9">
        <w:rPr>
          <w:rFonts w:ascii="Arial" w:hAnsi="Arial" w:cs="Arial"/>
          <w:u w:val="single"/>
        </w:rPr>
        <w:t>e nomeado conforme pré-determinado pela CAIXA</w:t>
      </w:r>
      <w:r w:rsidRPr="008910F9">
        <w:rPr>
          <w:rFonts w:ascii="Arial" w:hAnsi="Arial" w:cs="Arial"/>
        </w:rPr>
        <w:t>,  junto ao 1º Relatório Diário Mapa de Saldo Custodiado, no primeiro dia útil subsequente ao recebimento do numerário</w:t>
      </w:r>
      <w:r w:rsidR="00C07E97" w:rsidRPr="008910F9">
        <w:rPr>
          <w:rFonts w:ascii="Arial" w:hAnsi="Arial" w:cs="Arial"/>
        </w:rPr>
        <w:t>,</w:t>
      </w:r>
      <w:r w:rsidRPr="008910F9">
        <w:rPr>
          <w:rFonts w:ascii="Arial" w:hAnsi="Arial" w:cs="Arial"/>
        </w:rPr>
        <w:t xml:space="preserve"> </w:t>
      </w:r>
      <w:r w:rsidR="00706E5B" w:rsidRPr="008910F9">
        <w:rPr>
          <w:rFonts w:ascii="Arial" w:hAnsi="Arial" w:cs="Arial"/>
        </w:rPr>
        <w:t xml:space="preserve">através de mensagem eletrônica direcionada </w:t>
      </w:r>
      <w:r w:rsidRPr="008910F9">
        <w:rPr>
          <w:rFonts w:ascii="Arial" w:hAnsi="Arial" w:cs="Arial"/>
        </w:rPr>
        <w:t>para caixa postal previamente indicada pela CAIXA</w:t>
      </w:r>
      <w:r w:rsidR="00706E5B" w:rsidRPr="008910F9">
        <w:rPr>
          <w:rFonts w:ascii="Arial" w:hAnsi="Arial" w:cs="Arial"/>
        </w:rPr>
        <w:t>,</w:t>
      </w:r>
      <w:r w:rsidRPr="008910F9">
        <w:rPr>
          <w:rFonts w:ascii="Arial" w:hAnsi="Arial" w:cs="Arial"/>
        </w:rPr>
        <w:t xml:space="preserve"> identificada com assunto de mensagem pré-determinado pela </w:t>
      </w:r>
      <w:r w:rsidR="008349F3" w:rsidRPr="008910F9">
        <w:rPr>
          <w:rFonts w:ascii="Arial" w:hAnsi="Arial" w:cs="Arial"/>
        </w:rPr>
        <w:t>CAIXA</w:t>
      </w:r>
      <w:r w:rsidRPr="008910F9">
        <w:rPr>
          <w:rFonts w:ascii="Arial" w:hAnsi="Arial" w:cs="Arial"/>
        </w:rPr>
        <w:t>.</w:t>
      </w:r>
    </w:p>
    <w:p w14:paraId="479C3671" w14:textId="77777777" w:rsidR="000F29A3" w:rsidRPr="008910F9" w:rsidRDefault="000F29A3" w:rsidP="00B2333F">
      <w:pPr>
        <w:pStyle w:val="PargrafodaLista"/>
        <w:tabs>
          <w:tab w:val="left" w:pos="993"/>
        </w:tabs>
        <w:ind w:left="993" w:hanging="993"/>
        <w:jc w:val="both"/>
        <w:rPr>
          <w:rFonts w:ascii="Arial" w:hAnsi="Arial" w:cs="Arial"/>
        </w:rPr>
      </w:pPr>
    </w:p>
    <w:p w14:paraId="1432CEDE" w14:textId="552CEFBF" w:rsidR="00875C5A" w:rsidRPr="008910F9" w:rsidRDefault="00875C5A" w:rsidP="00B2333F">
      <w:pPr>
        <w:pStyle w:val="PargrafodaLista"/>
        <w:numPr>
          <w:ilvl w:val="2"/>
          <w:numId w:val="41"/>
        </w:numPr>
        <w:tabs>
          <w:tab w:val="left" w:pos="993"/>
        </w:tabs>
        <w:ind w:left="993" w:hanging="993"/>
        <w:jc w:val="both"/>
        <w:rPr>
          <w:rFonts w:ascii="Arial" w:hAnsi="Arial" w:cs="Arial"/>
        </w:rPr>
      </w:pPr>
      <w:r w:rsidRPr="008910F9">
        <w:rPr>
          <w:rFonts w:ascii="Arial" w:hAnsi="Arial" w:cs="Arial"/>
        </w:rPr>
        <w:t>Quando do lançamento de diferenças</w:t>
      </w:r>
      <w:r w:rsidR="00755392">
        <w:rPr>
          <w:rFonts w:ascii="Arial" w:hAnsi="Arial" w:cs="Arial"/>
        </w:rPr>
        <w:t>,</w:t>
      </w:r>
      <w:r w:rsidRPr="008910F9">
        <w:rPr>
          <w:rFonts w:ascii="Arial" w:hAnsi="Arial" w:cs="Arial"/>
        </w:rPr>
        <w:t xml:space="preserve"> a EGTTV deve ainda informar no campo Observações do SISFIN o número da GTV, </w:t>
      </w:r>
      <w:r w:rsidR="00200720" w:rsidRPr="008910F9">
        <w:rPr>
          <w:rFonts w:ascii="Arial" w:hAnsi="Arial" w:cs="Arial"/>
        </w:rPr>
        <w:t xml:space="preserve">o </w:t>
      </w:r>
      <w:r w:rsidRPr="008910F9">
        <w:rPr>
          <w:rFonts w:ascii="Arial" w:hAnsi="Arial" w:cs="Arial"/>
        </w:rPr>
        <w:t>valor apurado e a origem da respectiva diferença, seja falta e/ou sobra</w:t>
      </w:r>
    </w:p>
    <w:p w14:paraId="1BC28A8C" w14:textId="77777777" w:rsidR="00830498" w:rsidRPr="00CA7129" w:rsidRDefault="00830498" w:rsidP="00B2333F">
      <w:pPr>
        <w:pStyle w:val="PargrafodaLista"/>
        <w:tabs>
          <w:tab w:val="left" w:pos="993"/>
        </w:tabs>
        <w:ind w:left="993" w:hanging="993"/>
        <w:jc w:val="both"/>
        <w:rPr>
          <w:rFonts w:ascii="Arial" w:hAnsi="Arial" w:cs="Arial"/>
        </w:rPr>
      </w:pPr>
    </w:p>
    <w:p w14:paraId="5CE48D87" w14:textId="48D8632C" w:rsidR="00147E6A"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lastRenderedPageBreak/>
        <w:t xml:space="preserve">Eventuais diferenças detectadas no tratamento do numerário oriundo de </w:t>
      </w:r>
      <w:r w:rsidR="008105DE" w:rsidRPr="00CA7129">
        <w:rPr>
          <w:rFonts w:ascii="Arial" w:hAnsi="Arial" w:cs="Arial"/>
        </w:rPr>
        <w:t>UL</w:t>
      </w:r>
      <w:r w:rsidRPr="00CA7129">
        <w:rPr>
          <w:rFonts w:ascii="Arial" w:hAnsi="Arial" w:cs="Arial"/>
        </w:rPr>
        <w:t xml:space="preserve">, </w:t>
      </w:r>
      <w:r w:rsidR="008105DE" w:rsidRPr="00CA7129">
        <w:rPr>
          <w:rFonts w:ascii="Arial" w:hAnsi="Arial" w:cs="Arial"/>
        </w:rPr>
        <w:t>CCA</w:t>
      </w:r>
      <w:r w:rsidR="007804C6" w:rsidRPr="00CA7129">
        <w:rPr>
          <w:rFonts w:ascii="Arial" w:hAnsi="Arial" w:cs="Arial"/>
        </w:rPr>
        <w:t xml:space="preserve"> </w:t>
      </w:r>
      <w:r w:rsidRPr="00CA7129">
        <w:rPr>
          <w:rFonts w:ascii="Arial" w:hAnsi="Arial" w:cs="Arial"/>
        </w:rPr>
        <w:t>deverão ser informadas por GTV</w:t>
      </w:r>
      <w:r w:rsidR="008C7F4F" w:rsidRPr="00CA7129">
        <w:rPr>
          <w:rFonts w:ascii="Arial" w:hAnsi="Arial" w:cs="Arial"/>
        </w:rPr>
        <w:t xml:space="preserve"> / GTV-e</w:t>
      </w:r>
      <w:r w:rsidRPr="00CA7129">
        <w:rPr>
          <w:rFonts w:ascii="Arial" w:hAnsi="Arial" w:cs="Arial"/>
        </w:rPr>
        <w:t xml:space="preserve">, não havendo necessidade </w:t>
      </w:r>
      <w:r w:rsidR="00733E3B" w:rsidRPr="00CA7129">
        <w:rPr>
          <w:rFonts w:ascii="Arial" w:hAnsi="Arial" w:cs="Arial"/>
        </w:rPr>
        <w:t>de a</w:t>
      </w:r>
      <w:r w:rsidRPr="00CA7129">
        <w:rPr>
          <w:rFonts w:ascii="Arial" w:hAnsi="Arial" w:cs="Arial"/>
        </w:rPr>
        <w:t xml:space="preserve"> </w:t>
      </w:r>
      <w:r w:rsidR="00882EF4" w:rsidRPr="00CA7129">
        <w:rPr>
          <w:rFonts w:ascii="Arial" w:hAnsi="Arial" w:cs="Arial"/>
        </w:rPr>
        <w:t>CONTRATADA</w:t>
      </w:r>
      <w:r w:rsidRPr="00CA7129">
        <w:rPr>
          <w:rFonts w:ascii="Arial" w:hAnsi="Arial" w:cs="Arial"/>
        </w:rPr>
        <w:t xml:space="preserve"> informar a diferença por envelope de sangria.</w:t>
      </w:r>
    </w:p>
    <w:p w14:paraId="47166CD4" w14:textId="77777777" w:rsidR="00147E6A" w:rsidRPr="00CA7129" w:rsidRDefault="00147E6A" w:rsidP="00B2333F">
      <w:pPr>
        <w:tabs>
          <w:tab w:val="left" w:pos="993"/>
          <w:tab w:val="left" w:pos="1418"/>
          <w:tab w:val="left" w:pos="1985"/>
        </w:tabs>
        <w:ind w:left="993" w:hanging="993"/>
        <w:jc w:val="both"/>
        <w:rPr>
          <w:rFonts w:ascii="Arial" w:hAnsi="Arial" w:cs="Arial"/>
        </w:rPr>
      </w:pPr>
    </w:p>
    <w:p w14:paraId="4259D35D" w14:textId="320208DC" w:rsidR="00147E6A"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Eventuais diferenças detectadas no tratamento do numerário oriundo de Unidades da CAIXA (</w:t>
      </w:r>
      <w:r w:rsidR="007804C6" w:rsidRPr="00CA7129">
        <w:rPr>
          <w:rFonts w:ascii="Arial" w:hAnsi="Arial" w:cs="Arial"/>
        </w:rPr>
        <w:t>A</w:t>
      </w:r>
      <w:r w:rsidRPr="00CA7129">
        <w:rPr>
          <w:rFonts w:ascii="Arial" w:hAnsi="Arial" w:cs="Arial"/>
        </w:rPr>
        <w:t xml:space="preserve">gências, PA) deverão ser informadas por cinta. </w:t>
      </w:r>
    </w:p>
    <w:p w14:paraId="0B0E622B" w14:textId="77777777" w:rsidR="00147E6A" w:rsidRPr="00CA7129" w:rsidRDefault="00147E6A" w:rsidP="00B2333F">
      <w:pPr>
        <w:tabs>
          <w:tab w:val="left" w:pos="993"/>
        </w:tabs>
        <w:ind w:left="993" w:hanging="993"/>
        <w:jc w:val="both"/>
        <w:rPr>
          <w:rFonts w:ascii="Arial" w:hAnsi="Arial" w:cs="Arial"/>
        </w:rPr>
      </w:pPr>
    </w:p>
    <w:p w14:paraId="3A4366B0" w14:textId="1CB2341F" w:rsidR="004453C6" w:rsidRPr="00CA7129" w:rsidRDefault="009C64BE"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Os malotes e as</w:t>
      </w:r>
      <w:r w:rsidR="004453C6" w:rsidRPr="00CA7129">
        <w:rPr>
          <w:rFonts w:ascii="Arial" w:hAnsi="Arial" w:cs="Arial"/>
        </w:rPr>
        <w:t xml:space="preserve"> GTV</w:t>
      </w:r>
      <w:r w:rsidRPr="00CA7129">
        <w:rPr>
          <w:rFonts w:ascii="Arial" w:hAnsi="Arial" w:cs="Arial"/>
        </w:rPr>
        <w:t xml:space="preserve"> / GTV-e</w:t>
      </w:r>
      <w:r w:rsidR="00721FB1" w:rsidRPr="00CA7129">
        <w:rPr>
          <w:rFonts w:ascii="Arial" w:hAnsi="Arial" w:cs="Arial"/>
        </w:rPr>
        <w:t xml:space="preserve"> </w:t>
      </w:r>
      <w:r w:rsidR="0054141F" w:rsidRPr="00CA7129">
        <w:rPr>
          <w:rFonts w:ascii="Arial" w:hAnsi="Arial" w:cs="Arial"/>
        </w:rPr>
        <w:t>relativas aos</w:t>
      </w:r>
      <w:r w:rsidR="00721FB1" w:rsidRPr="00CA7129">
        <w:rPr>
          <w:rFonts w:ascii="Arial" w:hAnsi="Arial" w:cs="Arial"/>
        </w:rPr>
        <w:t xml:space="preserve"> malotes</w:t>
      </w:r>
      <w:r w:rsidR="004453C6" w:rsidRPr="00CA7129">
        <w:rPr>
          <w:rFonts w:ascii="Arial" w:hAnsi="Arial" w:cs="Arial"/>
        </w:rPr>
        <w:t xml:space="preserve"> </w:t>
      </w:r>
      <w:r w:rsidR="0054141F" w:rsidRPr="00CA7129">
        <w:rPr>
          <w:rFonts w:ascii="Arial" w:hAnsi="Arial" w:cs="Arial"/>
        </w:rPr>
        <w:t>em que</w:t>
      </w:r>
      <w:r w:rsidR="004453C6" w:rsidRPr="00CA7129">
        <w:rPr>
          <w:rFonts w:ascii="Arial" w:hAnsi="Arial" w:cs="Arial"/>
        </w:rPr>
        <w:t xml:space="preserve"> foram detectadas diferenças de valor ou numerário sob suspeita de falsificação deverão ser mantid</w:t>
      </w:r>
      <w:r w:rsidR="0054141F" w:rsidRPr="00CA7129">
        <w:rPr>
          <w:rFonts w:ascii="Arial" w:hAnsi="Arial" w:cs="Arial"/>
        </w:rPr>
        <w:t>a</w:t>
      </w:r>
      <w:r w:rsidR="004453C6" w:rsidRPr="00CA7129">
        <w:rPr>
          <w:rFonts w:ascii="Arial" w:hAnsi="Arial" w:cs="Arial"/>
        </w:rPr>
        <w:t xml:space="preserve">s pela CONTRATADA pelo prazo de </w:t>
      </w:r>
      <w:r w:rsidR="00290DDA" w:rsidRPr="00CA7129">
        <w:rPr>
          <w:rFonts w:ascii="Arial" w:hAnsi="Arial" w:cs="Arial"/>
        </w:rPr>
        <w:t>5 (cinco) anos após o encerramento do contrato.</w:t>
      </w:r>
    </w:p>
    <w:p w14:paraId="377C5270" w14:textId="77777777" w:rsidR="004453C6" w:rsidRPr="00CA7129" w:rsidRDefault="004453C6" w:rsidP="00B2333F">
      <w:pPr>
        <w:pStyle w:val="PargrafodaLista"/>
        <w:tabs>
          <w:tab w:val="left" w:pos="993"/>
        </w:tabs>
        <w:ind w:left="993" w:hanging="993"/>
        <w:jc w:val="both"/>
        <w:rPr>
          <w:rFonts w:ascii="Arial" w:hAnsi="Arial" w:cs="Arial"/>
        </w:rPr>
      </w:pPr>
    </w:p>
    <w:p w14:paraId="2CC9F798" w14:textId="7D69547C" w:rsidR="00147E6A"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As ocorrências de diferença de valor constatadas pelas Unidades da CAIXA, Clientes da CAIXA, </w:t>
      </w:r>
      <w:r w:rsidR="00DC7D92" w:rsidRPr="00CA7129">
        <w:rPr>
          <w:rFonts w:ascii="Arial" w:hAnsi="Arial" w:cs="Arial"/>
        </w:rPr>
        <w:t>CCA</w:t>
      </w:r>
      <w:r w:rsidRPr="00CA7129">
        <w:rPr>
          <w:rFonts w:ascii="Arial" w:hAnsi="Arial" w:cs="Arial"/>
        </w:rPr>
        <w:t xml:space="preserve">, </w:t>
      </w:r>
      <w:r w:rsidR="00DC7D92" w:rsidRPr="00CA7129">
        <w:rPr>
          <w:rFonts w:ascii="Arial" w:hAnsi="Arial" w:cs="Arial"/>
        </w:rPr>
        <w:t>UL</w:t>
      </w:r>
      <w:r w:rsidRPr="00CA7129">
        <w:rPr>
          <w:rFonts w:ascii="Arial" w:hAnsi="Arial" w:cs="Arial"/>
        </w:rPr>
        <w:t xml:space="preserve">, </w:t>
      </w:r>
      <w:r w:rsidR="00DC7D92" w:rsidRPr="00CA7129">
        <w:rPr>
          <w:rFonts w:ascii="Arial" w:hAnsi="Arial" w:cs="Arial"/>
        </w:rPr>
        <w:t>BACEN</w:t>
      </w:r>
      <w:r w:rsidRPr="00CA7129">
        <w:rPr>
          <w:rFonts w:ascii="Arial" w:hAnsi="Arial" w:cs="Arial"/>
        </w:rPr>
        <w:t xml:space="preserve">, </w:t>
      </w:r>
      <w:r w:rsidR="00DC7D92" w:rsidRPr="00CA7129">
        <w:rPr>
          <w:rFonts w:ascii="Arial" w:hAnsi="Arial" w:cs="Arial"/>
        </w:rPr>
        <w:t>BB</w:t>
      </w:r>
      <w:r w:rsidRPr="00CA7129">
        <w:rPr>
          <w:rFonts w:ascii="Arial" w:hAnsi="Arial" w:cs="Arial"/>
        </w:rPr>
        <w:t xml:space="preserve"> e demais </w:t>
      </w:r>
      <w:r w:rsidR="00DC7D92" w:rsidRPr="00CA7129">
        <w:rPr>
          <w:rFonts w:ascii="Arial" w:hAnsi="Arial" w:cs="Arial"/>
        </w:rPr>
        <w:t>IF</w:t>
      </w:r>
      <w:r w:rsidRPr="00CA7129">
        <w:rPr>
          <w:rFonts w:ascii="Arial" w:hAnsi="Arial" w:cs="Arial"/>
        </w:rPr>
        <w:t xml:space="preserve">, em numerário contado e preparado pela </w:t>
      </w:r>
      <w:r w:rsidR="00882EF4" w:rsidRPr="00CA7129">
        <w:rPr>
          <w:rFonts w:ascii="Arial" w:hAnsi="Arial" w:cs="Arial"/>
        </w:rPr>
        <w:t>CONTRATADA</w:t>
      </w:r>
      <w:r w:rsidRPr="00CA7129">
        <w:rPr>
          <w:rFonts w:ascii="Arial" w:hAnsi="Arial" w:cs="Arial"/>
        </w:rPr>
        <w:t xml:space="preserve"> deverão ser ressarcidas, na custódia da CAIXA, conforme prazos e procedimentos descritos no </w:t>
      </w:r>
      <w:r w:rsidR="007804C6" w:rsidRPr="00CA7129">
        <w:rPr>
          <w:rFonts w:ascii="Arial" w:hAnsi="Arial" w:cs="Arial"/>
        </w:rPr>
        <w:t>item “</w:t>
      </w:r>
      <w:r w:rsidRPr="00CA7129">
        <w:rPr>
          <w:rFonts w:ascii="Arial" w:hAnsi="Arial" w:cs="Arial"/>
        </w:rPr>
        <w:t>Fluxo de tratamento de diferenças de numerário</w:t>
      </w:r>
      <w:r w:rsidR="007804C6" w:rsidRPr="00CA7129">
        <w:rPr>
          <w:rFonts w:ascii="Arial" w:hAnsi="Arial" w:cs="Arial"/>
        </w:rPr>
        <w:t>”</w:t>
      </w:r>
      <w:r w:rsidRPr="00CA7129">
        <w:rPr>
          <w:rFonts w:ascii="Arial" w:hAnsi="Arial" w:cs="Arial"/>
        </w:rPr>
        <w:t xml:space="preserve"> </w:t>
      </w:r>
      <w:r w:rsidR="007804C6" w:rsidRPr="00CA7129">
        <w:rPr>
          <w:rFonts w:ascii="Arial" w:hAnsi="Arial" w:cs="Arial"/>
        </w:rPr>
        <w:t xml:space="preserve">deste </w:t>
      </w:r>
      <w:r w:rsidRPr="00CA7129">
        <w:rPr>
          <w:rFonts w:ascii="Arial" w:hAnsi="Arial" w:cs="Arial"/>
        </w:rPr>
        <w:t xml:space="preserve">Termo de Referência. </w:t>
      </w:r>
    </w:p>
    <w:p w14:paraId="5B2C431B" w14:textId="77777777" w:rsidR="00147E6A" w:rsidRPr="00CA7129" w:rsidRDefault="00147E6A" w:rsidP="00B2333F">
      <w:pPr>
        <w:pStyle w:val="PargrafodaLista"/>
        <w:tabs>
          <w:tab w:val="left" w:pos="993"/>
        </w:tabs>
        <w:ind w:left="993" w:hanging="993"/>
        <w:jc w:val="both"/>
        <w:rPr>
          <w:rFonts w:ascii="Arial" w:hAnsi="Arial" w:cs="Arial"/>
        </w:rPr>
      </w:pPr>
    </w:p>
    <w:p w14:paraId="0AA0A692" w14:textId="4A7D25D5" w:rsidR="00965DC4"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As ocorrências de cédulas suspeitas de falsificação, constatadas pelas Unidades da CAIXA, Clientes da CAIXA, </w:t>
      </w:r>
      <w:r w:rsidR="00AB57AC" w:rsidRPr="00CA7129">
        <w:rPr>
          <w:rFonts w:ascii="Arial" w:hAnsi="Arial" w:cs="Arial"/>
        </w:rPr>
        <w:t>CCA</w:t>
      </w:r>
      <w:r w:rsidRPr="00CA7129">
        <w:rPr>
          <w:rFonts w:ascii="Arial" w:hAnsi="Arial" w:cs="Arial"/>
        </w:rPr>
        <w:t xml:space="preserve">, </w:t>
      </w:r>
      <w:r w:rsidR="00AB57AC" w:rsidRPr="00CA7129">
        <w:rPr>
          <w:rFonts w:ascii="Arial" w:hAnsi="Arial" w:cs="Arial"/>
        </w:rPr>
        <w:t>UL</w:t>
      </w:r>
      <w:r w:rsidRPr="00CA7129">
        <w:rPr>
          <w:rFonts w:ascii="Arial" w:hAnsi="Arial" w:cs="Arial"/>
        </w:rPr>
        <w:t xml:space="preserve">, </w:t>
      </w:r>
      <w:r w:rsidR="00AB57AC" w:rsidRPr="00CA7129">
        <w:rPr>
          <w:rFonts w:ascii="Arial" w:hAnsi="Arial" w:cs="Arial"/>
        </w:rPr>
        <w:t>BACEN</w:t>
      </w:r>
      <w:r w:rsidRPr="00CA7129">
        <w:rPr>
          <w:rFonts w:ascii="Arial" w:hAnsi="Arial" w:cs="Arial"/>
        </w:rPr>
        <w:t xml:space="preserve">, </w:t>
      </w:r>
      <w:r w:rsidR="00AB57AC" w:rsidRPr="00CA7129">
        <w:rPr>
          <w:rFonts w:ascii="Arial" w:hAnsi="Arial" w:cs="Arial"/>
        </w:rPr>
        <w:t>BB</w:t>
      </w:r>
      <w:r w:rsidRPr="00CA7129">
        <w:rPr>
          <w:rFonts w:ascii="Arial" w:hAnsi="Arial" w:cs="Arial"/>
        </w:rPr>
        <w:t xml:space="preserve"> e demais </w:t>
      </w:r>
      <w:r w:rsidR="00AB57AC" w:rsidRPr="00CA7129">
        <w:rPr>
          <w:rFonts w:ascii="Arial" w:hAnsi="Arial" w:cs="Arial"/>
        </w:rPr>
        <w:t>IF</w:t>
      </w:r>
      <w:r w:rsidRPr="00CA7129">
        <w:rPr>
          <w:rFonts w:ascii="Arial" w:hAnsi="Arial" w:cs="Arial"/>
        </w:rPr>
        <w:t xml:space="preserve">, em numerário contado e preparado pela </w:t>
      </w:r>
      <w:r w:rsidR="00882EF4" w:rsidRPr="00CA7129">
        <w:rPr>
          <w:rFonts w:ascii="Arial" w:hAnsi="Arial" w:cs="Arial"/>
        </w:rPr>
        <w:t>CONTRATADA</w:t>
      </w:r>
      <w:r w:rsidRPr="00CA7129">
        <w:rPr>
          <w:rFonts w:ascii="Arial" w:hAnsi="Arial" w:cs="Arial"/>
        </w:rPr>
        <w:t xml:space="preserve">, deverão ser ressarcidas na Custódia da CAIXA, conforme </w:t>
      </w:r>
      <w:r w:rsidR="003C387C" w:rsidRPr="00CA7129">
        <w:rPr>
          <w:rFonts w:ascii="Arial" w:hAnsi="Arial" w:cs="Arial"/>
        </w:rPr>
        <w:t>item “</w:t>
      </w:r>
      <w:r w:rsidRPr="00CA7129">
        <w:rPr>
          <w:rFonts w:ascii="Arial" w:hAnsi="Arial" w:cs="Arial"/>
        </w:rPr>
        <w:t>Fluxo de tratamento de diferenças de numerário</w:t>
      </w:r>
      <w:r w:rsidR="003C387C" w:rsidRPr="00CA7129">
        <w:rPr>
          <w:rFonts w:ascii="Arial" w:hAnsi="Arial" w:cs="Arial"/>
        </w:rPr>
        <w:t>”</w:t>
      </w:r>
      <w:r w:rsidRPr="00CA7129">
        <w:rPr>
          <w:rFonts w:ascii="Arial" w:hAnsi="Arial" w:cs="Arial"/>
        </w:rPr>
        <w:t xml:space="preserve"> </w:t>
      </w:r>
      <w:r w:rsidR="003C387C" w:rsidRPr="00CA7129">
        <w:rPr>
          <w:rFonts w:ascii="Arial" w:hAnsi="Arial" w:cs="Arial"/>
        </w:rPr>
        <w:t xml:space="preserve">deste </w:t>
      </w:r>
      <w:r w:rsidRPr="00CA7129">
        <w:rPr>
          <w:rFonts w:ascii="Arial" w:hAnsi="Arial" w:cs="Arial"/>
        </w:rPr>
        <w:t xml:space="preserve">Termo de Referência, independentemente da perícia pelo </w:t>
      </w:r>
      <w:r w:rsidR="00AB57AC" w:rsidRPr="00CA7129">
        <w:rPr>
          <w:rFonts w:ascii="Arial" w:hAnsi="Arial" w:cs="Arial"/>
        </w:rPr>
        <w:t>BACEN</w:t>
      </w:r>
      <w:r w:rsidRPr="00CA7129">
        <w:rPr>
          <w:rFonts w:ascii="Arial" w:hAnsi="Arial" w:cs="Arial"/>
        </w:rPr>
        <w:t xml:space="preserve">. Caso o </w:t>
      </w:r>
      <w:r w:rsidR="00F31827" w:rsidRPr="00CA7129">
        <w:rPr>
          <w:rFonts w:ascii="Arial" w:hAnsi="Arial" w:cs="Arial"/>
        </w:rPr>
        <w:t xml:space="preserve">BACEN </w:t>
      </w:r>
      <w:r w:rsidRPr="00CA7129">
        <w:rPr>
          <w:rFonts w:ascii="Arial" w:hAnsi="Arial" w:cs="Arial"/>
        </w:rPr>
        <w:t xml:space="preserve">pericie a cédula como verdadeira, o valor </w:t>
      </w:r>
      <w:r w:rsidR="0056443F" w:rsidRPr="00CA7129">
        <w:rPr>
          <w:rFonts w:ascii="Arial" w:hAnsi="Arial" w:cs="Arial"/>
        </w:rPr>
        <w:t xml:space="preserve">será </w:t>
      </w:r>
      <w:r w:rsidRPr="00CA7129">
        <w:rPr>
          <w:rFonts w:ascii="Arial" w:hAnsi="Arial" w:cs="Arial"/>
        </w:rPr>
        <w:t xml:space="preserve">ressarcido à </w:t>
      </w:r>
      <w:r w:rsidR="00882EF4" w:rsidRPr="00CA7129">
        <w:rPr>
          <w:rFonts w:ascii="Arial" w:hAnsi="Arial" w:cs="Arial"/>
        </w:rPr>
        <w:t>CONTRATADA</w:t>
      </w:r>
      <w:r w:rsidRPr="00CA7129">
        <w:rPr>
          <w:rFonts w:ascii="Arial" w:hAnsi="Arial" w:cs="Arial"/>
        </w:rPr>
        <w:t xml:space="preserve"> pela CAIXA.</w:t>
      </w:r>
      <w:r w:rsidR="00D262EC" w:rsidRPr="00CA7129">
        <w:rPr>
          <w:rFonts w:ascii="Arial" w:hAnsi="Arial" w:cs="Arial"/>
        </w:rPr>
        <w:t xml:space="preserve"> </w:t>
      </w:r>
    </w:p>
    <w:p w14:paraId="5022E6B6" w14:textId="77777777" w:rsidR="00965DC4" w:rsidRPr="00CA7129" w:rsidRDefault="00965DC4" w:rsidP="00B2333F">
      <w:pPr>
        <w:pStyle w:val="PargrafodaLista"/>
        <w:tabs>
          <w:tab w:val="left" w:pos="993"/>
        </w:tabs>
        <w:ind w:left="993" w:hanging="993"/>
        <w:jc w:val="both"/>
        <w:rPr>
          <w:rFonts w:ascii="Arial" w:hAnsi="Arial" w:cs="Arial"/>
        </w:rPr>
      </w:pPr>
    </w:p>
    <w:p w14:paraId="100F6C60" w14:textId="3E214368" w:rsidR="00147E6A"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Constatada, p</w:t>
      </w:r>
      <w:r w:rsidR="00A70B9D" w:rsidRPr="00CA7129">
        <w:rPr>
          <w:rFonts w:ascii="Arial" w:hAnsi="Arial" w:cs="Arial"/>
        </w:rPr>
        <w:t xml:space="preserve">or unidade da </w:t>
      </w:r>
      <w:r w:rsidRPr="00CA7129">
        <w:rPr>
          <w:rFonts w:ascii="Arial" w:hAnsi="Arial" w:cs="Arial"/>
        </w:rPr>
        <w:t xml:space="preserve">CAIXA, diferença ou cédula suspeita de falsificação em numerário contado e preparado pela </w:t>
      </w:r>
      <w:r w:rsidR="00882EF4" w:rsidRPr="00CA7129">
        <w:rPr>
          <w:rFonts w:ascii="Arial" w:hAnsi="Arial" w:cs="Arial"/>
        </w:rPr>
        <w:t>CONTRATADA</w:t>
      </w:r>
      <w:r w:rsidRPr="00CA7129">
        <w:rPr>
          <w:rFonts w:ascii="Arial" w:hAnsi="Arial" w:cs="Arial"/>
        </w:rPr>
        <w:t xml:space="preserve">, nos termos do item anterior, a CAIXA poderá fornecer à </w:t>
      </w:r>
      <w:r w:rsidR="00882EF4" w:rsidRPr="00CA7129">
        <w:rPr>
          <w:rFonts w:ascii="Arial" w:hAnsi="Arial" w:cs="Arial"/>
        </w:rPr>
        <w:t>CONTRATADA</w:t>
      </w:r>
      <w:r w:rsidRPr="00CA7129">
        <w:rPr>
          <w:rFonts w:ascii="Arial" w:hAnsi="Arial" w:cs="Arial"/>
        </w:rPr>
        <w:t xml:space="preserve"> a(s) cinta(s) e/ou etiqueta(s) para comprovação da ocorrência apurada, não isentando a </w:t>
      </w:r>
      <w:r w:rsidR="00882EF4" w:rsidRPr="00CA7129">
        <w:rPr>
          <w:rFonts w:ascii="Arial" w:hAnsi="Arial" w:cs="Arial"/>
        </w:rPr>
        <w:t>CONTRATADA</w:t>
      </w:r>
      <w:r w:rsidRPr="00CA7129">
        <w:rPr>
          <w:rFonts w:ascii="Arial" w:hAnsi="Arial" w:cs="Arial"/>
        </w:rPr>
        <w:t xml:space="preserve"> do ressarcimento pela diferença apontada</w:t>
      </w:r>
      <w:r w:rsidR="006C74AD" w:rsidRPr="00CA7129">
        <w:rPr>
          <w:rFonts w:ascii="Arial" w:hAnsi="Arial" w:cs="Arial"/>
        </w:rPr>
        <w:t xml:space="preserve"> no caso do não fornecimento d</w:t>
      </w:r>
      <w:r w:rsidR="00343315" w:rsidRPr="00CA7129">
        <w:rPr>
          <w:rFonts w:ascii="Arial" w:hAnsi="Arial" w:cs="Arial"/>
        </w:rPr>
        <w:t>essa documentação</w:t>
      </w:r>
      <w:r w:rsidRPr="00CA7129">
        <w:rPr>
          <w:rFonts w:ascii="Arial" w:hAnsi="Arial" w:cs="Arial"/>
        </w:rPr>
        <w:t>.</w:t>
      </w:r>
    </w:p>
    <w:p w14:paraId="3ABD5A12" w14:textId="77777777" w:rsidR="00147E6A" w:rsidRPr="00CA7129" w:rsidRDefault="00147E6A" w:rsidP="00B2333F">
      <w:pPr>
        <w:pStyle w:val="Recuodecorpodetexto"/>
        <w:tabs>
          <w:tab w:val="left" w:pos="993"/>
          <w:tab w:val="left" w:pos="1985"/>
        </w:tabs>
        <w:ind w:left="993" w:hanging="993"/>
        <w:rPr>
          <w:rFonts w:cs="Arial"/>
        </w:rPr>
      </w:pPr>
    </w:p>
    <w:p w14:paraId="5537CBF9" w14:textId="227AEEE7" w:rsidR="008C2448"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Constatada, pelo </w:t>
      </w:r>
      <w:r w:rsidR="001F1C00" w:rsidRPr="00CA7129">
        <w:rPr>
          <w:rFonts w:ascii="Arial" w:hAnsi="Arial" w:cs="Arial"/>
        </w:rPr>
        <w:t>BACEN</w:t>
      </w:r>
      <w:r w:rsidRPr="00CA7129">
        <w:rPr>
          <w:rFonts w:ascii="Arial" w:hAnsi="Arial" w:cs="Arial"/>
        </w:rPr>
        <w:t xml:space="preserve"> ou </w:t>
      </w:r>
      <w:r w:rsidR="001F1C00" w:rsidRPr="00CA7129">
        <w:rPr>
          <w:rFonts w:ascii="Arial" w:hAnsi="Arial" w:cs="Arial"/>
        </w:rPr>
        <w:t>BB</w:t>
      </w:r>
      <w:r w:rsidRPr="00CA7129">
        <w:rPr>
          <w:rFonts w:ascii="Arial" w:hAnsi="Arial" w:cs="Arial"/>
        </w:rPr>
        <w:t xml:space="preserve">, a diferença ou cédula suspeita de falsificação em numerário contado e preparado pela </w:t>
      </w:r>
      <w:r w:rsidR="00882EF4" w:rsidRPr="00CA7129">
        <w:rPr>
          <w:rFonts w:ascii="Arial" w:hAnsi="Arial" w:cs="Arial"/>
        </w:rPr>
        <w:t>CONTRATADA</w:t>
      </w:r>
      <w:r w:rsidRPr="00CA7129">
        <w:rPr>
          <w:rFonts w:ascii="Arial" w:hAnsi="Arial" w:cs="Arial"/>
        </w:rPr>
        <w:t xml:space="preserve">, a CAIXA somente fornecerá à </w:t>
      </w:r>
      <w:r w:rsidR="00882EF4" w:rsidRPr="00CA7129">
        <w:rPr>
          <w:rFonts w:ascii="Arial" w:hAnsi="Arial" w:cs="Arial"/>
        </w:rPr>
        <w:t>CONTRATADA</w:t>
      </w:r>
      <w:r w:rsidRPr="00CA7129">
        <w:rPr>
          <w:rFonts w:ascii="Arial" w:hAnsi="Arial" w:cs="Arial"/>
        </w:rPr>
        <w:t xml:space="preserve"> a documentação encaminhada pelo </w:t>
      </w:r>
      <w:r w:rsidR="008F6381" w:rsidRPr="00CA7129">
        <w:rPr>
          <w:rFonts w:ascii="Arial" w:hAnsi="Arial" w:cs="Arial"/>
        </w:rPr>
        <w:t>BACEN ou BB</w:t>
      </w:r>
      <w:r w:rsidRPr="00CA7129">
        <w:rPr>
          <w:rFonts w:ascii="Arial" w:hAnsi="Arial" w:cs="Arial"/>
        </w:rPr>
        <w:t xml:space="preserve">, para comprovação da ocorrência verificada por aquelas Instituições, não isentando a </w:t>
      </w:r>
      <w:r w:rsidR="00882EF4" w:rsidRPr="00CA7129">
        <w:rPr>
          <w:rFonts w:ascii="Arial" w:hAnsi="Arial" w:cs="Arial"/>
        </w:rPr>
        <w:t>CONTRATADA</w:t>
      </w:r>
      <w:r w:rsidRPr="00CA7129">
        <w:rPr>
          <w:rFonts w:ascii="Arial" w:hAnsi="Arial" w:cs="Arial"/>
        </w:rPr>
        <w:t xml:space="preserve"> do ressarcimento pela diferença apontada</w:t>
      </w:r>
      <w:r w:rsidR="008C2448" w:rsidRPr="00CA7129">
        <w:rPr>
          <w:rFonts w:ascii="Arial" w:hAnsi="Arial" w:cs="Arial"/>
        </w:rPr>
        <w:t xml:space="preserve"> no caso do não fornecimento dessa documentação.</w:t>
      </w:r>
    </w:p>
    <w:p w14:paraId="4BC14247" w14:textId="77777777" w:rsidR="00147E6A" w:rsidRPr="00CA7129" w:rsidRDefault="00147E6A" w:rsidP="00B2333F">
      <w:pPr>
        <w:pStyle w:val="Recuodecorpodetexto"/>
        <w:tabs>
          <w:tab w:val="left" w:pos="993"/>
          <w:tab w:val="left" w:pos="1985"/>
        </w:tabs>
        <w:ind w:left="993" w:hanging="993"/>
        <w:rPr>
          <w:rFonts w:cs="Arial"/>
        </w:rPr>
      </w:pPr>
    </w:p>
    <w:p w14:paraId="6C334F24" w14:textId="77777777" w:rsidR="00305EAA"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As ocorrências de diferença (faltas) constatadas </w:t>
      </w:r>
      <w:r w:rsidR="00AE3720" w:rsidRPr="00CA7129">
        <w:rPr>
          <w:rFonts w:ascii="Arial" w:hAnsi="Arial" w:cs="Arial"/>
        </w:rPr>
        <w:t>por representantes d</w:t>
      </w:r>
      <w:r w:rsidRPr="00CA7129">
        <w:rPr>
          <w:rFonts w:ascii="Arial" w:hAnsi="Arial" w:cs="Arial"/>
        </w:rPr>
        <w:t xml:space="preserve">a CAIXA em contagem/conferência do numerário em custódia na base de tesouraria da </w:t>
      </w:r>
      <w:r w:rsidR="00882EF4" w:rsidRPr="00CA7129">
        <w:rPr>
          <w:rFonts w:ascii="Arial" w:hAnsi="Arial" w:cs="Arial"/>
        </w:rPr>
        <w:t>CONTRATADA</w:t>
      </w:r>
      <w:r w:rsidRPr="00CA7129">
        <w:rPr>
          <w:rFonts w:ascii="Arial" w:hAnsi="Arial" w:cs="Arial"/>
        </w:rPr>
        <w:t xml:space="preserve">, durante fiscalização por representante da CAIXA, deverão ser ressarcidas, em custódia, no prazo </w:t>
      </w:r>
      <w:r w:rsidRPr="00C262B0">
        <w:rPr>
          <w:rFonts w:ascii="Arial" w:hAnsi="Arial" w:cs="Arial"/>
        </w:rPr>
        <w:t xml:space="preserve">máximo de </w:t>
      </w:r>
      <w:r w:rsidR="002031C0" w:rsidRPr="00C262B0">
        <w:rPr>
          <w:rFonts w:ascii="Arial" w:hAnsi="Arial" w:cs="Arial"/>
        </w:rPr>
        <w:t>2</w:t>
      </w:r>
      <w:r w:rsidRPr="00C262B0">
        <w:rPr>
          <w:rFonts w:ascii="Arial" w:hAnsi="Arial" w:cs="Arial"/>
        </w:rPr>
        <w:t xml:space="preserve"> (</w:t>
      </w:r>
      <w:r w:rsidR="002031C0" w:rsidRPr="00C262B0">
        <w:rPr>
          <w:rFonts w:ascii="Arial" w:hAnsi="Arial" w:cs="Arial"/>
        </w:rPr>
        <w:t>dois</w:t>
      </w:r>
      <w:r w:rsidRPr="00C262B0">
        <w:rPr>
          <w:rFonts w:ascii="Arial" w:hAnsi="Arial" w:cs="Arial"/>
        </w:rPr>
        <w:t>) dias úteis</w:t>
      </w:r>
      <w:r w:rsidRPr="00CA7129">
        <w:rPr>
          <w:rFonts w:ascii="Arial" w:hAnsi="Arial" w:cs="Arial"/>
        </w:rPr>
        <w:t xml:space="preserve"> a contar da notificação pela CAIXA.</w:t>
      </w:r>
    </w:p>
    <w:p w14:paraId="07701344" w14:textId="77777777" w:rsidR="00305EAA" w:rsidRPr="00305EAA" w:rsidRDefault="00305EAA" w:rsidP="00B2333F">
      <w:pPr>
        <w:pStyle w:val="PargrafodaLista"/>
        <w:jc w:val="both"/>
        <w:rPr>
          <w:rStyle w:val="Ttulo1Char"/>
          <w:rFonts w:cs="Arial"/>
          <w:sz w:val="20"/>
        </w:rPr>
      </w:pPr>
    </w:p>
    <w:p w14:paraId="78A680A2" w14:textId="058220DC" w:rsidR="0009197F" w:rsidRPr="00305EAA" w:rsidRDefault="00147E6A" w:rsidP="00B2333F">
      <w:pPr>
        <w:pStyle w:val="PargrafodaLista"/>
        <w:numPr>
          <w:ilvl w:val="0"/>
          <w:numId w:val="41"/>
        </w:numPr>
        <w:tabs>
          <w:tab w:val="left" w:pos="993"/>
        </w:tabs>
        <w:ind w:hanging="1134"/>
        <w:jc w:val="both"/>
        <w:rPr>
          <w:rFonts w:ascii="Arial" w:hAnsi="Arial" w:cs="Arial"/>
        </w:rPr>
      </w:pPr>
      <w:bookmarkStart w:id="9" w:name="_Toc220069596"/>
      <w:r w:rsidRPr="00305EAA">
        <w:rPr>
          <w:rStyle w:val="Ttulo1Char"/>
          <w:rFonts w:cs="Arial"/>
          <w:sz w:val="20"/>
        </w:rPr>
        <w:t xml:space="preserve">OUTRAS OBRIGAÇÕES DA </w:t>
      </w:r>
      <w:r w:rsidR="00882EF4" w:rsidRPr="00305EAA">
        <w:rPr>
          <w:rStyle w:val="Ttulo1Char"/>
          <w:rFonts w:cs="Arial"/>
          <w:sz w:val="20"/>
        </w:rPr>
        <w:t>CONTRATADA</w:t>
      </w:r>
      <w:bookmarkEnd w:id="9"/>
    </w:p>
    <w:p w14:paraId="5376A08A" w14:textId="77777777" w:rsidR="00BD4776" w:rsidRPr="00BD4776" w:rsidRDefault="00BD4776" w:rsidP="00B2333F">
      <w:pPr>
        <w:pStyle w:val="PargrafodaLista"/>
        <w:tabs>
          <w:tab w:val="left" w:pos="0"/>
          <w:tab w:val="left" w:pos="993"/>
        </w:tabs>
        <w:ind w:left="1134"/>
        <w:jc w:val="both"/>
        <w:rPr>
          <w:rFonts w:ascii="Arial" w:hAnsi="Arial" w:cs="Arial"/>
          <w:strike/>
        </w:rPr>
      </w:pPr>
    </w:p>
    <w:p w14:paraId="447C92CF" w14:textId="095D1837" w:rsidR="00203567" w:rsidRPr="00BD4776" w:rsidRDefault="00203567" w:rsidP="00B2333F">
      <w:pPr>
        <w:pStyle w:val="PargrafodaLista"/>
        <w:numPr>
          <w:ilvl w:val="1"/>
          <w:numId w:val="37"/>
        </w:numPr>
        <w:tabs>
          <w:tab w:val="left" w:pos="0"/>
        </w:tabs>
        <w:ind w:left="993" w:hanging="993"/>
        <w:jc w:val="both"/>
        <w:rPr>
          <w:rFonts w:ascii="Arial" w:hAnsi="Arial" w:cs="Arial"/>
          <w:strike/>
        </w:rPr>
      </w:pPr>
      <w:r w:rsidRPr="00BD4776">
        <w:rPr>
          <w:rFonts w:ascii="Arial" w:hAnsi="Arial" w:cs="Arial"/>
        </w:rPr>
        <w:t xml:space="preserve">A CONTRATADA deve assumir os serviços em sua totalidade no prazo máximo de 15 (quinze) dias corridos após o início da vigência contratual. </w:t>
      </w:r>
    </w:p>
    <w:p w14:paraId="7A18ED28" w14:textId="77777777" w:rsidR="00203567" w:rsidRPr="00CA7129" w:rsidRDefault="00203567" w:rsidP="00B2333F">
      <w:pPr>
        <w:tabs>
          <w:tab w:val="left" w:pos="993"/>
        </w:tabs>
        <w:ind w:left="993" w:hanging="993"/>
        <w:jc w:val="both"/>
        <w:rPr>
          <w:rFonts w:ascii="Arial" w:hAnsi="Arial" w:cs="Arial"/>
        </w:rPr>
      </w:pPr>
    </w:p>
    <w:p w14:paraId="46BA9738" w14:textId="11A38267" w:rsidR="00FB01F1" w:rsidRDefault="00B301FB" w:rsidP="00B2333F">
      <w:pPr>
        <w:pStyle w:val="PargrafodaLista"/>
        <w:numPr>
          <w:ilvl w:val="2"/>
          <w:numId w:val="42"/>
        </w:numPr>
        <w:tabs>
          <w:tab w:val="left" w:pos="993"/>
        </w:tabs>
        <w:ind w:left="993" w:hanging="993"/>
        <w:jc w:val="both"/>
        <w:rPr>
          <w:rFonts w:ascii="Arial" w:hAnsi="Arial" w:cs="Arial"/>
        </w:rPr>
      </w:pPr>
      <w:r w:rsidRPr="000E3A2F">
        <w:rPr>
          <w:rFonts w:ascii="Arial" w:hAnsi="Arial" w:cs="Arial"/>
        </w:rPr>
        <w:t>A</w:t>
      </w:r>
      <w:r w:rsidR="00203567" w:rsidRPr="000E3A2F">
        <w:rPr>
          <w:rFonts w:ascii="Arial" w:hAnsi="Arial" w:cs="Arial"/>
        </w:rPr>
        <w:t xml:space="preserve"> prestação dos serviços contratados iniciar-se-á somente após o cumprimento efetivo das exigências contidas no item relativo à apresentação da Apólice de Seguro e no item relativo </w:t>
      </w:r>
      <w:r w:rsidR="00523394" w:rsidRPr="000E3A2F">
        <w:rPr>
          <w:rFonts w:ascii="Arial" w:hAnsi="Arial" w:cs="Arial"/>
        </w:rPr>
        <w:t>à</w:t>
      </w:r>
      <w:r w:rsidR="00203567" w:rsidRPr="000E3A2F">
        <w:rPr>
          <w:rFonts w:ascii="Arial" w:hAnsi="Arial" w:cs="Arial"/>
        </w:rPr>
        <w:t xml:space="preserve"> comprovação de Base operacional deste Termo de Referência e </w:t>
      </w:r>
      <w:r w:rsidR="00C8431E" w:rsidRPr="000E3A2F">
        <w:rPr>
          <w:rFonts w:ascii="Arial" w:hAnsi="Arial" w:cs="Arial"/>
        </w:rPr>
        <w:t xml:space="preserve">contidas na </w:t>
      </w:r>
      <w:r w:rsidR="00203567" w:rsidRPr="000E3A2F">
        <w:rPr>
          <w:rFonts w:ascii="Arial" w:hAnsi="Arial" w:cs="Arial"/>
        </w:rPr>
        <w:t>Cláusula “Da garantia Contratual” do contrato.</w:t>
      </w:r>
    </w:p>
    <w:p w14:paraId="2EE89936" w14:textId="77777777" w:rsidR="00FB01F1" w:rsidRDefault="00FB01F1" w:rsidP="00B2333F">
      <w:pPr>
        <w:pStyle w:val="PargrafodaLista"/>
        <w:tabs>
          <w:tab w:val="left" w:pos="993"/>
        </w:tabs>
        <w:ind w:left="993"/>
        <w:jc w:val="both"/>
        <w:rPr>
          <w:rFonts w:ascii="Arial" w:hAnsi="Arial" w:cs="Arial"/>
        </w:rPr>
      </w:pPr>
    </w:p>
    <w:p w14:paraId="27B40035" w14:textId="1824616F" w:rsidR="00B301FB" w:rsidRPr="00FB01F1" w:rsidRDefault="00F94ADA" w:rsidP="00B2333F">
      <w:pPr>
        <w:pStyle w:val="PargrafodaLista"/>
        <w:numPr>
          <w:ilvl w:val="1"/>
          <w:numId w:val="42"/>
        </w:numPr>
        <w:tabs>
          <w:tab w:val="left" w:pos="0"/>
        </w:tabs>
        <w:ind w:left="993" w:hanging="993"/>
        <w:jc w:val="both"/>
        <w:rPr>
          <w:rFonts w:ascii="Arial" w:hAnsi="Arial" w:cs="Arial"/>
        </w:rPr>
      </w:pPr>
      <w:r w:rsidRPr="00FB01F1">
        <w:rPr>
          <w:rFonts w:ascii="Arial" w:hAnsi="Arial" w:cs="Arial"/>
          <w:bCs/>
        </w:rPr>
        <w:t>A CONTRATADA deverá f</w:t>
      </w:r>
      <w:r w:rsidR="00147E6A" w:rsidRPr="00FB01F1">
        <w:rPr>
          <w:rFonts w:ascii="Arial" w:hAnsi="Arial" w:cs="Arial"/>
          <w:bCs/>
        </w:rPr>
        <w:t>ornecer, sem ônus adicionais, todos os materiais utilizados na prestação de serviços, tais como impressos de guias de embarque, malotes e lacres, ao</w:t>
      </w:r>
      <w:r w:rsidR="005A7080" w:rsidRPr="00FB01F1">
        <w:rPr>
          <w:rFonts w:ascii="Arial" w:hAnsi="Arial" w:cs="Arial"/>
          <w:bCs/>
        </w:rPr>
        <w:t>s</w:t>
      </w:r>
      <w:r w:rsidR="00147E6A" w:rsidRPr="00FB01F1">
        <w:rPr>
          <w:rFonts w:ascii="Arial" w:hAnsi="Arial" w:cs="Arial"/>
          <w:bCs/>
        </w:rPr>
        <w:t xml:space="preserve"> quais deverão oferecer a máxima segurança, sendo previamente submetidos ao exame da CAIXA.</w:t>
      </w:r>
    </w:p>
    <w:p w14:paraId="177BD03F" w14:textId="77777777" w:rsidR="00B301FB" w:rsidRDefault="00B301FB" w:rsidP="00B2333F">
      <w:pPr>
        <w:pStyle w:val="PargrafodaLista"/>
        <w:tabs>
          <w:tab w:val="left" w:pos="993"/>
        </w:tabs>
        <w:ind w:left="993"/>
        <w:jc w:val="both"/>
        <w:rPr>
          <w:rFonts w:ascii="Arial" w:hAnsi="Arial" w:cs="Arial"/>
          <w:bCs/>
        </w:rPr>
      </w:pPr>
    </w:p>
    <w:p w14:paraId="0852671C" w14:textId="77777777" w:rsidR="009378D3" w:rsidRDefault="00147E6A" w:rsidP="00B2333F">
      <w:pPr>
        <w:pStyle w:val="PargrafodaLista"/>
        <w:numPr>
          <w:ilvl w:val="2"/>
          <w:numId w:val="42"/>
        </w:numPr>
        <w:tabs>
          <w:tab w:val="left" w:pos="0"/>
        </w:tabs>
        <w:ind w:left="993" w:hanging="993"/>
        <w:jc w:val="both"/>
        <w:rPr>
          <w:rFonts w:ascii="Arial" w:hAnsi="Arial" w:cs="Arial"/>
          <w:bCs/>
        </w:rPr>
      </w:pPr>
      <w:r w:rsidRPr="00B301FB">
        <w:rPr>
          <w:rFonts w:ascii="Arial" w:hAnsi="Arial" w:cs="Arial"/>
          <w:bCs/>
        </w:rPr>
        <w:lastRenderedPageBreak/>
        <w:t>A CAIXA, a seu exclusivo critério, poderá determinar o modelo e a substituição de tais materiais, a fim de adequá-lo às suas necessidades.</w:t>
      </w:r>
    </w:p>
    <w:p w14:paraId="7313E64E" w14:textId="77777777" w:rsidR="00E260A5" w:rsidRDefault="00E260A5" w:rsidP="00B2333F">
      <w:pPr>
        <w:pStyle w:val="PargrafodaLista"/>
        <w:tabs>
          <w:tab w:val="left" w:pos="0"/>
        </w:tabs>
        <w:ind w:left="993"/>
        <w:jc w:val="both"/>
        <w:rPr>
          <w:rFonts w:ascii="Arial" w:hAnsi="Arial" w:cs="Arial"/>
          <w:bCs/>
        </w:rPr>
      </w:pPr>
    </w:p>
    <w:p w14:paraId="308B1FE9" w14:textId="3410E564" w:rsidR="00147E6A" w:rsidRPr="009378D3" w:rsidRDefault="00147E6A" w:rsidP="00B2333F">
      <w:pPr>
        <w:pStyle w:val="PargrafodaLista"/>
        <w:numPr>
          <w:ilvl w:val="2"/>
          <w:numId w:val="42"/>
        </w:numPr>
        <w:tabs>
          <w:tab w:val="left" w:pos="0"/>
        </w:tabs>
        <w:ind w:left="993" w:hanging="993"/>
        <w:jc w:val="both"/>
        <w:rPr>
          <w:rFonts w:ascii="Arial" w:hAnsi="Arial" w:cs="Arial"/>
          <w:bCs/>
        </w:rPr>
      </w:pPr>
      <w:r w:rsidRPr="009378D3">
        <w:rPr>
          <w:rFonts w:ascii="Arial" w:hAnsi="Arial" w:cs="Arial"/>
          <w:bCs/>
        </w:rPr>
        <w:t xml:space="preserve">Cabe à </w:t>
      </w:r>
      <w:r w:rsidR="00882EF4" w:rsidRPr="009378D3">
        <w:rPr>
          <w:rFonts w:ascii="Arial" w:hAnsi="Arial" w:cs="Arial"/>
          <w:bCs/>
        </w:rPr>
        <w:t>CONTRATADA</w:t>
      </w:r>
      <w:r w:rsidRPr="009378D3">
        <w:rPr>
          <w:rFonts w:ascii="Arial" w:hAnsi="Arial" w:cs="Arial"/>
          <w:bCs/>
        </w:rPr>
        <w:t xml:space="preserve"> a distribuição do material, não podendo a sua falta ser justificativa para a não realização dos serviços contratados.</w:t>
      </w:r>
    </w:p>
    <w:p w14:paraId="6453F067" w14:textId="77777777" w:rsidR="00147E6A" w:rsidRPr="00CA7129" w:rsidRDefault="00147E6A" w:rsidP="00B2333F">
      <w:pPr>
        <w:pStyle w:val="PargrafodaLista"/>
        <w:tabs>
          <w:tab w:val="left" w:pos="993"/>
        </w:tabs>
        <w:ind w:left="993" w:hanging="993"/>
        <w:jc w:val="both"/>
        <w:rPr>
          <w:rFonts w:ascii="Arial" w:hAnsi="Arial" w:cs="Arial"/>
          <w:bCs/>
        </w:rPr>
      </w:pPr>
    </w:p>
    <w:p w14:paraId="06A9301E" w14:textId="588A0708" w:rsidR="00E54D3B" w:rsidRPr="00CA7129" w:rsidRDefault="00751E68" w:rsidP="00B2333F">
      <w:pPr>
        <w:pStyle w:val="PargrafodaLista"/>
        <w:numPr>
          <w:ilvl w:val="2"/>
          <w:numId w:val="42"/>
        </w:numPr>
        <w:tabs>
          <w:tab w:val="left" w:pos="993"/>
        </w:tabs>
        <w:ind w:left="993" w:hanging="993"/>
        <w:jc w:val="both"/>
        <w:rPr>
          <w:rFonts w:ascii="Arial" w:hAnsi="Arial" w:cs="Arial"/>
          <w:bCs/>
        </w:rPr>
      </w:pPr>
      <w:r w:rsidRPr="00CA7129">
        <w:rPr>
          <w:rFonts w:ascii="Arial" w:hAnsi="Arial" w:cs="Arial"/>
          <w:bCs/>
        </w:rPr>
        <w:t>Em contrapartida, a CAIXA fornecerá as cintas e os espelhos a serem utilizados na formação das centenas e milheiros de cédulas.</w:t>
      </w:r>
    </w:p>
    <w:p w14:paraId="23A7A06E" w14:textId="77777777" w:rsidR="00E54D3B" w:rsidRPr="00CA7129" w:rsidRDefault="00E54D3B" w:rsidP="00B2333F">
      <w:pPr>
        <w:pStyle w:val="PargrafodaLista"/>
        <w:tabs>
          <w:tab w:val="left" w:pos="993"/>
        </w:tabs>
        <w:ind w:left="993" w:hanging="993"/>
        <w:jc w:val="both"/>
        <w:rPr>
          <w:rFonts w:ascii="Arial" w:hAnsi="Arial" w:cs="Arial"/>
          <w:b/>
          <w:color w:val="0070C0"/>
        </w:rPr>
      </w:pPr>
    </w:p>
    <w:p w14:paraId="3C8D84FD" w14:textId="56D384AD" w:rsidR="00A0290A" w:rsidRPr="00CA7129" w:rsidRDefault="00147E6A" w:rsidP="00B2333F">
      <w:pPr>
        <w:pStyle w:val="PargrafodaLista"/>
        <w:numPr>
          <w:ilvl w:val="1"/>
          <w:numId w:val="42"/>
        </w:numPr>
        <w:tabs>
          <w:tab w:val="left" w:pos="993"/>
        </w:tabs>
        <w:ind w:left="993" w:hanging="993"/>
        <w:jc w:val="both"/>
        <w:rPr>
          <w:rFonts w:ascii="Arial" w:hAnsi="Arial" w:cs="Arial"/>
          <w:bCs/>
        </w:rPr>
      </w:pPr>
      <w:r w:rsidRPr="00CA7129">
        <w:rPr>
          <w:rFonts w:ascii="Arial" w:hAnsi="Arial" w:cs="Arial"/>
          <w:bCs/>
        </w:rPr>
        <w:t xml:space="preserve">A </w:t>
      </w:r>
      <w:r w:rsidR="00882EF4" w:rsidRPr="00CA7129">
        <w:rPr>
          <w:rFonts w:ascii="Arial" w:hAnsi="Arial" w:cs="Arial"/>
          <w:bCs/>
        </w:rPr>
        <w:t>CONTRATADA</w:t>
      </w:r>
      <w:r w:rsidRPr="00CA7129">
        <w:rPr>
          <w:rFonts w:ascii="Arial" w:hAnsi="Arial" w:cs="Arial"/>
          <w:bCs/>
        </w:rPr>
        <w:t xml:space="preserve"> deverá manter seus cadastros </w:t>
      </w:r>
      <w:r w:rsidR="007F7925" w:rsidRPr="00CA7129">
        <w:rPr>
          <w:rFonts w:ascii="Arial" w:hAnsi="Arial" w:cs="Arial"/>
          <w:bCs/>
        </w:rPr>
        <w:t xml:space="preserve">atualizados </w:t>
      </w:r>
      <w:r w:rsidR="00A82A12" w:rsidRPr="00CA7129">
        <w:rPr>
          <w:rFonts w:ascii="Arial" w:hAnsi="Arial" w:cs="Arial"/>
          <w:bCs/>
        </w:rPr>
        <w:t xml:space="preserve">com as informações </w:t>
      </w:r>
      <w:r w:rsidRPr="00CA7129">
        <w:rPr>
          <w:rFonts w:ascii="Arial" w:hAnsi="Arial" w:cs="Arial"/>
          <w:bCs/>
        </w:rPr>
        <w:t>d</w:t>
      </w:r>
      <w:r w:rsidR="00B06B57" w:rsidRPr="00CA7129">
        <w:rPr>
          <w:rFonts w:ascii="Arial" w:hAnsi="Arial" w:cs="Arial"/>
          <w:bCs/>
        </w:rPr>
        <w:t>as</w:t>
      </w:r>
      <w:r w:rsidRPr="00CA7129">
        <w:rPr>
          <w:rFonts w:ascii="Arial" w:hAnsi="Arial" w:cs="Arial"/>
          <w:bCs/>
        </w:rPr>
        <w:t xml:space="preserve"> unidades</w:t>
      </w:r>
      <w:r w:rsidR="00C52746" w:rsidRPr="00CA7129">
        <w:rPr>
          <w:rFonts w:ascii="Arial" w:hAnsi="Arial" w:cs="Arial"/>
          <w:bCs/>
        </w:rPr>
        <w:t xml:space="preserve"> atendidas neste contrato</w:t>
      </w:r>
      <w:r w:rsidRPr="00CA7129">
        <w:rPr>
          <w:rFonts w:ascii="Arial" w:hAnsi="Arial" w:cs="Arial"/>
          <w:bCs/>
        </w:rPr>
        <w:t xml:space="preserve">, </w:t>
      </w:r>
      <w:r w:rsidR="00D2486D" w:rsidRPr="00CA7129">
        <w:rPr>
          <w:rFonts w:ascii="Arial" w:hAnsi="Arial" w:cs="Arial"/>
          <w:bCs/>
        </w:rPr>
        <w:t xml:space="preserve">quanto ao </w:t>
      </w:r>
      <w:r w:rsidRPr="00CA7129">
        <w:rPr>
          <w:rFonts w:ascii="Arial" w:hAnsi="Arial" w:cs="Arial"/>
          <w:bCs/>
        </w:rPr>
        <w:t xml:space="preserve">código SISFIN, razão social e endereço, </w:t>
      </w:r>
      <w:r w:rsidR="006944DE" w:rsidRPr="00CA7129">
        <w:rPr>
          <w:rFonts w:ascii="Arial" w:hAnsi="Arial" w:cs="Arial"/>
          <w:bCs/>
        </w:rPr>
        <w:t>e</w:t>
      </w:r>
      <w:r w:rsidR="008F5A20" w:rsidRPr="00CA7129">
        <w:rPr>
          <w:rFonts w:ascii="Arial" w:hAnsi="Arial" w:cs="Arial"/>
          <w:bCs/>
        </w:rPr>
        <w:t xml:space="preserve"> especificamente para os clientes e UL</w:t>
      </w:r>
      <w:r w:rsidR="00BC7AA3" w:rsidRPr="00CA7129">
        <w:rPr>
          <w:rFonts w:ascii="Arial" w:hAnsi="Arial" w:cs="Arial"/>
          <w:bCs/>
        </w:rPr>
        <w:t>,</w:t>
      </w:r>
      <w:r w:rsidR="008F5A20" w:rsidRPr="00CA7129">
        <w:rPr>
          <w:rFonts w:ascii="Arial" w:hAnsi="Arial" w:cs="Arial"/>
          <w:bCs/>
        </w:rPr>
        <w:t xml:space="preserve"> o CNPJ, </w:t>
      </w:r>
      <w:r w:rsidRPr="00CA7129">
        <w:rPr>
          <w:rFonts w:ascii="Arial" w:hAnsi="Arial" w:cs="Arial"/>
          <w:bCs/>
        </w:rPr>
        <w:t>que devem constar das GTV</w:t>
      </w:r>
      <w:r w:rsidR="0030736D" w:rsidRPr="00CA7129">
        <w:rPr>
          <w:rFonts w:ascii="Arial" w:hAnsi="Arial" w:cs="Arial"/>
          <w:bCs/>
        </w:rPr>
        <w:t xml:space="preserve"> / GTV-e</w:t>
      </w:r>
      <w:r w:rsidRPr="00CA7129">
        <w:rPr>
          <w:rFonts w:ascii="Arial" w:hAnsi="Arial" w:cs="Arial"/>
          <w:bCs/>
        </w:rPr>
        <w:t xml:space="preserve"> e relatórios a serem encaminhados à CAIXA.</w:t>
      </w:r>
    </w:p>
    <w:p w14:paraId="1C33A312" w14:textId="77777777" w:rsidR="00A0290A" w:rsidRPr="00CA7129" w:rsidRDefault="00A0290A" w:rsidP="00B2333F">
      <w:pPr>
        <w:pStyle w:val="PargrafodaLista"/>
        <w:tabs>
          <w:tab w:val="left" w:pos="993"/>
        </w:tabs>
        <w:ind w:left="993" w:hanging="993"/>
        <w:jc w:val="both"/>
        <w:rPr>
          <w:rFonts w:ascii="Arial" w:hAnsi="Arial" w:cs="Arial"/>
        </w:rPr>
      </w:pPr>
    </w:p>
    <w:p w14:paraId="57DC52F2" w14:textId="77777777" w:rsidR="00A0290A" w:rsidRPr="00CA7129" w:rsidRDefault="00147E6A" w:rsidP="00B2333F">
      <w:pPr>
        <w:pStyle w:val="PargrafodaLista"/>
        <w:numPr>
          <w:ilvl w:val="1"/>
          <w:numId w:val="42"/>
        </w:numPr>
        <w:tabs>
          <w:tab w:val="left" w:pos="993"/>
        </w:tabs>
        <w:ind w:left="993" w:hanging="993"/>
        <w:jc w:val="both"/>
        <w:rPr>
          <w:rFonts w:ascii="Arial" w:hAnsi="Arial" w:cs="Arial"/>
          <w:bCs/>
        </w:rPr>
      </w:pPr>
      <w:r w:rsidRPr="00CA7129">
        <w:rPr>
          <w:rFonts w:ascii="Arial" w:hAnsi="Arial" w:cs="Arial"/>
        </w:rPr>
        <w:t xml:space="preserve">Excepcional e eventualmente, poderá a CAIXA requisitar a execução de serviços de transporte de valores em roteiros/percursos não integrantes do contrato, obrigando-se a </w:t>
      </w:r>
      <w:r w:rsidR="00882EF4" w:rsidRPr="00CA7129">
        <w:rPr>
          <w:rFonts w:ascii="Arial" w:hAnsi="Arial" w:cs="Arial"/>
        </w:rPr>
        <w:t>CONTRATADA</w:t>
      </w:r>
      <w:r w:rsidRPr="00CA7129">
        <w:rPr>
          <w:rFonts w:ascii="Arial" w:hAnsi="Arial" w:cs="Arial"/>
        </w:rPr>
        <w:t xml:space="preserve"> a atender prontamente, desde que possua condições operacionais.</w:t>
      </w:r>
    </w:p>
    <w:p w14:paraId="3A66F76A" w14:textId="77777777" w:rsidR="00A0290A" w:rsidRPr="00CA7129" w:rsidRDefault="00A0290A" w:rsidP="00B2333F">
      <w:pPr>
        <w:pStyle w:val="PargrafodaLista"/>
        <w:tabs>
          <w:tab w:val="left" w:pos="993"/>
        </w:tabs>
        <w:ind w:left="993" w:hanging="993"/>
        <w:jc w:val="both"/>
        <w:rPr>
          <w:rFonts w:ascii="Arial" w:hAnsi="Arial" w:cs="Arial"/>
        </w:rPr>
      </w:pPr>
    </w:p>
    <w:p w14:paraId="3E57957B" w14:textId="77777777" w:rsidR="00A0290A" w:rsidRPr="00CA7129" w:rsidRDefault="00147E6A" w:rsidP="00B2333F">
      <w:pPr>
        <w:pStyle w:val="PargrafodaLista"/>
        <w:numPr>
          <w:ilvl w:val="2"/>
          <w:numId w:val="42"/>
        </w:numPr>
        <w:tabs>
          <w:tab w:val="left" w:pos="993"/>
        </w:tabs>
        <w:ind w:left="993" w:hanging="993"/>
        <w:jc w:val="both"/>
        <w:rPr>
          <w:rFonts w:ascii="Arial" w:hAnsi="Arial" w:cs="Arial"/>
          <w:bCs/>
        </w:rPr>
      </w:pPr>
      <w:r w:rsidRPr="00CA7129">
        <w:rPr>
          <w:rFonts w:ascii="Arial" w:hAnsi="Arial" w:cs="Arial"/>
        </w:rPr>
        <w:t xml:space="preserve">Nos casos em que não houver condições operacionais para o atendimento, a </w:t>
      </w:r>
      <w:r w:rsidR="00882EF4" w:rsidRPr="00CA7129">
        <w:rPr>
          <w:rFonts w:ascii="Arial" w:hAnsi="Arial" w:cs="Arial"/>
        </w:rPr>
        <w:t>CONTRATADA</w:t>
      </w:r>
      <w:r w:rsidRPr="00CA7129">
        <w:rPr>
          <w:rFonts w:ascii="Arial" w:hAnsi="Arial" w:cs="Arial"/>
        </w:rPr>
        <w:t xml:space="preserve"> deverá apresentar justificativas à CAIXA que demonstrem a inviabilidade, seja por questões de condições de acesso ou segurança.</w:t>
      </w:r>
    </w:p>
    <w:p w14:paraId="1B4580DD" w14:textId="77777777" w:rsidR="00A0290A" w:rsidRPr="00CA7129" w:rsidRDefault="00A0290A" w:rsidP="00B2333F">
      <w:pPr>
        <w:pStyle w:val="PargrafodaLista"/>
        <w:tabs>
          <w:tab w:val="left" w:pos="993"/>
        </w:tabs>
        <w:ind w:left="993" w:hanging="993"/>
        <w:jc w:val="both"/>
        <w:rPr>
          <w:rFonts w:ascii="Arial" w:hAnsi="Arial" w:cs="Arial"/>
          <w:bCs/>
        </w:rPr>
      </w:pPr>
    </w:p>
    <w:p w14:paraId="1075EBDF" w14:textId="0941CDF6" w:rsidR="00A0290A" w:rsidRPr="00CA7129" w:rsidRDefault="00147E6A" w:rsidP="00B2333F">
      <w:pPr>
        <w:pStyle w:val="PargrafodaLista"/>
        <w:numPr>
          <w:ilvl w:val="2"/>
          <w:numId w:val="42"/>
        </w:numPr>
        <w:tabs>
          <w:tab w:val="left" w:pos="993"/>
        </w:tabs>
        <w:ind w:left="993" w:hanging="993"/>
        <w:jc w:val="both"/>
        <w:rPr>
          <w:rFonts w:ascii="Arial" w:hAnsi="Arial" w:cs="Arial"/>
          <w:bCs/>
        </w:rPr>
      </w:pPr>
      <w:r w:rsidRPr="00CA7129">
        <w:rPr>
          <w:rFonts w:ascii="Arial" w:hAnsi="Arial" w:cs="Arial"/>
        </w:rPr>
        <w:t xml:space="preserve">O acréscimo de roteiro/percursos de serviços de transporte de valores será requisitado à </w:t>
      </w:r>
      <w:r w:rsidR="00882EF4" w:rsidRPr="00CA7129">
        <w:rPr>
          <w:rFonts w:ascii="Arial" w:hAnsi="Arial" w:cs="Arial"/>
        </w:rPr>
        <w:t>CONTRATADA</w:t>
      </w:r>
      <w:r w:rsidRPr="00CA7129">
        <w:rPr>
          <w:rFonts w:ascii="Arial" w:hAnsi="Arial" w:cs="Arial"/>
        </w:rPr>
        <w:t xml:space="preserve"> vencedora do Item do pregão que deu origem ao contrato onde estiver localizada a Unidade</w:t>
      </w:r>
      <w:r w:rsidR="003C387C" w:rsidRPr="00CA7129">
        <w:rPr>
          <w:rFonts w:ascii="Arial" w:hAnsi="Arial" w:cs="Arial"/>
        </w:rPr>
        <w:t xml:space="preserve"> da CAIXA</w:t>
      </w:r>
      <w:r w:rsidRPr="00CA7129">
        <w:rPr>
          <w:rFonts w:ascii="Arial" w:hAnsi="Arial" w:cs="Arial"/>
        </w:rPr>
        <w:t>, Cliente</w:t>
      </w:r>
      <w:r w:rsidR="003C387C" w:rsidRPr="00CA7129">
        <w:rPr>
          <w:rFonts w:ascii="Arial" w:hAnsi="Arial" w:cs="Arial"/>
        </w:rPr>
        <w:t xml:space="preserve"> da CAIXA</w:t>
      </w:r>
      <w:r w:rsidRPr="00CA7129">
        <w:rPr>
          <w:rFonts w:ascii="Arial" w:hAnsi="Arial" w:cs="Arial"/>
        </w:rPr>
        <w:t xml:space="preserve">, </w:t>
      </w:r>
      <w:r w:rsidR="00E83314" w:rsidRPr="00CA7129">
        <w:rPr>
          <w:rFonts w:ascii="Arial" w:hAnsi="Arial" w:cs="Arial"/>
        </w:rPr>
        <w:t>CCA</w:t>
      </w:r>
      <w:r w:rsidRPr="00CA7129">
        <w:rPr>
          <w:rFonts w:ascii="Arial" w:hAnsi="Arial" w:cs="Arial"/>
        </w:rPr>
        <w:t xml:space="preserve"> ou </w:t>
      </w:r>
      <w:r w:rsidR="00E83314" w:rsidRPr="00CA7129">
        <w:rPr>
          <w:rFonts w:ascii="Arial" w:hAnsi="Arial" w:cs="Arial"/>
        </w:rPr>
        <w:t>UL</w:t>
      </w:r>
      <w:r w:rsidRPr="00CA7129">
        <w:rPr>
          <w:rFonts w:ascii="Arial" w:hAnsi="Arial" w:cs="Arial"/>
        </w:rPr>
        <w:t xml:space="preserve"> solicitante do serviço.</w:t>
      </w:r>
    </w:p>
    <w:p w14:paraId="00DDD7E7" w14:textId="77777777" w:rsidR="00A0290A" w:rsidRPr="00CA7129" w:rsidRDefault="00A0290A" w:rsidP="00B2333F">
      <w:pPr>
        <w:tabs>
          <w:tab w:val="left" w:pos="993"/>
        </w:tabs>
        <w:ind w:left="993" w:hanging="993"/>
        <w:jc w:val="both"/>
        <w:rPr>
          <w:rFonts w:ascii="Arial" w:hAnsi="Arial" w:cs="Arial"/>
          <w:bCs/>
        </w:rPr>
      </w:pPr>
    </w:p>
    <w:p w14:paraId="19CCD6AC" w14:textId="4111DC1C" w:rsidR="00A0290A" w:rsidRPr="00CA7129" w:rsidRDefault="00147E6A" w:rsidP="00B2333F">
      <w:pPr>
        <w:pStyle w:val="PargrafodaLista"/>
        <w:numPr>
          <w:ilvl w:val="2"/>
          <w:numId w:val="42"/>
        </w:numPr>
        <w:tabs>
          <w:tab w:val="left" w:pos="993"/>
        </w:tabs>
        <w:ind w:left="993" w:hanging="993"/>
        <w:jc w:val="both"/>
        <w:rPr>
          <w:rFonts w:ascii="Arial" w:hAnsi="Arial" w:cs="Arial"/>
          <w:bCs/>
        </w:rPr>
      </w:pPr>
      <w:r w:rsidRPr="00CA7129">
        <w:rPr>
          <w:rFonts w:ascii="Arial" w:hAnsi="Arial" w:cs="Arial"/>
        </w:rPr>
        <w:t>No caso de acréscimo de roteiro/percursos de serviços de transporte de valores para Unidade</w:t>
      </w:r>
      <w:r w:rsidR="003C387C" w:rsidRPr="00CA7129">
        <w:rPr>
          <w:rFonts w:ascii="Arial" w:hAnsi="Arial" w:cs="Arial"/>
        </w:rPr>
        <w:t xml:space="preserve"> da CAIXA</w:t>
      </w:r>
      <w:r w:rsidRPr="00CA7129">
        <w:rPr>
          <w:rFonts w:ascii="Arial" w:hAnsi="Arial" w:cs="Arial"/>
        </w:rPr>
        <w:t>, Cliente</w:t>
      </w:r>
      <w:r w:rsidR="003C387C" w:rsidRPr="00CA7129">
        <w:rPr>
          <w:rFonts w:ascii="Arial" w:hAnsi="Arial" w:cs="Arial"/>
        </w:rPr>
        <w:t xml:space="preserve"> da CAIXA</w:t>
      </w:r>
      <w:r w:rsidRPr="00CA7129">
        <w:rPr>
          <w:rFonts w:ascii="Arial" w:hAnsi="Arial" w:cs="Arial"/>
        </w:rPr>
        <w:t xml:space="preserve">, </w:t>
      </w:r>
      <w:r w:rsidR="00E83314" w:rsidRPr="00CA7129">
        <w:rPr>
          <w:rFonts w:ascii="Arial" w:hAnsi="Arial" w:cs="Arial"/>
        </w:rPr>
        <w:t>CCA</w:t>
      </w:r>
      <w:r w:rsidRPr="00CA7129">
        <w:rPr>
          <w:rFonts w:ascii="Arial" w:hAnsi="Arial" w:cs="Arial"/>
        </w:rPr>
        <w:t xml:space="preserve"> ou </w:t>
      </w:r>
      <w:r w:rsidR="00E83314" w:rsidRPr="00CA7129">
        <w:rPr>
          <w:rFonts w:ascii="Arial" w:hAnsi="Arial" w:cs="Arial"/>
        </w:rPr>
        <w:t>UL</w:t>
      </w:r>
      <w:r w:rsidRPr="00CA7129">
        <w:rPr>
          <w:rFonts w:ascii="Arial" w:hAnsi="Arial" w:cs="Arial"/>
        </w:rPr>
        <w:t xml:space="preserve"> em município localizado em outro Estado </w:t>
      </w:r>
      <w:r w:rsidR="00B6643F" w:rsidRPr="00CA7129">
        <w:rPr>
          <w:rFonts w:ascii="Arial" w:hAnsi="Arial" w:cs="Arial"/>
        </w:rPr>
        <w:t>que faz divisa com o</w:t>
      </w:r>
      <w:r w:rsidR="00B6643F">
        <w:rPr>
          <w:rFonts w:ascii="Arial" w:hAnsi="Arial" w:cs="Arial"/>
        </w:rPr>
        <w:t>(s)</w:t>
      </w:r>
      <w:r w:rsidR="00B6643F" w:rsidRPr="00CA7129">
        <w:rPr>
          <w:rFonts w:ascii="Arial" w:hAnsi="Arial" w:cs="Arial"/>
        </w:rPr>
        <w:t xml:space="preserve"> Estado</w:t>
      </w:r>
      <w:r w:rsidR="00B6643F">
        <w:rPr>
          <w:rFonts w:ascii="Arial" w:hAnsi="Arial" w:cs="Arial"/>
        </w:rPr>
        <w:t>(s)</w:t>
      </w:r>
      <w:r w:rsidR="00B6643F" w:rsidRPr="00CA7129">
        <w:rPr>
          <w:rFonts w:ascii="Arial" w:hAnsi="Arial" w:cs="Arial"/>
        </w:rPr>
        <w:t xml:space="preserve"> </w:t>
      </w:r>
      <w:r w:rsidR="00B6643F">
        <w:rPr>
          <w:rFonts w:ascii="Arial" w:hAnsi="Arial" w:cs="Arial"/>
        </w:rPr>
        <w:t xml:space="preserve">constante(s) </w:t>
      </w:r>
      <w:r w:rsidR="00B6643F" w:rsidRPr="00EE55B3">
        <w:rPr>
          <w:rFonts w:ascii="Arial" w:hAnsi="Arial" w:cs="Arial"/>
        </w:rPr>
        <w:t>de</w:t>
      </w:r>
      <w:r w:rsidR="00B6643F">
        <w:rPr>
          <w:rFonts w:ascii="Arial" w:hAnsi="Arial" w:cs="Arial"/>
        </w:rPr>
        <w:t>ste objeto de contratação,</w:t>
      </w:r>
      <w:r w:rsidR="00B6643F" w:rsidRPr="00CA7129">
        <w:rPr>
          <w:rFonts w:ascii="Arial" w:hAnsi="Arial" w:cs="Arial"/>
        </w:rPr>
        <w:t xml:space="preserve"> </w:t>
      </w:r>
      <w:r w:rsidRPr="00CA7129">
        <w:rPr>
          <w:rFonts w:ascii="Arial" w:hAnsi="Arial" w:cs="Arial"/>
        </w:rPr>
        <w:t xml:space="preserve">poderá ser atendido pela </w:t>
      </w:r>
      <w:r w:rsidR="00882EF4" w:rsidRPr="00CA7129">
        <w:rPr>
          <w:rFonts w:ascii="Arial" w:hAnsi="Arial" w:cs="Arial"/>
        </w:rPr>
        <w:t>CONTRATADA</w:t>
      </w:r>
      <w:r w:rsidRPr="00CA7129">
        <w:rPr>
          <w:rFonts w:ascii="Arial" w:hAnsi="Arial" w:cs="Arial"/>
        </w:rPr>
        <w:t xml:space="preserve"> caso possua documentação legal que </w:t>
      </w:r>
      <w:r w:rsidR="00865BE7">
        <w:rPr>
          <w:rFonts w:ascii="Arial" w:hAnsi="Arial" w:cs="Arial"/>
        </w:rPr>
        <w:t xml:space="preserve">lhe </w:t>
      </w:r>
      <w:r w:rsidRPr="00CA7129">
        <w:rPr>
          <w:rFonts w:ascii="Arial" w:hAnsi="Arial" w:cs="Arial"/>
        </w:rPr>
        <w:t>permita a execução do serviço naquele Estado</w:t>
      </w:r>
      <w:r w:rsidR="003C387C" w:rsidRPr="00CA7129">
        <w:rPr>
          <w:rFonts w:ascii="Arial" w:hAnsi="Arial" w:cs="Arial"/>
        </w:rPr>
        <w:t>.</w:t>
      </w:r>
    </w:p>
    <w:p w14:paraId="7396F7C7" w14:textId="77777777" w:rsidR="00A0290A" w:rsidRPr="00CA7129" w:rsidRDefault="00A0290A" w:rsidP="00B2333F">
      <w:pPr>
        <w:tabs>
          <w:tab w:val="left" w:pos="993"/>
        </w:tabs>
        <w:ind w:left="993" w:hanging="993"/>
        <w:jc w:val="both"/>
        <w:rPr>
          <w:rFonts w:ascii="Arial" w:hAnsi="Arial" w:cs="Arial"/>
          <w:bCs/>
        </w:rPr>
      </w:pPr>
    </w:p>
    <w:p w14:paraId="5135FA14" w14:textId="77777777" w:rsidR="00A0290A" w:rsidRPr="00CA7129" w:rsidRDefault="00FB19C3" w:rsidP="00B2333F">
      <w:pPr>
        <w:pStyle w:val="PargrafodaLista"/>
        <w:numPr>
          <w:ilvl w:val="2"/>
          <w:numId w:val="42"/>
        </w:numPr>
        <w:tabs>
          <w:tab w:val="left" w:pos="993"/>
        </w:tabs>
        <w:ind w:left="993" w:hanging="993"/>
        <w:jc w:val="both"/>
        <w:rPr>
          <w:rFonts w:ascii="Arial" w:hAnsi="Arial" w:cs="Arial"/>
          <w:bCs/>
        </w:rPr>
      </w:pPr>
      <w:r w:rsidRPr="00CA7129">
        <w:rPr>
          <w:rFonts w:ascii="Arial" w:hAnsi="Arial" w:cs="Arial"/>
        </w:rPr>
        <w:t>Na hipótese de acréscimo</w:t>
      </w:r>
      <w:r w:rsidR="00C26238" w:rsidRPr="00CA7129">
        <w:rPr>
          <w:rFonts w:ascii="Arial" w:hAnsi="Arial" w:cs="Arial"/>
        </w:rPr>
        <w:t xml:space="preserve"> de </w:t>
      </w:r>
      <w:r w:rsidRPr="00CA7129">
        <w:rPr>
          <w:rFonts w:ascii="Arial" w:hAnsi="Arial" w:cs="Arial"/>
        </w:rPr>
        <w:t>municípios, roteiros</w:t>
      </w:r>
      <w:r w:rsidR="00C26238" w:rsidRPr="00CA7129">
        <w:rPr>
          <w:rFonts w:ascii="Arial" w:hAnsi="Arial" w:cs="Arial"/>
        </w:rPr>
        <w:t>/percursos</w:t>
      </w:r>
      <w:r w:rsidR="00E81FCB" w:rsidRPr="00CA7129">
        <w:rPr>
          <w:rFonts w:ascii="Arial" w:hAnsi="Arial" w:cs="Arial"/>
        </w:rPr>
        <w:t xml:space="preserve"> ou quantitativo de serviços</w:t>
      </w:r>
      <w:r w:rsidRPr="00CA7129">
        <w:rPr>
          <w:rFonts w:ascii="Arial" w:hAnsi="Arial" w:cs="Arial"/>
        </w:rPr>
        <w:t xml:space="preserve"> observar-se-á, ainda, o seguinte:</w:t>
      </w:r>
    </w:p>
    <w:p w14:paraId="492EE8BA" w14:textId="77777777" w:rsidR="00F66EE9" w:rsidRPr="00CA7129" w:rsidRDefault="00F66EE9" w:rsidP="00B2333F">
      <w:pPr>
        <w:tabs>
          <w:tab w:val="left" w:pos="993"/>
        </w:tabs>
        <w:ind w:left="993" w:hanging="993"/>
        <w:jc w:val="both"/>
        <w:rPr>
          <w:rFonts w:ascii="Arial" w:hAnsi="Arial" w:cs="Arial"/>
          <w:bCs/>
        </w:rPr>
      </w:pPr>
    </w:p>
    <w:p w14:paraId="68557D04" w14:textId="77777777" w:rsidR="00A0290A" w:rsidRPr="00CA7129" w:rsidRDefault="003C387C" w:rsidP="00B2333F">
      <w:pPr>
        <w:pStyle w:val="PargrafodaLista"/>
        <w:numPr>
          <w:ilvl w:val="3"/>
          <w:numId w:val="42"/>
        </w:numPr>
        <w:tabs>
          <w:tab w:val="left" w:pos="993"/>
        </w:tabs>
        <w:ind w:left="993" w:hanging="993"/>
        <w:jc w:val="both"/>
        <w:rPr>
          <w:rFonts w:ascii="Arial" w:hAnsi="Arial" w:cs="Arial"/>
          <w:bCs/>
        </w:rPr>
      </w:pPr>
      <w:r w:rsidRPr="00CA7129">
        <w:rPr>
          <w:rFonts w:ascii="Arial" w:hAnsi="Arial" w:cs="Arial"/>
        </w:rPr>
        <w:t>Q</w:t>
      </w:r>
      <w:r w:rsidR="00FB19C3" w:rsidRPr="00CA7129">
        <w:rPr>
          <w:rFonts w:ascii="Arial" w:hAnsi="Arial" w:cs="Arial"/>
        </w:rPr>
        <w:t>uando se tratar de municípios, roteiros/percursos ou serviços já previstos em contrato prevalecerão os preços vigentes.</w:t>
      </w:r>
    </w:p>
    <w:p w14:paraId="6958B950" w14:textId="77777777" w:rsidR="00F66EE9" w:rsidRPr="00CA7129" w:rsidRDefault="00F66EE9" w:rsidP="00B2333F">
      <w:pPr>
        <w:pStyle w:val="PargrafodaLista"/>
        <w:tabs>
          <w:tab w:val="left" w:pos="993"/>
        </w:tabs>
        <w:ind w:left="993" w:hanging="993"/>
        <w:jc w:val="both"/>
        <w:rPr>
          <w:rFonts w:ascii="Arial" w:hAnsi="Arial" w:cs="Arial"/>
          <w:bCs/>
        </w:rPr>
      </w:pPr>
    </w:p>
    <w:p w14:paraId="008A8C93" w14:textId="404669CC" w:rsidR="00FB19C3" w:rsidRPr="00CA7129" w:rsidRDefault="003C387C" w:rsidP="00B2333F">
      <w:pPr>
        <w:pStyle w:val="PargrafodaLista"/>
        <w:numPr>
          <w:ilvl w:val="3"/>
          <w:numId w:val="42"/>
        </w:numPr>
        <w:tabs>
          <w:tab w:val="left" w:pos="993"/>
        </w:tabs>
        <w:ind w:left="993" w:hanging="993"/>
        <w:jc w:val="both"/>
        <w:rPr>
          <w:rFonts w:ascii="Arial" w:hAnsi="Arial" w:cs="Arial"/>
          <w:bCs/>
        </w:rPr>
      </w:pPr>
      <w:r w:rsidRPr="00CA7129">
        <w:rPr>
          <w:rFonts w:ascii="Arial" w:hAnsi="Arial" w:cs="Arial"/>
        </w:rPr>
        <w:t>Q</w:t>
      </w:r>
      <w:r w:rsidR="00FB19C3" w:rsidRPr="00CA7129">
        <w:rPr>
          <w:rFonts w:ascii="Arial" w:hAnsi="Arial" w:cs="Arial"/>
        </w:rPr>
        <w:t>uando se tratar de municípios ou roteiros/percursos não previstos no contrato, os preços terão como base os vigentes, considerando os valores contratados para condições similares de distância e acesso.</w:t>
      </w:r>
    </w:p>
    <w:p w14:paraId="5E3F9959" w14:textId="77777777" w:rsidR="00FB19C3" w:rsidRPr="00CA7129" w:rsidRDefault="00FB19C3" w:rsidP="00B2333F">
      <w:pPr>
        <w:tabs>
          <w:tab w:val="left" w:pos="993"/>
          <w:tab w:val="left" w:pos="1985"/>
        </w:tabs>
        <w:ind w:left="993" w:hanging="993"/>
        <w:jc w:val="both"/>
        <w:rPr>
          <w:rFonts w:ascii="Arial" w:hAnsi="Arial" w:cs="Arial"/>
        </w:rPr>
      </w:pPr>
    </w:p>
    <w:p w14:paraId="48EAE325" w14:textId="0BC09D42" w:rsidR="00B834F8" w:rsidRPr="001E2B55" w:rsidRDefault="00B834F8" w:rsidP="00B2333F">
      <w:pPr>
        <w:pStyle w:val="PargrafodaLista"/>
        <w:numPr>
          <w:ilvl w:val="2"/>
          <w:numId w:val="42"/>
        </w:numPr>
        <w:tabs>
          <w:tab w:val="left" w:pos="993"/>
        </w:tabs>
        <w:ind w:left="993" w:hanging="993"/>
        <w:jc w:val="both"/>
        <w:rPr>
          <w:rFonts w:ascii="Arial" w:hAnsi="Arial" w:cs="Arial"/>
        </w:rPr>
      </w:pPr>
      <w:r w:rsidRPr="001E2B55">
        <w:rPr>
          <w:rFonts w:ascii="Arial" w:hAnsi="Arial" w:cs="Arial"/>
        </w:rPr>
        <w:t>Os preços aprovados para um determinado</w:t>
      </w:r>
      <w:r w:rsidR="00473ED2" w:rsidRPr="001E2B55">
        <w:rPr>
          <w:rFonts w:ascii="Arial" w:hAnsi="Arial" w:cs="Arial"/>
        </w:rPr>
        <w:t xml:space="preserve"> município ou</w:t>
      </w:r>
      <w:r w:rsidRPr="001E2B55">
        <w:rPr>
          <w:rFonts w:ascii="Arial" w:hAnsi="Arial" w:cs="Arial"/>
        </w:rPr>
        <w:t xml:space="preserve"> roteiro/percurso quanto ao suprimento ou recolhimento de numerário serão estendidos a todas as Unidades CAIXA (Agências, </w:t>
      </w:r>
      <w:r w:rsidR="00CA13A0" w:rsidRPr="001E2B55">
        <w:rPr>
          <w:rFonts w:ascii="Arial" w:hAnsi="Arial" w:cs="Arial"/>
        </w:rPr>
        <w:t>PA</w:t>
      </w:r>
      <w:r w:rsidRPr="001E2B55">
        <w:rPr>
          <w:rFonts w:ascii="Arial" w:hAnsi="Arial" w:cs="Arial"/>
        </w:rPr>
        <w:t xml:space="preserve">, Clientes da CAIXA, </w:t>
      </w:r>
      <w:r w:rsidR="00CA13A0" w:rsidRPr="001E2B55">
        <w:rPr>
          <w:rFonts w:ascii="Arial" w:hAnsi="Arial" w:cs="Arial"/>
        </w:rPr>
        <w:t>CCA</w:t>
      </w:r>
      <w:r w:rsidRPr="001E2B55">
        <w:rPr>
          <w:rFonts w:ascii="Arial" w:hAnsi="Arial" w:cs="Arial"/>
        </w:rPr>
        <w:t xml:space="preserve"> e </w:t>
      </w:r>
      <w:r w:rsidR="00CA13A0" w:rsidRPr="001E2B55">
        <w:rPr>
          <w:rFonts w:ascii="Arial" w:hAnsi="Arial" w:cs="Arial"/>
        </w:rPr>
        <w:t>UL</w:t>
      </w:r>
      <w:r w:rsidRPr="001E2B55">
        <w:rPr>
          <w:rFonts w:ascii="Arial" w:hAnsi="Arial" w:cs="Arial"/>
        </w:rPr>
        <w:t xml:space="preserve">) nele contempladas e abrangerão os seguintes tipos de valores transportados: </w:t>
      </w:r>
      <w:r w:rsidR="009554BB" w:rsidRPr="001E2B55">
        <w:rPr>
          <w:rFonts w:ascii="Arial" w:hAnsi="Arial" w:cs="Arial"/>
        </w:rPr>
        <w:t xml:space="preserve"> Moeda Nacional</w:t>
      </w:r>
      <w:r w:rsidRPr="001E2B55">
        <w:rPr>
          <w:rFonts w:ascii="Arial" w:hAnsi="Arial" w:cs="Arial"/>
        </w:rPr>
        <w:t>, Moeda Estrangeira, Penhor e documentos com elevado valor econômico ou institucional.</w:t>
      </w:r>
    </w:p>
    <w:p w14:paraId="7618D263" w14:textId="77777777" w:rsidR="00B834F8" w:rsidRPr="00CA7129" w:rsidRDefault="00B834F8" w:rsidP="00B2333F">
      <w:pPr>
        <w:pStyle w:val="PargrafodaLista"/>
        <w:tabs>
          <w:tab w:val="left" w:pos="993"/>
        </w:tabs>
        <w:ind w:left="993" w:hanging="993"/>
        <w:jc w:val="both"/>
        <w:rPr>
          <w:rFonts w:ascii="Arial" w:hAnsi="Arial" w:cs="Arial"/>
        </w:rPr>
      </w:pPr>
    </w:p>
    <w:p w14:paraId="314C18E6" w14:textId="6E19B03E" w:rsidR="00FB19C3" w:rsidRPr="00CA7129" w:rsidRDefault="003C387C"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O</w:t>
      </w:r>
      <w:r w:rsidR="00FB19C3" w:rsidRPr="00CA7129">
        <w:rPr>
          <w:rFonts w:ascii="Arial" w:hAnsi="Arial" w:cs="Arial"/>
        </w:rPr>
        <w:t>s preços para município ou roteiros/percursos aprovados passarão a integrar a presente contratação, a partir de então, para todos os efeitos, inclusive revisão de preços.</w:t>
      </w:r>
    </w:p>
    <w:p w14:paraId="4F640FFD" w14:textId="77777777" w:rsidR="00147E6A" w:rsidRPr="00CA7129" w:rsidRDefault="00147E6A" w:rsidP="00B2333F">
      <w:pPr>
        <w:pStyle w:val="PargrafodaLista"/>
        <w:tabs>
          <w:tab w:val="left" w:pos="993"/>
        </w:tabs>
        <w:ind w:left="993" w:hanging="993"/>
        <w:jc w:val="both"/>
        <w:rPr>
          <w:rFonts w:ascii="Arial" w:hAnsi="Arial" w:cs="Arial"/>
        </w:rPr>
      </w:pPr>
    </w:p>
    <w:p w14:paraId="4CC62DFB" w14:textId="0E67D3E5" w:rsidR="00147E6A" w:rsidRPr="00CA7129" w:rsidRDefault="003C387C"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Q</w:t>
      </w:r>
      <w:r w:rsidR="00147E6A" w:rsidRPr="00CA7129">
        <w:rPr>
          <w:rFonts w:ascii="Arial" w:hAnsi="Arial" w:cs="Arial"/>
        </w:rPr>
        <w:t xml:space="preserve">uando se tratar de acréscimo dos serviços de tratamento e custódia, em base já </w:t>
      </w:r>
      <w:r w:rsidR="000D2B9B" w:rsidRPr="00CA7129">
        <w:rPr>
          <w:rFonts w:ascii="Arial" w:hAnsi="Arial" w:cs="Arial"/>
        </w:rPr>
        <w:t>contratada</w:t>
      </w:r>
      <w:r w:rsidR="00147E6A" w:rsidRPr="00CA7129">
        <w:rPr>
          <w:rFonts w:ascii="Arial" w:hAnsi="Arial" w:cs="Arial"/>
        </w:rPr>
        <w:t>, prevalecerão os preços</w:t>
      </w:r>
      <w:r w:rsidR="004408D0" w:rsidRPr="00CA7129">
        <w:rPr>
          <w:rFonts w:ascii="Arial" w:hAnsi="Arial" w:cs="Arial"/>
        </w:rPr>
        <w:t xml:space="preserve"> e taxas</w:t>
      </w:r>
      <w:r w:rsidR="00147E6A" w:rsidRPr="00CA7129">
        <w:rPr>
          <w:rFonts w:ascii="Arial" w:hAnsi="Arial" w:cs="Arial"/>
        </w:rPr>
        <w:t xml:space="preserve"> vigentes.</w:t>
      </w:r>
    </w:p>
    <w:p w14:paraId="69DEE48D" w14:textId="77777777" w:rsidR="00147E6A" w:rsidRPr="00CA7129" w:rsidRDefault="00147E6A" w:rsidP="00B2333F">
      <w:pPr>
        <w:pStyle w:val="PargrafodaLista"/>
        <w:tabs>
          <w:tab w:val="left" w:pos="993"/>
        </w:tabs>
        <w:ind w:left="993" w:hanging="993"/>
        <w:jc w:val="both"/>
        <w:rPr>
          <w:rFonts w:ascii="Arial" w:hAnsi="Arial" w:cs="Arial"/>
        </w:rPr>
      </w:pPr>
    </w:p>
    <w:p w14:paraId="36E4F016" w14:textId="77777777" w:rsidR="002A341B" w:rsidRPr="00CA7129" w:rsidRDefault="003C387C"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Q</w:t>
      </w:r>
      <w:r w:rsidR="00147E6A" w:rsidRPr="00CA7129">
        <w:rPr>
          <w:rFonts w:ascii="Arial" w:hAnsi="Arial" w:cs="Arial"/>
        </w:rPr>
        <w:t>uando se tratar de acréscimo de base de atendimento, as taxas de ad valorem e custódia deverão seguir o mesmo padrão dos preços contratados da base existente.</w:t>
      </w:r>
    </w:p>
    <w:p w14:paraId="07DB59F5" w14:textId="77777777" w:rsidR="002A341B" w:rsidRPr="00CA7129" w:rsidRDefault="002A341B" w:rsidP="00B2333F">
      <w:pPr>
        <w:pStyle w:val="PargrafodaLista"/>
        <w:tabs>
          <w:tab w:val="left" w:pos="993"/>
        </w:tabs>
        <w:ind w:left="993" w:hanging="993"/>
        <w:jc w:val="both"/>
        <w:rPr>
          <w:rFonts w:ascii="Arial" w:hAnsi="Arial" w:cs="Arial"/>
        </w:rPr>
      </w:pPr>
    </w:p>
    <w:p w14:paraId="3B7ADD46" w14:textId="1841B856" w:rsidR="002A341B" w:rsidRPr="00CA7129"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lastRenderedPageBreak/>
        <w:t xml:space="preserve">Todos os custos e despesas (impostos, </w:t>
      </w:r>
      <w:r w:rsidR="00E512A5" w:rsidRPr="00CA7129">
        <w:rPr>
          <w:rFonts w:ascii="Arial" w:hAnsi="Arial" w:cs="Arial"/>
        </w:rPr>
        <w:t>taxas etc.</w:t>
      </w:r>
      <w:r w:rsidRPr="00CA7129">
        <w:rPr>
          <w:rFonts w:ascii="Arial" w:hAnsi="Arial" w:cs="Arial"/>
        </w:rPr>
        <w:t>) para a execução do serviço deverão estar inclusos no preço ajustado.</w:t>
      </w:r>
    </w:p>
    <w:p w14:paraId="50871AC1" w14:textId="77777777" w:rsidR="002A341B" w:rsidRPr="00CA7129" w:rsidRDefault="002A341B" w:rsidP="00B2333F">
      <w:pPr>
        <w:pStyle w:val="PargrafodaLista"/>
        <w:tabs>
          <w:tab w:val="left" w:pos="993"/>
        </w:tabs>
        <w:ind w:left="993" w:hanging="993"/>
        <w:jc w:val="both"/>
        <w:rPr>
          <w:rFonts w:ascii="Arial" w:hAnsi="Arial" w:cs="Arial"/>
        </w:rPr>
      </w:pPr>
    </w:p>
    <w:p w14:paraId="09FB55FD" w14:textId="77777777" w:rsidR="002A341B" w:rsidRPr="00CA7129"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Todos os preços deverão ser apresentados em </w:t>
      </w:r>
      <w:r w:rsidR="00935C15" w:rsidRPr="00CA7129">
        <w:rPr>
          <w:rFonts w:ascii="Arial" w:hAnsi="Arial" w:cs="Arial"/>
        </w:rPr>
        <w:t xml:space="preserve">Moeda Nacional </w:t>
      </w:r>
      <w:r w:rsidRPr="00CA7129">
        <w:rPr>
          <w:rFonts w:ascii="Arial" w:hAnsi="Arial" w:cs="Arial"/>
        </w:rPr>
        <w:t>e com, no máximo, duas casas decimais.</w:t>
      </w:r>
    </w:p>
    <w:p w14:paraId="4CED4F8C" w14:textId="77777777" w:rsidR="001C5D78" w:rsidRDefault="001C5D78" w:rsidP="00B2333F">
      <w:pPr>
        <w:pStyle w:val="PargrafodaLista"/>
        <w:tabs>
          <w:tab w:val="left" w:pos="993"/>
        </w:tabs>
        <w:ind w:left="993" w:hanging="993"/>
        <w:jc w:val="both"/>
        <w:rPr>
          <w:rFonts w:ascii="Arial" w:hAnsi="Arial" w:cs="Arial"/>
        </w:rPr>
      </w:pPr>
    </w:p>
    <w:p w14:paraId="34A05AE4" w14:textId="0F0DBE4A" w:rsidR="007053A5" w:rsidRPr="0047318F" w:rsidRDefault="007053A5" w:rsidP="00B2333F">
      <w:pPr>
        <w:pStyle w:val="PargrafodaLista"/>
        <w:numPr>
          <w:ilvl w:val="1"/>
          <w:numId w:val="42"/>
        </w:numPr>
        <w:tabs>
          <w:tab w:val="left" w:pos="993"/>
        </w:tabs>
        <w:ind w:left="993" w:hanging="993"/>
        <w:jc w:val="both"/>
        <w:rPr>
          <w:rFonts w:ascii="Arial" w:hAnsi="Arial" w:cs="Arial"/>
        </w:rPr>
      </w:pPr>
      <w:r w:rsidRPr="0047318F">
        <w:rPr>
          <w:rFonts w:ascii="Arial" w:hAnsi="Arial" w:cs="Arial"/>
        </w:rPr>
        <w:t xml:space="preserve">A CONTRATADA deverá coordenar e supervisionar a execução dos serviços, fornecendo, sem ônus adicionais, equipe e meios de comunicação para pronto contato com a unidade da CAIXA e com o carro forte ou carro comum, visando acompanhamento e controle do cumprimento dos horários de </w:t>
      </w:r>
      <w:r w:rsidR="004C5CA3" w:rsidRPr="0047318F">
        <w:rPr>
          <w:rFonts w:ascii="Arial" w:hAnsi="Arial" w:cs="Arial"/>
        </w:rPr>
        <w:t>atendimento</w:t>
      </w:r>
      <w:r w:rsidR="007375A8" w:rsidRPr="0047318F">
        <w:rPr>
          <w:rFonts w:ascii="Arial" w:hAnsi="Arial" w:cs="Arial"/>
        </w:rPr>
        <w:t xml:space="preserve"> conforme solicitado</w:t>
      </w:r>
      <w:r w:rsidR="004C1FCF">
        <w:rPr>
          <w:rFonts w:ascii="Arial" w:hAnsi="Arial" w:cs="Arial"/>
        </w:rPr>
        <w:t>.</w:t>
      </w:r>
    </w:p>
    <w:p w14:paraId="06CBA07E" w14:textId="77777777" w:rsidR="007053A5" w:rsidRPr="0047318F" w:rsidRDefault="007053A5" w:rsidP="00B2333F">
      <w:pPr>
        <w:pStyle w:val="PargrafodaLista"/>
        <w:tabs>
          <w:tab w:val="left" w:pos="993"/>
        </w:tabs>
        <w:ind w:left="993" w:hanging="993"/>
        <w:jc w:val="both"/>
        <w:rPr>
          <w:rFonts w:ascii="Arial" w:hAnsi="Arial" w:cs="Arial"/>
        </w:rPr>
      </w:pPr>
    </w:p>
    <w:p w14:paraId="4CD8B613" w14:textId="0F53461C" w:rsidR="007053A5" w:rsidRPr="0047318F" w:rsidRDefault="004C1FCF" w:rsidP="00B2333F">
      <w:pPr>
        <w:pStyle w:val="Recuodecorpodetexto"/>
        <w:numPr>
          <w:ilvl w:val="2"/>
          <w:numId w:val="42"/>
        </w:numPr>
        <w:tabs>
          <w:tab w:val="left" w:pos="993"/>
        </w:tabs>
        <w:ind w:left="993" w:hanging="993"/>
        <w:rPr>
          <w:rFonts w:cs="Arial"/>
        </w:rPr>
      </w:pPr>
      <w:r>
        <w:rPr>
          <w:rFonts w:cs="Arial"/>
        </w:rPr>
        <w:t xml:space="preserve">A </w:t>
      </w:r>
      <w:r w:rsidR="007053A5" w:rsidRPr="0047318F">
        <w:rPr>
          <w:rFonts w:cs="Arial"/>
        </w:rPr>
        <w:t>responsabilidade da CONTRATADA pelo valor transportado</w:t>
      </w:r>
      <w:r w:rsidR="004C5CA3" w:rsidRPr="0047318F">
        <w:rPr>
          <w:rFonts w:cs="Arial"/>
        </w:rPr>
        <w:t xml:space="preserve"> </w:t>
      </w:r>
      <w:r w:rsidR="007053A5" w:rsidRPr="0047318F">
        <w:rPr>
          <w:rFonts w:cs="Arial"/>
        </w:rPr>
        <w:t>será total e independente de concorrência de culpa, e igual ao valor declarado no embarque, que a CONTRATADA reconhece como exato para todos os efeitos.</w:t>
      </w:r>
    </w:p>
    <w:p w14:paraId="445CBBE0" w14:textId="77777777" w:rsidR="007053A5" w:rsidRPr="0047318F" w:rsidRDefault="007053A5" w:rsidP="00B2333F">
      <w:pPr>
        <w:pStyle w:val="PargrafodaLista"/>
        <w:tabs>
          <w:tab w:val="left" w:pos="993"/>
        </w:tabs>
        <w:ind w:left="993" w:hanging="993"/>
        <w:jc w:val="both"/>
        <w:rPr>
          <w:rFonts w:ascii="Arial" w:hAnsi="Arial" w:cs="Arial"/>
        </w:rPr>
      </w:pPr>
    </w:p>
    <w:p w14:paraId="676025AC" w14:textId="77777777" w:rsidR="001C5D78" w:rsidRPr="0047318F" w:rsidRDefault="001C5D78" w:rsidP="00B2333F">
      <w:pPr>
        <w:pStyle w:val="PargrafodaLista"/>
        <w:numPr>
          <w:ilvl w:val="1"/>
          <w:numId w:val="42"/>
        </w:numPr>
        <w:tabs>
          <w:tab w:val="left" w:pos="993"/>
        </w:tabs>
        <w:ind w:left="993" w:hanging="993"/>
        <w:jc w:val="both"/>
        <w:rPr>
          <w:rFonts w:ascii="Arial" w:hAnsi="Arial" w:cs="Arial"/>
        </w:rPr>
      </w:pPr>
      <w:r w:rsidRPr="0047318F">
        <w:rPr>
          <w:rFonts w:ascii="Arial" w:hAnsi="Arial" w:cs="Arial"/>
        </w:rPr>
        <w:t>A CONTRATADA deverá dar sempre como conferido e perfeito o serviço executado, cumprindo, rigorosamente, os cronogramas estabelecidos pela CAIXA, e responsabilizando-se por quaisquer prejuízos que suas falhas ou imperfeições venham, a causar à CAIXA ou a terceiros, de modo direto ou indireto, além de realizar novamente o serviço realizado incorretamente, se for o caso, sem quaisquer ônus para a CAIXA.</w:t>
      </w:r>
    </w:p>
    <w:p w14:paraId="6E921CB6" w14:textId="77777777" w:rsidR="001C5D78" w:rsidRPr="00583DEA" w:rsidRDefault="001C5D78" w:rsidP="00B2333F">
      <w:pPr>
        <w:pStyle w:val="PargrafodaLista"/>
        <w:tabs>
          <w:tab w:val="left" w:pos="993"/>
        </w:tabs>
        <w:ind w:left="993" w:hanging="993"/>
        <w:jc w:val="both"/>
        <w:rPr>
          <w:rFonts w:ascii="Arial" w:hAnsi="Arial" w:cs="Arial"/>
          <w:color w:val="FF0000"/>
        </w:rPr>
      </w:pPr>
    </w:p>
    <w:p w14:paraId="7664722B" w14:textId="77777777" w:rsidR="001C5D78" w:rsidRPr="0047318F" w:rsidRDefault="001C5D78" w:rsidP="00B2333F">
      <w:pPr>
        <w:pStyle w:val="PargrafodaLista"/>
        <w:numPr>
          <w:ilvl w:val="1"/>
          <w:numId w:val="42"/>
        </w:numPr>
        <w:tabs>
          <w:tab w:val="left" w:pos="993"/>
        </w:tabs>
        <w:ind w:left="993" w:hanging="993"/>
        <w:jc w:val="both"/>
        <w:rPr>
          <w:rFonts w:ascii="Arial" w:hAnsi="Arial" w:cs="Arial"/>
        </w:rPr>
      </w:pPr>
      <w:r w:rsidRPr="0047318F">
        <w:rPr>
          <w:rFonts w:ascii="Arial" w:hAnsi="Arial" w:cs="Arial"/>
        </w:rPr>
        <w:t>A CONTRATADA deverá fiscalizar o perfeito cumprimento dos serviços a que se obrigou, cabendo-lhe integralmente os ônus decorrentes, fiscalização essa que se dará independentemente daquela que será exercida pela CAIXA.</w:t>
      </w:r>
    </w:p>
    <w:p w14:paraId="160B5CA1" w14:textId="77777777" w:rsidR="002A341B" w:rsidRPr="00CA7129" w:rsidRDefault="002A341B" w:rsidP="00B2333F">
      <w:pPr>
        <w:pStyle w:val="PargrafodaLista"/>
        <w:tabs>
          <w:tab w:val="left" w:pos="993"/>
        </w:tabs>
        <w:ind w:left="993" w:hanging="993"/>
        <w:jc w:val="both"/>
        <w:rPr>
          <w:rFonts w:ascii="Arial" w:hAnsi="Arial" w:cs="Arial"/>
        </w:rPr>
      </w:pPr>
    </w:p>
    <w:p w14:paraId="1B302CD5" w14:textId="2C4967D3" w:rsidR="00A21E45" w:rsidRPr="00CA7129" w:rsidRDefault="005C6C80"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A CONTRATADA deverá m</w:t>
      </w:r>
      <w:r w:rsidR="00A21E45" w:rsidRPr="00CA7129">
        <w:rPr>
          <w:rFonts w:ascii="Arial" w:hAnsi="Arial" w:cs="Arial"/>
        </w:rPr>
        <w:t>anter base operacional na(s) cidade(s) abaixo relacionada(s), com, no mínimo, os limites de seguro informados abaixo, sendo que sempre que reajustados os limites de seguro na respectiva apólice, os valores abaixo são automaticamente atualizados e passarão a integrar o contrato para todos os efeitos:</w:t>
      </w:r>
    </w:p>
    <w:p w14:paraId="22349CCE" w14:textId="77777777" w:rsidR="00A21E45" w:rsidRPr="00CA7129" w:rsidRDefault="00A21E45" w:rsidP="00B2333F">
      <w:pPr>
        <w:tabs>
          <w:tab w:val="left" w:pos="993"/>
        </w:tabs>
        <w:ind w:left="993" w:hanging="993"/>
        <w:jc w:val="both"/>
        <w:rPr>
          <w:rFonts w:ascii="Arial" w:hAnsi="Arial" w:cs="Arial"/>
        </w:rPr>
      </w:pPr>
      <w:r w:rsidRPr="00CA7129">
        <w:rPr>
          <w:rFonts w:ascii="Arial" w:hAnsi="Arial" w:cs="Arial"/>
        </w:rPr>
        <w:t xml:space="preserve"> </w:t>
      </w:r>
    </w:p>
    <w:p w14:paraId="577051DE" w14:textId="535A696F" w:rsidR="00A21E45" w:rsidRPr="00EC1784" w:rsidRDefault="00A21E45" w:rsidP="00B2333F">
      <w:pPr>
        <w:tabs>
          <w:tab w:val="left" w:pos="993"/>
        </w:tabs>
        <w:ind w:left="993"/>
        <w:jc w:val="both"/>
        <w:rPr>
          <w:rFonts w:ascii="Arial" w:hAnsi="Arial" w:cs="Arial"/>
        </w:rPr>
      </w:pPr>
      <w:r w:rsidRPr="00CA7129">
        <w:rPr>
          <w:rFonts w:ascii="Arial" w:hAnsi="Arial" w:cs="Arial"/>
        </w:rPr>
        <w:t>Base Operacional</w:t>
      </w:r>
      <w:r w:rsidR="00B834F8" w:rsidRPr="00CA7129">
        <w:rPr>
          <w:rFonts w:ascii="Arial" w:hAnsi="Arial" w:cs="Arial"/>
        </w:rPr>
        <w:t>:</w:t>
      </w:r>
      <w:r w:rsidR="00EC1784">
        <w:rPr>
          <w:rFonts w:ascii="Arial" w:hAnsi="Arial" w:cs="Arial"/>
        </w:rPr>
        <w:t xml:space="preserve"> </w:t>
      </w:r>
      <w:r w:rsidR="007A224A">
        <w:rPr>
          <w:rFonts w:ascii="Arial" w:hAnsi="Arial" w:cs="Arial"/>
        </w:rPr>
        <w:t>CRICIUMA/SC</w:t>
      </w:r>
      <w:r w:rsidR="007F14C2" w:rsidRPr="00EC1784">
        <w:rPr>
          <w:rFonts w:ascii="Arial" w:hAnsi="Arial" w:cs="Arial"/>
        </w:rPr>
        <w:t xml:space="preserve"> </w:t>
      </w:r>
    </w:p>
    <w:p w14:paraId="0B0192FC" w14:textId="5921ED83" w:rsidR="00A21E45" w:rsidRPr="00CA7129" w:rsidRDefault="00A21E45" w:rsidP="00B2333F">
      <w:pPr>
        <w:tabs>
          <w:tab w:val="left" w:pos="993"/>
        </w:tabs>
        <w:ind w:left="993"/>
        <w:jc w:val="both"/>
        <w:rPr>
          <w:rFonts w:ascii="Arial" w:hAnsi="Arial" w:cs="Arial"/>
        </w:rPr>
      </w:pPr>
      <w:r w:rsidRPr="00CA7129">
        <w:rPr>
          <w:rFonts w:ascii="Arial" w:hAnsi="Arial" w:cs="Arial"/>
        </w:rPr>
        <w:t xml:space="preserve">a) cofre-forte/casa-forte: </w:t>
      </w:r>
      <w:r w:rsidR="00154503" w:rsidRPr="00CA7129">
        <w:rPr>
          <w:rFonts w:ascii="Arial" w:hAnsi="Arial" w:cs="Arial"/>
        </w:rPr>
        <w:t>R$</w:t>
      </w:r>
      <w:r w:rsidR="001B309E" w:rsidRPr="00CA7129">
        <w:rPr>
          <w:rFonts w:ascii="Arial" w:hAnsi="Arial" w:cs="Arial"/>
        </w:rPr>
        <w:t xml:space="preserve"> </w:t>
      </w:r>
      <w:r w:rsidR="00FD2360">
        <w:rPr>
          <w:rFonts w:ascii="Arial" w:hAnsi="Arial" w:cs="Arial"/>
        </w:rPr>
        <w:t>41.060.699,10</w:t>
      </w:r>
    </w:p>
    <w:p w14:paraId="56707F26" w14:textId="296A85BC" w:rsidR="00A21E45" w:rsidRPr="00CA7129" w:rsidRDefault="00A21E45" w:rsidP="00B2333F">
      <w:pPr>
        <w:tabs>
          <w:tab w:val="left" w:pos="993"/>
        </w:tabs>
        <w:ind w:left="993"/>
        <w:jc w:val="both"/>
        <w:rPr>
          <w:rFonts w:ascii="Arial" w:hAnsi="Arial" w:cs="Arial"/>
          <w:color w:val="FF0000"/>
        </w:rPr>
      </w:pPr>
      <w:r w:rsidRPr="00CA7129">
        <w:rPr>
          <w:rFonts w:ascii="Arial" w:hAnsi="Arial" w:cs="Arial"/>
        </w:rPr>
        <w:t xml:space="preserve">b) tesouraria: </w:t>
      </w:r>
      <w:r w:rsidR="008F50A1" w:rsidRPr="00CA7129">
        <w:rPr>
          <w:rFonts w:ascii="Arial" w:hAnsi="Arial" w:cs="Arial"/>
        </w:rPr>
        <w:t xml:space="preserve">R$ </w:t>
      </w:r>
      <w:r w:rsidR="00CA676A" w:rsidRPr="00CA676A">
        <w:rPr>
          <w:rFonts w:ascii="Arial" w:hAnsi="Arial" w:cs="Arial"/>
        </w:rPr>
        <w:t>_____________________</w:t>
      </w:r>
    </w:p>
    <w:p w14:paraId="34CAB816" w14:textId="1AC4E095" w:rsidR="00A21E45" w:rsidRPr="00586491" w:rsidRDefault="00A21E45" w:rsidP="00B2333F">
      <w:pPr>
        <w:tabs>
          <w:tab w:val="left" w:pos="993"/>
        </w:tabs>
        <w:ind w:left="993"/>
        <w:jc w:val="both"/>
        <w:rPr>
          <w:rFonts w:ascii="Arial" w:hAnsi="Arial" w:cs="Arial"/>
        </w:rPr>
      </w:pPr>
      <w:r w:rsidRPr="00CA7129">
        <w:rPr>
          <w:rFonts w:ascii="Arial" w:hAnsi="Arial" w:cs="Arial"/>
        </w:rPr>
        <w:t xml:space="preserve">c) carro-forte – Rotineiro </w:t>
      </w:r>
      <w:r w:rsidRPr="00586491">
        <w:rPr>
          <w:rFonts w:ascii="Arial" w:hAnsi="Arial" w:cs="Arial"/>
        </w:rPr>
        <w:t xml:space="preserve">para Áreas Urbanas e Intermunicipais: </w:t>
      </w:r>
      <w:r w:rsidR="00AB3AF9" w:rsidRPr="00586491">
        <w:rPr>
          <w:rFonts w:ascii="Arial" w:hAnsi="Arial" w:cs="Arial"/>
        </w:rPr>
        <w:t xml:space="preserve">R$ </w:t>
      </w:r>
      <w:r w:rsidR="009318D5">
        <w:rPr>
          <w:rFonts w:ascii="Arial" w:hAnsi="Arial" w:cs="Arial"/>
        </w:rPr>
        <w:t>2.500.000,00</w:t>
      </w:r>
    </w:p>
    <w:p w14:paraId="6004F151" w14:textId="5F6DF017" w:rsidR="00A21E45" w:rsidRPr="00586491" w:rsidRDefault="00A21E45" w:rsidP="00B2333F">
      <w:pPr>
        <w:tabs>
          <w:tab w:val="left" w:pos="993"/>
        </w:tabs>
        <w:ind w:left="993"/>
        <w:jc w:val="both"/>
        <w:rPr>
          <w:rFonts w:ascii="Arial" w:hAnsi="Arial" w:cs="Arial"/>
        </w:rPr>
      </w:pPr>
      <w:r w:rsidRPr="00586491">
        <w:rPr>
          <w:rFonts w:ascii="Arial" w:hAnsi="Arial" w:cs="Arial"/>
        </w:rPr>
        <w:t xml:space="preserve">d) carro-forte – Ponta a Ponta: </w:t>
      </w:r>
      <w:r w:rsidR="008F50A1" w:rsidRPr="00586491">
        <w:rPr>
          <w:rFonts w:ascii="Arial" w:hAnsi="Arial" w:cs="Arial"/>
        </w:rPr>
        <w:t xml:space="preserve">R$ </w:t>
      </w:r>
      <w:r w:rsidR="000A3A09">
        <w:rPr>
          <w:rFonts w:ascii="Arial" w:hAnsi="Arial" w:cs="Arial"/>
        </w:rPr>
        <w:t>6.000.000,00</w:t>
      </w:r>
    </w:p>
    <w:p w14:paraId="358FC2B9" w14:textId="59D2DEE7" w:rsidR="00A748A4" w:rsidRPr="00CA7129" w:rsidRDefault="00A748A4" w:rsidP="00B2333F">
      <w:pPr>
        <w:tabs>
          <w:tab w:val="left" w:pos="993"/>
        </w:tabs>
        <w:ind w:left="993"/>
        <w:jc w:val="both"/>
        <w:rPr>
          <w:rFonts w:ascii="Arial" w:hAnsi="Arial" w:cs="Arial"/>
        </w:rPr>
      </w:pPr>
      <w:r w:rsidRPr="00586491">
        <w:rPr>
          <w:rFonts w:ascii="Arial" w:hAnsi="Arial" w:cs="Arial"/>
        </w:rPr>
        <w:t xml:space="preserve">e) limite de calçada </w:t>
      </w:r>
      <w:r w:rsidR="004D5702" w:rsidRPr="00586491">
        <w:rPr>
          <w:rFonts w:ascii="Arial" w:hAnsi="Arial" w:cs="Arial"/>
        </w:rPr>
        <w:t xml:space="preserve">R$ </w:t>
      </w:r>
      <w:r w:rsidR="00CA676A" w:rsidRPr="00586491">
        <w:rPr>
          <w:rFonts w:ascii="Arial" w:hAnsi="Arial" w:cs="Arial"/>
        </w:rPr>
        <w:t>_____________________</w:t>
      </w:r>
    </w:p>
    <w:p w14:paraId="159935C0" w14:textId="77777777" w:rsidR="00BE79EB" w:rsidRPr="00CA7129" w:rsidRDefault="00BE79EB" w:rsidP="00B2333F">
      <w:pPr>
        <w:tabs>
          <w:tab w:val="left" w:pos="993"/>
        </w:tabs>
        <w:ind w:left="993" w:hanging="993"/>
        <w:jc w:val="both"/>
        <w:rPr>
          <w:rFonts w:ascii="Arial" w:hAnsi="Arial" w:cs="Arial"/>
        </w:rPr>
      </w:pPr>
    </w:p>
    <w:p w14:paraId="285B46E6" w14:textId="69CCBA60" w:rsidR="00147E6A" w:rsidRPr="00CA7129" w:rsidRDefault="00A21E45"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A(s)</w:t>
      </w:r>
      <w:r w:rsidR="00147E6A" w:rsidRPr="00CA7129">
        <w:rPr>
          <w:rFonts w:ascii="Arial" w:hAnsi="Arial" w:cs="Arial"/>
        </w:rPr>
        <w:t xml:space="preserve"> base(s) operacional(is) da </w:t>
      </w:r>
      <w:r w:rsidR="00882EF4" w:rsidRPr="00CA7129">
        <w:rPr>
          <w:rFonts w:ascii="Arial" w:hAnsi="Arial" w:cs="Arial"/>
        </w:rPr>
        <w:t>CONTRATADA</w:t>
      </w:r>
      <w:r w:rsidRPr="00CA7129">
        <w:rPr>
          <w:rFonts w:ascii="Arial" w:hAnsi="Arial" w:cs="Arial"/>
        </w:rPr>
        <w:t xml:space="preserve"> deverá(ão) possuir</w:t>
      </w:r>
      <w:r w:rsidR="00147E6A" w:rsidRPr="00CA7129">
        <w:rPr>
          <w:rFonts w:ascii="Arial" w:hAnsi="Arial" w:cs="Arial"/>
        </w:rPr>
        <w:t xml:space="preserve"> instalações adequadas ao tratamento/preparação e custódia/guarda de valores, conforme solicitação da CAIXA, </w:t>
      </w:r>
      <w:r w:rsidR="001B309E" w:rsidRPr="00CA7129">
        <w:rPr>
          <w:rFonts w:ascii="Arial" w:hAnsi="Arial" w:cs="Arial"/>
        </w:rPr>
        <w:t xml:space="preserve">em </w:t>
      </w:r>
      <w:r w:rsidR="007C291A">
        <w:rPr>
          <w:rFonts w:ascii="Arial" w:hAnsi="Arial" w:cs="Arial"/>
        </w:rPr>
        <w:t>Crici</w:t>
      </w:r>
      <w:r w:rsidR="00443425">
        <w:rPr>
          <w:rFonts w:ascii="Arial" w:hAnsi="Arial" w:cs="Arial"/>
        </w:rPr>
        <w:t>úma/</w:t>
      </w:r>
      <w:r w:rsidR="00975FA9">
        <w:rPr>
          <w:rFonts w:ascii="Arial" w:hAnsi="Arial" w:cs="Arial"/>
        </w:rPr>
        <w:t>SC</w:t>
      </w:r>
      <w:r w:rsidR="00154503" w:rsidRPr="00CA676A">
        <w:rPr>
          <w:rFonts w:ascii="Arial" w:hAnsi="Arial" w:cs="Arial"/>
        </w:rPr>
        <w:t xml:space="preserve"> </w:t>
      </w:r>
      <w:r w:rsidR="00147E6A" w:rsidRPr="00CA676A">
        <w:rPr>
          <w:rFonts w:ascii="Arial" w:hAnsi="Arial" w:cs="Arial"/>
        </w:rPr>
        <w:t>e/</w:t>
      </w:r>
      <w:r w:rsidR="00147E6A" w:rsidRPr="00CA7129">
        <w:rPr>
          <w:rFonts w:ascii="Arial" w:hAnsi="Arial" w:cs="Arial"/>
        </w:rPr>
        <w:t>ou em outro município desde que esteja localizado em um raio de, no máximo, 50 km do marco zero do município supracitado.</w:t>
      </w:r>
    </w:p>
    <w:p w14:paraId="50BBBDF8" w14:textId="77777777" w:rsidR="00147E6A" w:rsidRPr="00CA7129" w:rsidRDefault="00147E6A" w:rsidP="00B2333F">
      <w:pPr>
        <w:tabs>
          <w:tab w:val="left" w:pos="993"/>
          <w:tab w:val="left" w:pos="1985"/>
        </w:tabs>
        <w:autoSpaceDE w:val="0"/>
        <w:autoSpaceDN w:val="0"/>
        <w:adjustRightInd w:val="0"/>
        <w:ind w:left="993" w:hanging="993"/>
        <w:jc w:val="both"/>
        <w:rPr>
          <w:rFonts w:ascii="Arial" w:hAnsi="Arial" w:cs="Arial"/>
        </w:rPr>
      </w:pPr>
    </w:p>
    <w:p w14:paraId="68DBADFB" w14:textId="09162EFA" w:rsidR="00E05128"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comprovação </w:t>
      </w:r>
      <w:r w:rsidR="00517221" w:rsidRPr="00CA7129">
        <w:rPr>
          <w:rFonts w:ascii="Arial" w:hAnsi="Arial" w:cs="Arial"/>
        </w:rPr>
        <w:t xml:space="preserve">dos limites securitários e existência de base operacional </w:t>
      </w:r>
      <w:r w:rsidRPr="00CA7129">
        <w:rPr>
          <w:rFonts w:ascii="Arial" w:hAnsi="Arial" w:cs="Arial"/>
        </w:rPr>
        <w:t xml:space="preserve">deverá ser efetuada formalmente, </w:t>
      </w:r>
      <w:r w:rsidR="00A21E45" w:rsidRPr="00CA7129">
        <w:rPr>
          <w:rFonts w:ascii="Arial" w:hAnsi="Arial" w:cs="Arial"/>
        </w:rPr>
        <w:t xml:space="preserve">no momento da contratação, </w:t>
      </w:r>
      <w:r w:rsidRPr="00CA7129">
        <w:rPr>
          <w:rFonts w:ascii="Arial" w:hAnsi="Arial" w:cs="Arial"/>
        </w:rPr>
        <w:t>mediante apresentação da apólice de seguro contendo a relação da(s) base(s) e os limites de seguro para os valores em</w:t>
      </w:r>
      <w:r w:rsidR="0080137B" w:rsidRPr="00CA7129">
        <w:rPr>
          <w:rFonts w:ascii="Arial" w:hAnsi="Arial" w:cs="Arial"/>
        </w:rPr>
        <w:t xml:space="preserve"> transporte por meio de</w:t>
      </w:r>
      <w:r w:rsidRPr="00CA7129">
        <w:rPr>
          <w:rFonts w:ascii="Arial" w:hAnsi="Arial" w:cs="Arial"/>
        </w:rPr>
        <w:t xml:space="preserve"> carro-forte, </w:t>
      </w:r>
      <w:r w:rsidR="00E74CEF" w:rsidRPr="00CA7129">
        <w:rPr>
          <w:rFonts w:ascii="Arial" w:hAnsi="Arial" w:cs="Arial"/>
        </w:rPr>
        <w:t xml:space="preserve">em custódia em </w:t>
      </w:r>
      <w:r w:rsidRPr="00CA7129">
        <w:rPr>
          <w:rFonts w:ascii="Arial" w:hAnsi="Arial" w:cs="Arial"/>
        </w:rPr>
        <w:t xml:space="preserve">casa-forte/caixa-forte, cofre-forte e tesouraria de cada base </w:t>
      </w:r>
      <w:r w:rsidR="00E21BEE" w:rsidRPr="00CA7129">
        <w:rPr>
          <w:rFonts w:ascii="Arial" w:hAnsi="Arial" w:cs="Arial"/>
        </w:rPr>
        <w:t>deverão</w:t>
      </w:r>
      <w:r w:rsidR="00EC5F96" w:rsidRPr="00CA7129">
        <w:rPr>
          <w:rFonts w:ascii="Arial" w:hAnsi="Arial" w:cs="Arial"/>
        </w:rPr>
        <w:t xml:space="preserve"> ser</w:t>
      </w:r>
      <w:r w:rsidR="00E21BEE" w:rsidRPr="00CA7129">
        <w:rPr>
          <w:rFonts w:ascii="Arial" w:hAnsi="Arial" w:cs="Arial"/>
        </w:rPr>
        <w:t xml:space="preserve"> </w:t>
      </w:r>
      <w:r w:rsidRPr="00CA7129">
        <w:rPr>
          <w:rFonts w:ascii="Arial" w:hAnsi="Arial" w:cs="Arial"/>
        </w:rPr>
        <w:t>adequados aos valores</w:t>
      </w:r>
      <w:r w:rsidR="004C1184" w:rsidRPr="00CA7129">
        <w:rPr>
          <w:rFonts w:ascii="Arial" w:hAnsi="Arial" w:cs="Arial"/>
        </w:rPr>
        <w:t xml:space="preserve"> informados</w:t>
      </w:r>
      <w:r w:rsidR="008942B6" w:rsidRPr="00CA7129">
        <w:rPr>
          <w:rFonts w:ascii="Arial" w:hAnsi="Arial" w:cs="Arial"/>
        </w:rPr>
        <w:t xml:space="preserve"> na</w:t>
      </w:r>
      <w:r w:rsidR="00E62DCB" w:rsidRPr="00CA7129">
        <w:rPr>
          <w:rFonts w:ascii="Arial" w:hAnsi="Arial" w:cs="Arial"/>
        </w:rPr>
        <w:t xml:space="preserve"> proposta comercial</w:t>
      </w:r>
      <w:r w:rsidR="00A4547B" w:rsidRPr="00CA7129">
        <w:rPr>
          <w:rFonts w:ascii="Arial" w:hAnsi="Arial" w:cs="Arial"/>
        </w:rPr>
        <w:t>.</w:t>
      </w:r>
    </w:p>
    <w:p w14:paraId="4EAE5B7C" w14:textId="77777777" w:rsidR="00E05128" w:rsidRPr="00CA7129" w:rsidRDefault="00E05128" w:rsidP="00B2333F">
      <w:pPr>
        <w:pStyle w:val="PargrafodaLista"/>
        <w:tabs>
          <w:tab w:val="left" w:pos="993"/>
        </w:tabs>
        <w:ind w:left="993" w:hanging="993"/>
        <w:jc w:val="both"/>
        <w:rPr>
          <w:rFonts w:ascii="Arial" w:hAnsi="Arial" w:cs="Arial"/>
        </w:rPr>
      </w:pPr>
    </w:p>
    <w:p w14:paraId="410FB6D5" w14:textId="52155176" w:rsidR="008C5C4B" w:rsidRPr="00CA7129" w:rsidRDefault="00A4547B" w:rsidP="00B2333F">
      <w:pPr>
        <w:pStyle w:val="PargrafodaLista"/>
        <w:numPr>
          <w:ilvl w:val="3"/>
          <w:numId w:val="42"/>
        </w:numPr>
        <w:tabs>
          <w:tab w:val="left" w:pos="993"/>
        </w:tabs>
        <w:ind w:left="993" w:hanging="993"/>
        <w:jc w:val="both"/>
        <w:rPr>
          <w:rFonts w:ascii="Arial" w:hAnsi="Arial" w:cs="Arial"/>
        </w:rPr>
      </w:pPr>
      <w:r w:rsidRPr="00CA7129">
        <w:rPr>
          <w:rFonts w:ascii="Arial" w:hAnsi="Arial" w:cs="Arial"/>
        </w:rPr>
        <w:t xml:space="preserve">A apresentação da apólice deverá estar acompanhada </w:t>
      </w:r>
      <w:r w:rsidR="0048348B" w:rsidRPr="00CA7129">
        <w:rPr>
          <w:rFonts w:ascii="Arial" w:hAnsi="Arial" w:cs="Arial"/>
        </w:rPr>
        <w:t>da</w:t>
      </w:r>
      <w:r w:rsidR="00147E6A" w:rsidRPr="00CA7129">
        <w:rPr>
          <w:rFonts w:ascii="Arial" w:hAnsi="Arial" w:cs="Arial"/>
        </w:rPr>
        <w:t xml:space="preserve"> autorização de funcionamento </w:t>
      </w:r>
      <w:r w:rsidR="0061290B" w:rsidRPr="00CA7129">
        <w:rPr>
          <w:rFonts w:ascii="Arial" w:hAnsi="Arial" w:cs="Arial"/>
        </w:rPr>
        <w:t xml:space="preserve">vigente </w:t>
      </w:r>
      <w:r w:rsidR="00147E6A" w:rsidRPr="00CA7129">
        <w:rPr>
          <w:rFonts w:ascii="Arial" w:hAnsi="Arial" w:cs="Arial"/>
        </w:rPr>
        <w:t xml:space="preserve">emitida pela Polícia Federal para </w:t>
      </w:r>
      <w:r w:rsidR="0058409A" w:rsidRPr="00CA7129">
        <w:rPr>
          <w:rFonts w:ascii="Arial" w:hAnsi="Arial" w:cs="Arial"/>
        </w:rPr>
        <w:t>a</w:t>
      </w:r>
      <w:r w:rsidR="00FE4216" w:rsidRPr="00CA7129">
        <w:rPr>
          <w:rFonts w:ascii="Arial" w:hAnsi="Arial" w:cs="Arial"/>
        </w:rPr>
        <w:t>(s)</w:t>
      </w:r>
      <w:r w:rsidR="0058409A" w:rsidRPr="00CA7129">
        <w:rPr>
          <w:rFonts w:ascii="Arial" w:hAnsi="Arial" w:cs="Arial"/>
        </w:rPr>
        <w:t xml:space="preserve"> respectiva</w:t>
      </w:r>
      <w:r w:rsidR="00FE4216" w:rsidRPr="00CA7129">
        <w:rPr>
          <w:rFonts w:ascii="Arial" w:hAnsi="Arial" w:cs="Arial"/>
        </w:rPr>
        <w:t>(s)</w:t>
      </w:r>
      <w:r w:rsidR="0058409A" w:rsidRPr="00CA7129">
        <w:rPr>
          <w:rFonts w:ascii="Arial" w:hAnsi="Arial" w:cs="Arial"/>
        </w:rPr>
        <w:t xml:space="preserve"> </w:t>
      </w:r>
      <w:r w:rsidR="00147E6A" w:rsidRPr="00CA7129">
        <w:rPr>
          <w:rFonts w:ascii="Arial" w:hAnsi="Arial" w:cs="Arial"/>
        </w:rPr>
        <w:t>base</w:t>
      </w:r>
      <w:r w:rsidR="00FE4216" w:rsidRPr="00CA7129">
        <w:rPr>
          <w:rFonts w:ascii="Arial" w:hAnsi="Arial" w:cs="Arial"/>
        </w:rPr>
        <w:t>(s)</w:t>
      </w:r>
      <w:r w:rsidR="00147E6A" w:rsidRPr="00CA7129">
        <w:rPr>
          <w:rFonts w:ascii="Arial" w:hAnsi="Arial" w:cs="Arial"/>
        </w:rPr>
        <w:t xml:space="preserve"> operacional</w:t>
      </w:r>
      <w:r w:rsidR="00B175CA" w:rsidRPr="00CA7129">
        <w:rPr>
          <w:rFonts w:ascii="Arial" w:hAnsi="Arial" w:cs="Arial"/>
        </w:rPr>
        <w:t>(ais)</w:t>
      </w:r>
      <w:r w:rsidR="00147E6A" w:rsidRPr="00CA7129">
        <w:rPr>
          <w:rFonts w:ascii="Arial" w:hAnsi="Arial" w:cs="Arial"/>
        </w:rPr>
        <w:t>.</w:t>
      </w:r>
    </w:p>
    <w:p w14:paraId="1A9512A3" w14:textId="77777777" w:rsidR="008C5C4B" w:rsidRPr="00CA7129" w:rsidRDefault="008C5C4B" w:rsidP="00B2333F">
      <w:pPr>
        <w:pStyle w:val="PargrafodaLista"/>
        <w:tabs>
          <w:tab w:val="left" w:pos="993"/>
        </w:tabs>
        <w:ind w:left="993" w:hanging="993"/>
        <w:jc w:val="both"/>
        <w:rPr>
          <w:rFonts w:ascii="Arial" w:hAnsi="Arial" w:cs="Arial"/>
          <w:color w:val="FF0000"/>
        </w:rPr>
      </w:pPr>
    </w:p>
    <w:p w14:paraId="4361884B" w14:textId="3430A507" w:rsidR="00C648F0" w:rsidRPr="00CA7129" w:rsidRDefault="00BA161E"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bCs/>
        </w:rPr>
        <w:t>Especificamente sobre o limite diário de cofre forte/casa forte, este</w:t>
      </w:r>
      <w:r w:rsidRPr="00735F7A">
        <w:rPr>
          <w:rFonts w:ascii="Arial" w:hAnsi="Arial" w:cs="Arial"/>
        </w:rPr>
        <w:t xml:space="preserve"> contempla uma margem de acréscimo de 50%</w:t>
      </w:r>
      <w:r w:rsidR="00B24C9C" w:rsidRPr="00735F7A">
        <w:rPr>
          <w:rFonts w:ascii="Arial" w:hAnsi="Arial" w:cs="Arial"/>
        </w:rPr>
        <w:t xml:space="preserve"> </w:t>
      </w:r>
      <w:r w:rsidR="000F4823" w:rsidRPr="00735F7A">
        <w:rPr>
          <w:rFonts w:ascii="Arial" w:hAnsi="Arial" w:cs="Arial"/>
        </w:rPr>
        <w:t xml:space="preserve">(cinquenta por cento) </w:t>
      </w:r>
      <w:r w:rsidR="00B24C9C" w:rsidRPr="00735F7A">
        <w:rPr>
          <w:rFonts w:ascii="Arial" w:hAnsi="Arial" w:cs="Arial"/>
        </w:rPr>
        <w:t xml:space="preserve">sobre </w:t>
      </w:r>
      <w:r w:rsidR="00235F84" w:rsidRPr="00735F7A">
        <w:rPr>
          <w:rFonts w:ascii="Arial" w:hAnsi="Arial" w:cs="Arial"/>
        </w:rPr>
        <w:t>a expect</w:t>
      </w:r>
      <w:r w:rsidR="004A34F9" w:rsidRPr="00735F7A">
        <w:rPr>
          <w:rFonts w:ascii="Arial" w:hAnsi="Arial" w:cs="Arial"/>
        </w:rPr>
        <w:t xml:space="preserve">ativa de </w:t>
      </w:r>
      <w:r w:rsidR="00B24C9C" w:rsidRPr="00735F7A">
        <w:rPr>
          <w:rFonts w:ascii="Arial" w:hAnsi="Arial" w:cs="Arial"/>
        </w:rPr>
        <w:t>valor diário</w:t>
      </w:r>
      <w:r w:rsidR="00F70B49" w:rsidRPr="00735F7A">
        <w:rPr>
          <w:rFonts w:ascii="Arial" w:hAnsi="Arial" w:cs="Arial"/>
        </w:rPr>
        <w:t xml:space="preserve"> a ser mantido em custódia</w:t>
      </w:r>
      <w:r w:rsidR="001B0535" w:rsidRPr="00735F7A">
        <w:rPr>
          <w:rFonts w:ascii="Arial" w:hAnsi="Arial" w:cs="Arial"/>
        </w:rPr>
        <w:t xml:space="preserve">, </w:t>
      </w:r>
      <w:r w:rsidR="004A34F9" w:rsidRPr="00735F7A">
        <w:rPr>
          <w:rFonts w:ascii="Arial" w:hAnsi="Arial" w:cs="Arial"/>
        </w:rPr>
        <w:t>conforme</w:t>
      </w:r>
      <w:r w:rsidR="001B0535" w:rsidRPr="00735F7A">
        <w:rPr>
          <w:rFonts w:ascii="Arial" w:hAnsi="Arial" w:cs="Arial"/>
        </w:rPr>
        <w:t xml:space="preserve"> o</w:t>
      </w:r>
      <w:r w:rsidR="00786E29" w:rsidRPr="00735F7A">
        <w:rPr>
          <w:rFonts w:ascii="Arial" w:hAnsi="Arial" w:cs="Arial"/>
        </w:rPr>
        <w:t xml:space="preserve"> valor</w:t>
      </w:r>
      <w:r w:rsidR="009C32F0" w:rsidRPr="00735F7A">
        <w:rPr>
          <w:rFonts w:ascii="Arial" w:hAnsi="Arial" w:cs="Arial"/>
        </w:rPr>
        <w:t xml:space="preserve"> mensal</w:t>
      </w:r>
      <w:r w:rsidRPr="00735F7A">
        <w:rPr>
          <w:rFonts w:ascii="Arial" w:hAnsi="Arial" w:cs="Arial"/>
        </w:rPr>
        <w:t xml:space="preserve"> </w:t>
      </w:r>
      <w:r w:rsidR="00F70B49" w:rsidRPr="00735F7A">
        <w:rPr>
          <w:rFonts w:ascii="Arial" w:hAnsi="Arial" w:cs="Arial"/>
        </w:rPr>
        <w:t>estimado</w:t>
      </w:r>
      <w:r w:rsidRPr="00735F7A">
        <w:rPr>
          <w:rFonts w:ascii="Arial" w:hAnsi="Arial" w:cs="Arial"/>
        </w:rPr>
        <w:t xml:space="preserve"> na proposta comercial</w:t>
      </w:r>
      <w:r w:rsidR="00786E29" w:rsidRPr="00735F7A">
        <w:rPr>
          <w:rFonts w:ascii="Arial" w:hAnsi="Arial" w:cs="Arial"/>
          <w:bCs/>
        </w:rPr>
        <w:t>,</w:t>
      </w:r>
      <w:r w:rsidRPr="00CA7129">
        <w:rPr>
          <w:rFonts w:ascii="Arial" w:hAnsi="Arial" w:cs="Arial"/>
          <w:bCs/>
        </w:rPr>
        <w:t xml:space="preserve"> a fim de garantir a cobertura</w:t>
      </w:r>
      <w:r w:rsidR="005F47B9" w:rsidRPr="00CA7129">
        <w:rPr>
          <w:rFonts w:ascii="Arial" w:hAnsi="Arial" w:cs="Arial"/>
          <w:bCs/>
        </w:rPr>
        <w:t xml:space="preserve"> securitária</w:t>
      </w:r>
      <w:r w:rsidRPr="00CA7129">
        <w:rPr>
          <w:rFonts w:ascii="Arial" w:hAnsi="Arial" w:cs="Arial"/>
          <w:bCs/>
        </w:rPr>
        <w:t xml:space="preserve">, devido à oscilação de volume custodiado da CAIXA ao longo do mês, além do valor custodiado dos demais clientes da </w:t>
      </w:r>
      <w:r w:rsidR="005079BD" w:rsidRPr="00CA7129">
        <w:rPr>
          <w:rFonts w:ascii="Arial" w:hAnsi="Arial" w:cs="Arial"/>
          <w:bCs/>
        </w:rPr>
        <w:t>CONTRATADA</w:t>
      </w:r>
      <w:r w:rsidRPr="00CA7129">
        <w:rPr>
          <w:rFonts w:ascii="Arial" w:hAnsi="Arial" w:cs="Arial"/>
          <w:bCs/>
        </w:rPr>
        <w:t>.</w:t>
      </w:r>
    </w:p>
    <w:p w14:paraId="6A31BBBF" w14:textId="77777777" w:rsidR="005A7080" w:rsidRPr="00CA7129" w:rsidRDefault="005A7080" w:rsidP="00B2333F">
      <w:pPr>
        <w:pStyle w:val="PargrafodaLista"/>
        <w:tabs>
          <w:tab w:val="left" w:pos="993"/>
        </w:tabs>
        <w:ind w:left="993" w:hanging="993"/>
        <w:jc w:val="both"/>
        <w:rPr>
          <w:rFonts w:ascii="Arial" w:hAnsi="Arial" w:cs="Arial"/>
        </w:rPr>
      </w:pPr>
    </w:p>
    <w:p w14:paraId="769F31AB" w14:textId="5E73257F" w:rsidR="005A7080" w:rsidRPr="005178C1" w:rsidRDefault="005A7080" w:rsidP="00B2333F">
      <w:pPr>
        <w:pStyle w:val="PargrafodaLista"/>
        <w:numPr>
          <w:ilvl w:val="2"/>
          <w:numId w:val="42"/>
        </w:numPr>
        <w:tabs>
          <w:tab w:val="left" w:pos="993"/>
        </w:tabs>
        <w:ind w:left="993" w:hanging="993"/>
        <w:jc w:val="both"/>
        <w:rPr>
          <w:rFonts w:ascii="Arial" w:hAnsi="Arial" w:cs="Arial"/>
          <w:bCs/>
        </w:rPr>
      </w:pPr>
      <w:r w:rsidRPr="005178C1">
        <w:rPr>
          <w:rFonts w:ascii="Arial" w:hAnsi="Arial" w:cs="Arial"/>
          <w:bCs/>
        </w:rPr>
        <w:lastRenderedPageBreak/>
        <w:t xml:space="preserve">Poderá a CAIXA, excepcionalmente, solicitar a manutenção de saldo acima dos limites definidos no </w:t>
      </w:r>
      <w:r w:rsidRPr="005178C1">
        <w:rPr>
          <w:rFonts w:ascii="Arial" w:hAnsi="Arial" w:cs="Arial"/>
          <w:b/>
        </w:rPr>
        <w:t xml:space="preserve">item </w:t>
      </w:r>
      <w:r w:rsidR="004F4A5C" w:rsidRPr="005178C1">
        <w:rPr>
          <w:rFonts w:ascii="Arial" w:hAnsi="Arial" w:cs="Arial"/>
          <w:b/>
        </w:rPr>
        <w:t>6.10</w:t>
      </w:r>
      <w:r w:rsidRPr="005178C1">
        <w:rPr>
          <w:rFonts w:ascii="Arial" w:hAnsi="Arial" w:cs="Arial"/>
          <w:bCs/>
        </w:rPr>
        <w:t xml:space="preserve"> deste TR, desde que o valor a ser mantido em custódia esteja dentro do limite global de cobertura previsto na apólice de seguro da CONTRATADA.</w:t>
      </w:r>
    </w:p>
    <w:p w14:paraId="6FF5B8C8" w14:textId="77777777" w:rsidR="005A7080" w:rsidRPr="005178C1" w:rsidRDefault="005A7080" w:rsidP="00B2333F">
      <w:pPr>
        <w:pStyle w:val="PargrafodaLista"/>
        <w:tabs>
          <w:tab w:val="left" w:pos="993"/>
        </w:tabs>
        <w:ind w:left="993" w:hanging="993"/>
        <w:jc w:val="both"/>
        <w:rPr>
          <w:rFonts w:ascii="Arial" w:hAnsi="Arial" w:cs="Arial"/>
          <w:bCs/>
        </w:rPr>
      </w:pPr>
    </w:p>
    <w:p w14:paraId="7A9733A6" w14:textId="74BB1EF4" w:rsidR="004A1303" w:rsidRPr="005178C1" w:rsidRDefault="004A1303" w:rsidP="00B2333F">
      <w:pPr>
        <w:pStyle w:val="PargrafodaLista"/>
        <w:numPr>
          <w:ilvl w:val="2"/>
          <w:numId w:val="42"/>
        </w:numPr>
        <w:tabs>
          <w:tab w:val="left" w:pos="993"/>
        </w:tabs>
        <w:ind w:left="993" w:hanging="993"/>
        <w:jc w:val="both"/>
        <w:rPr>
          <w:rFonts w:ascii="Arial" w:hAnsi="Arial" w:cs="Arial"/>
          <w:bCs/>
        </w:rPr>
      </w:pPr>
      <w:r w:rsidRPr="005178C1">
        <w:rPr>
          <w:rFonts w:ascii="Arial" w:hAnsi="Arial" w:cs="Arial"/>
          <w:bCs/>
        </w:rPr>
        <w:t>Tal pedido deverá ser formalmente feito pela CAIXA e respondido pela CONTRATADA, em tempo hábil para que, diante da impossibilidade da respectiva anuência, sejam adotadas eventuais medidas para adequação do saldo custodiado em tesouraria</w:t>
      </w:r>
      <w:r w:rsidR="005178C1" w:rsidRPr="005178C1">
        <w:rPr>
          <w:rFonts w:ascii="Arial" w:hAnsi="Arial" w:cs="Arial"/>
          <w:bCs/>
        </w:rPr>
        <w:t>.</w:t>
      </w:r>
    </w:p>
    <w:p w14:paraId="6616CD98" w14:textId="77777777" w:rsidR="00C648F0" w:rsidRPr="00CA7129" w:rsidRDefault="00C648F0" w:rsidP="00B2333F">
      <w:pPr>
        <w:pStyle w:val="PargrafodaLista"/>
        <w:tabs>
          <w:tab w:val="left" w:pos="993"/>
        </w:tabs>
        <w:ind w:left="993" w:hanging="993"/>
        <w:jc w:val="both"/>
        <w:rPr>
          <w:rFonts w:ascii="Arial" w:hAnsi="Arial" w:cs="Arial"/>
          <w:color w:val="FF0000"/>
        </w:rPr>
      </w:pPr>
    </w:p>
    <w:p w14:paraId="71BAD8D3" w14:textId="3F11B212" w:rsidR="00C648F0" w:rsidRPr="00CA7129"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Deverá ser apresentada ainda a relação de </w:t>
      </w:r>
      <w:r w:rsidR="00B834F8" w:rsidRPr="00CA7129">
        <w:rPr>
          <w:rFonts w:ascii="Arial" w:hAnsi="Arial" w:cs="Arial"/>
        </w:rPr>
        <w:t>U</w:t>
      </w:r>
      <w:r w:rsidRPr="00CA7129">
        <w:rPr>
          <w:rFonts w:ascii="Arial" w:hAnsi="Arial" w:cs="Arial"/>
        </w:rPr>
        <w:t xml:space="preserve">nidades da CAIXA a serem atendidas por cada uma das bases operacionais </w:t>
      </w:r>
      <w:r w:rsidR="00C45DC4" w:rsidRPr="00CA7129">
        <w:rPr>
          <w:rFonts w:ascii="Arial" w:hAnsi="Arial" w:cs="Arial"/>
        </w:rPr>
        <w:t xml:space="preserve">e o respectivo </w:t>
      </w:r>
      <w:r w:rsidRPr="00CA7129">
        <w:rPr>
          <w:rFonts w:ascii="Arial" w:hAnsi="Arial" w:cs="Arial"/>
        </w:rPr>
        <w:t>tempo estimado para realização do percurso, quando solicitado pela CAIXA.</w:t>
      </w:r>
    </w:p>
    <w:p w14:paraId="7F2DBF70" w14:textId="77777777" w:rsidR="00C648F0" w:rsidRPr="00CA7129" w:rsidRDefault="00C648F0" w:rsidP="00B2333F">
      <w:pPr>
        <w:pStyle w:val="PargrafodaLista"/>
        <w:tabs>
          <w:tab w:val="left" w:pos="993"/>
        </w:tabs>
        <w:ind w:left="993" w:hanging="993"/>
        <w:jc w:val="both"/>
        <w:rPr>
          <w:rFonts w:ascii="Arial" w:hAnsi="Arial" w:cs="Arial"/>
        </w:rPr>
      </w:pPr>
    </w:p>
    <w:p w14:paraId="57CC3A28" w14:textId="200605FD" w:rsidR="00147E6A" w:rsidRPr="00CA7129"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A CAIXA </w:t>
      </w:r>
      <w:r w:rsidR="00A56A84" w:rsidRPr="00CA7129">
        <w:rPr>
          <w:rFonts w:ascii="Arial" w:hAnsi="Arial" w:cs="Arial"/>
        </w:rPr>
        <w:t>poderá promover</w:t>
      </w:r>
      <w:r w:rsidRPr="00CA7129">
        <w:rPr>
          <w:rFonts w:ascii="Arial" w:hAnsi="Arial" w:cs="Arial"/>
        </w:rPr>
        <w:t xml:space="preserve"> visita </w:t>
      </w:r>
      <w:r w:rsidR="00517221" w:rsidRPr="00CA7129">
        <w:rPr>
          <w:rFonts w:ascii="Arial" w:hAnsi="Arial" w:cs="Arial"/>
        </w:rPr>
        <w:t>à</w:t>
      </w:r>
      <w:r w:rsidRPr="00CA7129">
        <w:rPr>
          <w:rFonts w:ascii="Arial" w:hAnsi="Arial" w:cs="Arial"/>
        </w:rPr>
        <w:t>s instalações das bases operacionais, no período compreendido entre a convocação para a assinatura do contrato e a sua efetiva assinatura, para comprovação das condições de segurança e operacionais acima descritas, podendo solicitar as adequações que julgar necessárias, estipulando o prazo de até 15 dias para regularização.</w:t>
      </w:r>
    </w:p>
    <w:p w14:paraId="18A963D5" w14:textId="77777777" w:rsidR="00C648F0" w:rsidRPr="00CA7129" w:rsidRDefault="00C648F0" w:rsidP="00B2333F">
      <w:pPr>
        <w:pStyle w:val="PargrafodaLista"/>
        <w:tabs>
          <w:tab w:val="left" w:pos="993"/>
        </w:tabs>
        <w:ind w:left="993" w:hanging="993"/>
        <w:jc w:val="both"/>
        <w:rPr>
          <w:rFonts w:ascii="Arial" w:hAnsi="Arial" w:cs="Arial"/>
          <w:color w:val="FF0000"/>
        </w:rPr>
      </w:pPr>
    </w:p>
    <w:p w14:paraId="3A09865B" w14:textId="4A776DB9" w:rsidR="00147E6A" w:rsidRPr="00CA7129" w:rsidRDefault="007D6A53"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Durante a vigência contratual </w:t>
      </w:r>
      <w:r w:rsidR="007C257A" w:rsidRPr="00CA7129">
        <w:rPr>
          <w:rFonts w:ascii="Arial" w:hAnsi="Arial" w:cs="Arial"/>
        </w:rPr>
        <w:t xml:space="preserve">os representantes da CAIXA </w:t>
      </w:r>
      <w:r w:rsidR="003848F8" w:rsidRPr="00CA7129">
        <w:rPr>
          <w:rFonts w:ascii="Arial" w:hAnsi="Arial" w:cs="Arial"/>
        </w:rPr>
        <w:t>realizar</w:t>
      </w:r>
      <w:r w:rsidR="007C257A" w:rsidRPr="00CA7129">
        <w:rPr>
          <w:rFonts w:ascii="Arial" w:hAnsi="Arial" w:cs="Arial"/>
        </w:rPr>
        <w:t>ão</w:t>
      </w:r>
      <w:r w:rsidR="003848F8" w:rsidRPr="00CA7129">
        <w:rPr>
          <w:rFonts w:ascii="Arial" w:hAnsi="Arial" w:cs="Arial"/>
        </w:rPr>
        <w:t xml:space="preserve"> visitas </w:t>
      </w:r>
      <w:r w:rsidR="00412B81" w:rsidRPr="00CA7129">
        <w:rPr>
          <w:rFonts w:ascii="Arial" w:hAnsi="Arial" w:cs="Arial"/>
        </w:rPr>
        <w:t>em datas incertas</w:t>
      </w:r>
      <w:r w:rsidR="003848F8" w:rsidRPr="00CA7129">
        <w:rPr>
          <w:rFonts w:ascii="Arial" w:hAnsi="Arial" w:cs="Arial"/>
        </w:rPr>
        <w:t xml:space="preserve"> </w:t>
      </w:r>
      <w:r w:rsidRPr="00CA7129">
        <w:rPr>
          <w:rFonts w:ascii="Arial" w:hAnsi="Arial" w:cs="Arial"/>
        </w:rPr>
        <w:t>à(s) base(s)</w:t>
      </w:r>
      <w:r w:rsidR="003B7A7C" w:rsidRPr="00CA7129">
        <w:rPr>
          <w:rFonts w:ascii="Arial" w:hAnsi="Arial" w:cs="Arial"/>
        </w:rPr>
        <w:t xml:space="preserve"> operacional (ais)</w:t>
      </w:r>
      <w:r w:rsidRPr="00CA7129">
        <w:rPr>
          <w:rFonts w:ascii="Arial" w:hAnsi="Arial" w:cs="Arial"/>
        </w:rPr>
        <w:t xml:space="preserve"> para exercer a ação fiscalizadora, orientadora, auditagem e conferência do estoque </w:t>
      </w:r>
      <w:r w:rsidR="0084309B" w:rsidRPr="00CA7129">
        <w:rPr>
          <w:rFonts w:ascii="Arial" w:hAnsi="Arial" w:cs="Arial"/>
        </w:rPr>
        <w:t>de numerário.</w:t>
      </w:r>
    </w:p>
    <w:p w14:paraId="226E10EC" w14:textId="77777777" w:rsidR="00C648F0" w:rsidRPr="00CA7129" w:rsidRDefault="00C648F0" w:rsidP="00B2333F">
      <w:pPr>
        <w:tabs>
          <w:tab w:val="left" w:pos="993"/>
        </w:tabs>
        <w:ind w:left="993" w:hanging="993"/>
        <w:jc w:val="both"/>
        <w:rPr>
          <w:rFonts w:ascii="Arial" w:hAnsi="Arial" w:cs="Arial"/>
        </w:rPr>
      </w:pPr>
    </w:p>
    <w:p w14:paraId="749BD6DD" w14:textId="2328C92E"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O acesso à Base deverá ser autorizado em </w:t>
      </w:r>
      <w:r w:rsidR="009A3BCD" w:rsidRPr="00CA7129">
        <w:rPr>
          <w:rFonts w:ascii="Arial" w:hAnsi="Arial" w:cs="Arial"/>
        </w:rPr>
        <w:t>15 minutos</w:t>
      </w:r>
      <w:r w:rsidR="009A3BCD">
        <w:rPr>
          <w:rFonts w:ascii="Arial" w:hAnsi="Arial" w:cs="Arial"/>
        </w:rPr>
        <w:t>,</w:t>
      </w:r>
      <w:r w:rsidR="009A3BCD" w:rsidRPr="00CA7129">
        <w:rPr>
          <w:rFonts w:ascii="Arial" w:hAnsi="Arial" w:cs="Arial"/>
        </w:rPr>
        <w:t xml:space="preserve"> </w:t>
      </w:r>
      <w:r w:rsidRPr="00CA7129">
        <w:rPr>
          <w:rFonts w:ascii="Arial" w:hAnsi="Arial" w:cs="Arial"/>
        </w:rPr>
        <w:t xml:space="preserve">no máximo </w:t>
      </w:r>
      <w:r w:rsidR="009A3BCD">
        <w:rPr>
          <w:rFonts w:ascii="Arial" w:hAnsi="Arial" w:cs="Arial"/>
        </w:rPr>
        <w:t>e</w:t>
      </w:r>
      <w:r w:rsidRPr="00CA7129">
        <w:rPr>
          <w:rFonts w:ascii="Arial" w:hAnsi="Arial" w:cs="Arial"/>
        </w:rPr>
        <w:t xml:space="preserve"> apenas aos representantes da CAIXA</w:t>
      </w:r>
      <w:r w:rsidR="00003FE5" w:rsidRPr="00CA7129">
        <w:rPr>
          <w:rFonts w:ascii="Arial" w:hAnsi="Arial" w:cs="Arial"/>
        </w:rPr>
        <w:t xml:space="preserve"> previamente </w:t>
      </w:r>
      <w:r w:rsidR="00A12C7D" w:rsidRPr="00CA7129">
        <w:rPr>
          <w:rFonts w:ascii="Arial" w:hAnsi="Arial" w:cs="Arial"/>
        </w:rPr>
        <w:t>informados</w:t>
      </w:r>
      <w:r w:rsidRPr="00CA7129">
        <w:rPr>
          <w:rFonts w:ascii="Arial" w:hAnsi="Arial" w:cs="Arial"/>
        </w:rPr>
        <w:t xml:space="preserve">, </w:t>
      </w:r>
      <w:r w:rsidR="00A12C7D" w:rsidRPr="00CA7129">
        <w:rPr>
          <w:rFonts w:ascii="Arial" w:hAnsi="Arial" w:cs="Arial"/>
        </w:rPr>
        <w:t xml:space="preserve">e deverão ser </w:t>
      </w:r>
      <w:r w:rsidRPr="00CA7129">
        <w:rPr>
          <w:rFonts w:ascii="Arial" w:hAnsi="Arial" w:cs="Arial"/>
        </w:rPr>
        <w:t xml:space="preserve">devidamente identificados por apresentação dos documentos originais abaixo listados: </w:t>
      </w:r>
    </w:p>
    <w:p w14:paraId="198ECF4E" w14:textId="77777777" w:rsidR="00237654" w:rsidRPr="00CA7129" w:rsidRDefault="00237654" w:rsidP="00B2333F">
      <w:pPr>
        <w:pStyle w:val="Recuodecorpodetexto"/>
        <w:tabs>
          <w:tab w:val="left" w:pos="993"/>
          <w:tab w:val="left" w:pos="1985"/>
        </w:tabs>
        <w:ind w:left="993" w:hanging="993"/>
        <w:rPr>
          <w:rFonts w:cs="Arial"/>
        </w:rPr>
      </w:pPr>
    </w:p>
    <w:p w14:paraId="16B38FEC" w14:textId="77777777" w:rsidR="00147E6A" w:rsidRPr="00CA7129" w:rsidRDefault="00147E6A" w:rsidP="00B2333F">
      <w:pPr>
        <w:pStyle w:val="Recuodecorpodetexto"/>
        <w:numPr>
          <w:ilvl w:val="1"/>
          <w:numId w:val="44"/>
        </w:numPr>
        <w:tabs>
          <w:tab w:val="left" w:pos="993"/>
          <w:tab w:val="left" w:pos="1276"/>
        </w:tabs>
        <w:ind w:firstLine="273"/>
        <w:rPr>
          <w:rFonts w:cs="Arial"/>
        </w:rPr>
      </w:pPr>
      <w:r w:rsidRPr="00CA7129">
        <w:rPr>
          <w:rFonts w:cs="Arial"/>
        </w:rPr>
        <w:t>RG/CNH</w:t>
      </w:r>
    </w:p>
    <w:p w14:paraId="01A50723" w14:textId="77777777" w:rsidR="00147E6A" w:rsidRPr="00CA7129" w:rsidRDefault="00147E6A" w:rsidP="00B2333F">
      <w:pPr>
        <w:pStyle w:val="Recuodecorpodetexto"/>
        <w:numPr>
          <w:ilvl w:val="1"/>
          <w:numId w:val="44"/>
        </w:numPr>
        <w:tabs>
          <w:tab w:val="left" w:pos="993"/>
          <w:tab w:val="left" w:pos="1276"/>
        </w:tabs>
        <w:ind w:firstLine="273"/>
        <w:rPr>
          <w:rFonts w:cs="Arial"/>
        </w:rPr>
      </w:pPr>
      <w:r w:rsidRPr="00CA7129">
        <w:rPr>
          <w:rFonts w:cs="Arial"/>
        </w:rPr>
        <w:t>CRACHÁ FUNCIONAL</w:t>
      </w:r>
    </w:p>
    <w:p w14:paraId="19035B9E" w14:textId="77777777" w:rsidR="00E57EBE" w:rsidRPr="00CA7129" w:rsidRDefault="00C67F59" w:rsidP="00B2333F">
      <w:pPr>
        <w:pStyle w:val="Recuodecorpodetexto"/>
        <w:numPr>
          <w:ilvl w:val="1"/>
          <w:numId w:val="44"/>
        </w:numPr>
        <w:tabs>
          <w:tab w:val="left" w:pos="993"/>
          <w:tab w:val="left" w:pos="1276"/>
        </w:tabs>
        <w:ind w:firstLine="273"/>
        <w:rPr>
          <w:rFonts w:cs="Arial"/>
        </w:rPr>
      </w:pPr>
      <w:r w:rsidRPr="00CA7129">
        <w:rPr>
          <w:rFonts w:cs="Arial"/>
        </w:rPr>
        <w:t>E-MAIL</w:t>
      </w:r>
      <w:r w:rsidR="00147E6A" w:rsidRPr="00CA7129">
        <w:rPr>
          <w:rFonts w:cs="Arial"/>
        </w:rPr>
        <w:t xml:space="preserve"> DE AUTORIZAÇÃO – </w:t>
      </w:r>
      <w:r w:rsidR="00EF6C7A" w:rsidRPr="00CA7129">
        <w:rPr>
          <w:rFonts w:cs="Arial"/>
        </w:rPr>
        <w:t xml:space="preserve">devidamente </w:t>
      </w:r>
      <w:r w:rsidR="00147E6A" w:rsidRPr="00CA7129">
        <w:rPr>
          <w:rFonts w:cs="Arial"/>
        </w:rPr>
        <w:t>impress</w:t>
      </w:r>
      <w:r w:rsidRPr="00CA7129">
        <w:rPr>
          <w:rFonts w:cs="Arial"/>
        </w:rPr>
        <w:t>o</w:t>
      </w:r>
    </w:p>
    <w:p w14:paraId="7384DB02" w14:textId="055E983F" w:rsidR="00147E6A" w:rsidRPr="00CA7129" w:rsidRDefault="00147E6A" w:rsidP="00B2333F">
      <w:pPr>
        <w:pStyle w:val="Recuodecorpodetexto"/>
        <w:tabs>
          <w:tab w:val="left" w:pos="993"/>
          <w:tab w:val="left" w:pos="1985"/>
        </w:tabs>
        <w:ind w:left="993" w:hanging="993"/>
        <w:rPr>
          <w:rFonts w:cs="Arial"/>
        </w:rPr>
      </w:pPr>
      <w:r w:rsidRPr="00CA7129">
        <w:rPr>
          <w:rFonts w:cs="Arial"/>
        </w:rPr>
        <w:tab/>
      </w:r>
    </w:p>
    <w:p w14:paraId="4AD2C410" w14:textId="53C4DCDE"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presença de representantes da CAIXA em ambiente da </w:t>
      </w:r>
      <w:r w:rsidR="00882EF4" w:rsidRPr="00CA7129">
        <w:rPr>
          <w:rFonts w:ascii="Arial" w:hAnsi="Arial" w:cs="Arial"/>
        </w:rPr>
        <w:t>CONTRATADA</w:t>
      </w:r>
      <w:r w:rsidRPr="00CA7129">
        <w:rPr>
          <w:rFonts w:ascii="Arial" w:hAnsi="Arial" w:cs="Arial"/>
        </w:rPr>
        <w:t xml:space="preserve"> em nenhuma hipótese configurará corresponsabilidade.</w:t>
      </w:r>
    </w:p>
    <w:p w14:paraId="779DFCD9" w14:textId="77777777" w:rsidR="009D0454" w:rsidRPr="00CA7129" w:rsidRDefault="009D0454" w:rsidP="00B2333F">
      <w:pPr>
        <w:pStyle w:val="Recuodecorpodetexto"/>
        <w:tabs>
          <w:tab w:val="left" w:pos="993"/>
          <w:tab w:val="left" w:pos="1985"/>
        </w:tabs>
        <w:ind w:left="993" w:hanging="993"/>
        <w:rPr>
          <w:rFonts w:cs="Arial"/>
        </w:rPr>
      </w:pPr>
    </w:p>
    <w:p w14:paraId="4BBD825F" w14:textId="150EBB0A"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Caso, por culpa da </w:t>
      </w:r>
      <w:r w:rsidR="00882EF4" w:rsidRPr="00CA7129">
        <w:rPr>
          <w:rFonts w:ascii="Arial" w:hAnsi="Arial" w:cs="Arial"/>
        </w:rPr>
        <w:t>CONTRATADA</w:t>
      </w:r>
      <w:r w:rsidRPr="00CA7129">
        <w:rPr>
          <w:rFonts w:ascii="Arial" w:hAnsi="Arial" w:cs="Arial"/>
        </w:rPr>
        <w:t>, não haja a fiscalização</w:t>
      </w:r>
      <w:r w:rsidR="00834CCD" w:rsidRPr="00CA7129">
        <w:rPr>
          <w:rFonts w:ascii="Arial" w:hAnsi="Arial" w:cs="Arial"/>
        </w:rPr>
        <w:t xml:space="preserve"> e/ou </w:t>
      </w:r>
      <w:r w:rsidRPr="00CA7129">
        <w:rPr>
          <w:rFonts w:ascii="Arial" w:hAnsi="Arial" w:cs="Arial"/>
        </w:rPr>
        <w:t>conferência na data agendada, poderá ser aplicada multa conforme item</w:t>
      </w:r>
      <w:r w:rsidR="00493B26" w:rsidRPr="00CA7129">
        <w:rPr>
          <w:rFonts w:ascii="Arial" w:hAnsi="Arial" w:cs="Arial"/>
        </w:rPr>
        <w:t xml:space="preserve"> </w:t>
      </w:r>
      <w:r w:rsidRPr="00CA7129">
        <w:rPr>
          <w:rFonts w:ascii="Arial" w:hAnsi="Arial" w:cs="Arial"/>
        </w:rPr>
        <w:t>“Ocorrências na Prestação dos Serviços”.</w:t>
      </w:r>
    </w:p>
    <w:p w14:paraId="403F4D81" w14:textId="77777777" w:rsidR="009B40F8" w:rsidRPr="00CA7129" w:rsidRDefault="009B40F8" w:rsidP="00B2333F">
      <w:pPr>
        <w:pStyle w:val="PargrafodaLista"/>
        <w:tabs>
          <w:tab w:val="left" w:pos="993"/>
        </w:tabs>
        <w:ind w:left="993" w:hanging="993"/>
        <w:jc w:val="both"/>
        <w:rPr>
          <w:rFonts w:ascii="Arial" w:hAnsi="Arial" w:cs="Arial"/>
        </w:rPr>
      </w:pPr>
    </w:p>
    <w:p w14:paraId="578D2348" w14:textId="712A2F12"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Os representantes da CAIXA responsáveis pela fiscalização</w:t>
      </w:r>
      <w:r w:rsidR="0055282B" w:rsidRPr="00CA7129">
        <w:rPr>
          <w:rFonts w:ascii="Arial" w:hAnsi="Arial" w:cs="Arial"/>
        </w:rPr>
        <w:t xml:space="preserve"> e/ou conferência</w:t>
      </w:r>
      <w:r w:rsidRPr="00CA7129">
        <w:rPr>
          <w:rFonts w:ascii="Arial" w:hAnsi="Arial" w:cs="Arial"/>
        </w:rPr>
        <w:t xml:space="preserve"> da base de tesouraria poderão ser empregados da CAIXA ou de empresa </w:t>
      </w:r>
      <w:r w:rsidR="00BD72A2" w:rsidRPr="00CA7129">
        <w:rPr>
          <w:rFonts w:ascii="Arial" w:hAnsi="Arial" w:cs="Arial"/>
        </w:rPr>
        <w:t xml:space="preserve">terceirizada </w:t>
      </w:r>
      <w:r w:rsidRPr="00CA7129">
        <w:rPr>
          <w:rFonts w:ascii="Arial" w:hAnsi="Arial" w:cs="Arial"/>
        </w:rPr>
        <w:t>por ela indicada.</w:t>
      </w:r>
    </w:p>
    <w:p w14:paraId="4C3BDD20" w14:textId="4DCA2FD7" w:rsidR="009856BD" w:rsidRPr="00CA7129" w:rsidRDefault="009856BD" w:rsidP="00B2333F">
      <w:pPr>
        <w:pStyle w:val="PargrafodaLista"/>
        <w:tabs>
          <w:tab w:val="left" w:pos="993"/>
        </w:tabs>
        <w:ind w:left="993" w:hanging="993"/>
        <w:jc w:val="both"/>
        <w:rPr>
          <w:rFonts w:ascii="Arial" w:hAnsi="Arial" w:cs="Arial"/>
        </w:rPr>
      </w:pPr>
    </w:p>
    <w:p w14:paraId="030A35A8" w14:textId="4F919004"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Os representantes da CAIXA poderão solicitar </w:t>
      </w:r>
      <w:r w:rsidR="0079443F" w:rsidRPr="00CA7129">
        <w:rPr>
          <w:rFonts w:ascii="Arial" w:hAnsi="Arial" w:cs="Arial"/>
        </w:rPr>
        <w:t xml:space="preserve">documentações </w:t>
      </w:r>
      <w:r w:rsidRPr="00CA7129">
        <w:rPr>
          <w:rFonts w:ascii="Arial" w:hAnsi="Arial" w:cs="Arial"/>
        </w:rPr>
        <w:t xml:space="preserve">à </w:t>
      </w:r>
      <w:r w:rsidR="00882EF4" w:rsidRPr="00CA7129">
        <w:rPr>
          <w:rFonts w:ascii="Arial" w:hAnsi="Arial" w:cs="Arial"/>
        </w:rPr>
        <w:t>CONTRATADA</w:t>
      </w:r>
      <w:r w:rsidRPr="00CA7129">
        <w:rPr>
          <w:rFonts w:ascii="Arial" w:hAnsi="Arial" w:cs="Arial"/>
        </w:rPr>
        <w:t xml:space="preserve"> relativas à base de tesouraria, que deverão ser prontamente disponibilizadas pela empresa, tais como:</w:t>
      </w:r>
    </w:p>
    <w:p w14:paraId="0FC298E1" w14:textId="77777777" w:rsidR="00FB087D" w:rsidRPr="00CA7129" w:rsidRDefault="00FB087D" w:rsidP="00B2333F">
      <w:pPr>
        <w:pStyle w:val="Recuodecorpodetexto"/>
        <w:tabs>
          <w:tab w:val="left" w:pos="993"/>
          <w:tab w:val="left" w:pos="1985"/>
        </w:tabs>
        <w:ind w:left="993" w:hanging="993"/>
        <w:rPr>
          <w:rFonts w:cs="Arial"/>
        </w:rPr>
      </w:pPr>
    </w:p>
    <w:p w14:paraId="0EF981E3" w14:textId="77777777" w:rsidR="00147E6A" w:rsidRPr="00CA7129" w:rsidRDefault="00147E6A" w:rsidP="00B2333F">
      <w:pPr>
        <w:pStyle w:val="PargrafodaLista"/>
        <w:numPr>
          <w:ilvl w:val="0"/>
          <w:numId w:val="43"/>
        </w:numPr>
        <w:tabs>
          <w:tab w:val="left" w:pos="1418"/>
        </w:tabs>
        <w:contextualSpacing/>
        <w:jc w:val="both"/>
        <w:rPr>
          <w:rFonts w:ascii="Arial" w:hAnsi="Arial" w:cs="Arial"/>
        </w:rPr>
      </w:pPr>
      <w:r w:rsidRPr="00CA7129">
        <w:rPr>
          <w:rFonts w:ascii="Arial" w:hAnsi="Arial" w:cs="Arial"/>
        </w:rPr>
        <w:t>Cópia do registro do CNPJ devidamente atualizado em conformidade com os órgãos reguladores;</w:t>
      </w:r>
    </w:p>
    <w:p w14:paraId="14F8922C" w14:textId="77777777" w:rsidR="00147E6A" w:rsidRPr="00CA7129" w:rsidRDefault="00147E6A" w:rsidP="00B2333F">
      <w:pPr>
        <w:pStyle w:val="PargrafodaLista"/>
        <w:numPr>
          <w:ilvl w:val="0"/>
          <w:numId w:val="43"/>
        </w:numPr>
        <w:tabs>
          <w:tab w:val="left" w:pos="1418"/>
        </w:tabs>
        <w:contextualSpacing/>
        <w:jc w:val="both"/>
        <w:rPr>
          <w:rFonts w:ascii="Arial" w:hAnsi="Arial" w:cs="Arial"/>
        </w:rPr>
      </w:pPr>
      <w:r w:rsidRPr="00CA7129">
        <w:rPr>
          <w:rFonts w:ascii="Arial" w:hAnsi="Arial" w:cs="Arial"/>
        </w:rPr>
        <w:t>Cópia do contrato/estatuto social e su</w:t>
      </w:r>
      <w:r w:rsidR="00862313" w:rsidRPr="00CA7129">
        <w:rPr>
          <w:rFonts w:ascii="Arial" w:hAnsi="Arial" w:cs="Arial"/>
        </w:rPr>
        <w:t>a(s) última(s) atualização(ões);</w:t>
      </w:r>
    </w:p>
    <w:p w14:paraId="1F0C5803" w14:textId="77777777" w:rsidR="00147E6A" w:rsidRPr="00CA7129" w:rsidRDefault="00147E6A" w:rsidP="00B2333F">
      <w:pPr>
        <w:pStyle w:val="PargrafodaLista"/>
        <w:numPr>
          <w:ilvl w:val="0"/>
          <w:numId w:val="43"/>
        </w:numPr>
        <w:tabs>
          <w:tab w:val="left" w:pos="1418"/>
        </w:tabs>
        <w:contextualSpacing/>
        <w:jc w:val="both"/>
        <w:rPr>
          <w:rFonts w:ascii="Arial" w:hAnsi="Arial" w:cs="Arial"/>
        </w:rPr>
      </w:pPr>
      <w:r w:rsidRPr="00CA7129">
        <w:rPr>
          <w:rFonts w:ascii="Arial" w:hAnsi="Arial" w:cs="Arial"/>
        </w:rPr>
        <w:t>Documentação comprobatória do recolhimento de tributos federais, estaduais e municipais;</w:t>
      </w:r>
    </w:p>
    <w:p w14:paraId="37991D25" w14:textId="77777777" w:rsidR="00147E6A" w:rsidRPr="00CA7129" w:rsidRDefault="00147E6A" w:rsidP="00B2333F">
      <w:pPr>
        <w:pStyle w:val="PargrafodaLista"/>
        <w:numPr>
          <w:ilvl w:val="0"/>
          <w:numId w:val="43"/>
        </w:numPr>
        <w:tabs>
          <w:tab w:val="left" w:pos="993"/>
          <w:tab w:val="left" w:pos="1418"/>
        </w:tabs>
        <w:contextualSpacing/>
        <w:jc w:val="both"/>
        <w:rPr>
          <w:rFonts w:ascii="Arial" w:hAnsi="Arial" w:cs="Arial"/>
        </w:rPr>
      </w:pPr>
      <w:r w:rsidRPr="00CA7129">
        <w:rPr>
          <w:rFonts w:ascii="Arial" w:hAnsi="Arial" w:cs="Arial"/>
        </w:rPr>
        <w:t>Documentação comprobatória do recolhimento do INSS, FGTS e demais encargos trabalhistas em nome de seus empregados;</w:t>
      </w:r>
    </w:p>
    <w:p w14:paraId="07FFD4CF" w14:textId="7777777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Cópia do balanço patrimonial e das demonstrações contábeis do último exercício social, devidamente assinados por contador com CRC válido e atualizado;</w:t>
      </w:r>
    </w:p>
    <w:p w14:paraId="7C93BDCC" w14:textId="7777777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Auto de vistoria do corpo de bombeiros (AVCB)</w:t>
      </w:r>
      <w:r w:rsidR="00862313" w:rsidRPr="00CA7129">
        <w:rPr>
          <w:rFonts w:ascii="Arial" w:hAnsi="Arial" w:cs="Arial"/>
        </w:rPr>
        <w:t>;</w:t>
      </w:r>
    </w:p>
    <w:p w14:paraId="4AE52894" w14:textId="7777777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Certificação da Polícia Federal, nos termos da Instrução Normativa DPF nº 78 de 10/02/2014 e Decreto 89.056, de 24 de novembro de 1983;</w:t>
      </w:r>
    </w:p>
    <w:p w14:paraId="54529E24" w14:textId="1E4ED92C"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lastRenderedPageBreak/>
        <w:t xml:space="preserve">Apólices de seguro existentes das bases e corporativo, incluindo o seguro de transporte de valores e </w:t>
      </w:r>
      <w:r w:rsidR="00EF18DE" w:rsidRPr="00CA7129">
        <w:rPr>
          <w:rFonts w:ascii="Arial" w:hAnsi="Arial" w:cs="Arial"/>
        </w:rPr>
        <w:t>o</w:t>
      </w:r>
      <w:r w:rsidRPr="00CA7129">
        <w:rPr>
          <w:rFonts w:ascii="Arial" w:hAnsi="Arial" w:cs="Arial"/>
        </w:rPr>
        <w:t>s 3 últimos comprovantes de pagamento;</w:t>
      </w:r>
    </w:p>
    <w:p w14:paraId="0089A5E5" w14:textId="51EE402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 xml:space="preserve">Política de segurança da </w:t>
      </w:r>
      <w:r w:rsidR="000868D3" w:rsidRPr="00CA7129">
        <w:rPr>
          <w:rFonts w:ascii="Arial" w:hAnsi="Arial" w:cs="Arial"/>
        </w:rPr>
        <w:t>EGTTV</w:t>
      </w:r>
      <w:r w:rsidRPr="00CA7129">
        <w:rPr>
          <w:rFonts w:ascii="Arial" w:hAnsi="Arial" w:cs="Arial"/>
        </w:rPr>
        <w:t xml:space="preserve"> (manual de procedimentos)</w:t>
      </w:r>
      <w:r w:rsidR="00862313" w:rsidRPr="00CA7129">
        <w:rPr>
          <w:rFonts w:ascii="Arial" w:hAnsi="Arial" w:cs="Arial"/>
        </w:rPr>
        <w:t>;</w:t>
      </w:r>
    </w:p>
    <w:p w14:paraId="3BADFB5D" w14:textId="7777777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Política e procedimentos de contratação de funcionários</w:t>
      </w:r>
      <w:r w:rsidR="00862313" w:rsidRPr="00CA7129">
        <w:rPr>
          <w:rFonts w:ascii="Arial" w:hAnsi="Arial" w:cs="Arial"/>
        </w:rPr>
        <w:t>;</w:t>
      </w:r>
    </w:p>
    <w:p w14:paraId="1C90E8F8" w14:textId="3C2009D6"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 xml:space="preserve">Política e procedimentos de contingência da </w:t>
      </w:r>
      <w:r w:rsidR="000868D3" w:rsidRPr="00CA7129">
        <w:rPr>
          <w:rFonts w:ascii="Arial" w:hAnsi="Arial" w:cs="Arial"/>
        </w:rPr>
        <w:t>EGTTV</w:t>
      </w:r>
      <w:r w:rsidR="00862313" w:rsidRPr="00CA7129">
        <w:rPr>
          <w:rFonts w:ascii="Arial" w:hAnsi="Arial" w:cs="Arial"/>
        </w:rPr>
        <w:t>;</w:t>
      </w:r>
    </w:p>
    <w:p w14:paraId="7E462A49" w14:textId="77777777" w:rsidR="00147E6A" w:rsidRPr="00CA7129" w:rsidRDefault="00147E6A" w:rsidP="00B2333F">
      <w:pPr>
        <w:pStyle w:val="PargrafodaLista"/>
        <w:numPr>
          <w:ilvl w:val="0"/>
          <w:numId w:val="43"/>
        </w:numPr>
        <w:tabs>
          <w:tab w:val="left" w:pos="1418"/>
        </w:tabs>
        <w:ind w:left="1560" w:hanging="567"/>
        <w:contextualSpacing/>
        <w:jc w:val="both"/>
        <w:rPr>
          <w:rFonts w:ascii="Arial" w:hAnsi="Arial" w:cs="Arial"/>
        </w:rPr>
      </w:pPr>
      <w:r w:rsidRPr="00CA7129">
        <w:rPr>
          <w:rFonts w:ascii="Arial" w:hAnsi="Arial" w:cs="Arial"/>
        </w:rPr>
        <w:t>Política e procedimentos de segurança da EPS:</w:t>
      </w:r>
    </w:p>
    <w:p w14:paraId="64D13B90" w14:textId="77777777" w:rsidR="00147E6A" w:rsidRPr="00CA7129" w:rsidRDefault="00147E6A" w:rsidP="00B2333F">
      <w:pPr>
        <w:pStyle w:val="PargrafodaLista"/>
        <w:numPr>
          <w:ilvl w:val="1"/>
          <w:numId w:val="39"/>
        </w:numPr>
        <w:tabs>
          <w:tab w:val="left" w:pos="1701"/>
        </w:tabs>
        <w:ind w:left="1560" w:hanging="142"/>
        <w:contextualSpacing/>
        <w:jc w:val="both"/>
        <w:rPr>
          <w:rFonts w:ascii="Arial" w:hAnsi="Arial" w:cs="Arial"/>
        </w:rPr>
      </w:pPr>
      <w:r w:rsidRPr="00CA7129">
        <w:rPr>
          <w:rFonts w:ascii="Arial" w:hAnsi="Arial" w:cs="Arial"/>
        </w:rPr>
        <w:t>ASO - atestado de saúde ocupacional, por amostragem;</w:t>
      </w:r>
    </w:p>
    <w:p w14:paraId="49E6E5B1" w14:textId="77777777" w:rsidR="00147E6A" w:rsidRPr="00CA7129" w:rsidRDefault="00147E6A" w:rsidP="00B2333F">
      <w:pPr>
        <w:pStyle w:val="PargrafodaLista"/>
        <w:numPr>
          <w:ilvl w:val="1"/>
          <w:numId w:val="39"/>
        </w:numPr>
        <w:tabs>
          <w:tab w:val="left" w:pos="1701"/>
        </w:tabs>
        <w:ind w:left="1560" w:hanging="142"/>
        <w:contextualSpacing/>
        <w:jc w:val="both"/>
        <w:rPr>
          <w:rFonts w:ascii="Arial" w:hAnsi="Arial" w:cs="Arial"/>
        </w:rPr>
      </w:pPr>
      <w:r w:rsidRPr="00CA7129">
        <w:rPr>
          <w:rFonts w:ascii="Arial" w:hAnsi="Arial" w:cs="Arial"/>
        </w:rPr>
        <w:t>Procedimento de verificação do Programa de Saúde e Segurança do Trabalho</w:t>
      </w:r>
      <w:r w:rsidR="00862313" w:rsidRPr="00CA7129">
        <w:rPr>
          <w:rFonts w:ascii="Arial" w:hAnsi="Arial" w:cs="Arial"/>
        </w:rPr>
        <w:t>;</w:t>
      </w:r>
    </w:p>
    <w:p w14:paraId="3A06A419" w14:textId="77777777" w:rsidR="00147E6A" w:rsidRPr="00CA7129" w:rsidRDefault="00147E6A" w:rsidP="00B2333F">
      <w:pPr>
        <w:pStyle w:val="PargrafodaLista"/>
        <w:numPr>
          <w:ilvl w:val="1"/>
          <w:numId w:val="39"/>
        </w:numPr>
        <w:tabs>
          <w:tab w:val="left" w:pos="1701"/>
        </w:tabs>
        <w:ind w:left="1560" w:hanging="142"/>
        <w:contextualSpacing/>
        <w:jc w:val="both"/>
        <w:rPr>
          <w:rFonts w:ascii="Arial" w:hAnsi="Arial" w:cs="Arial"/>
        </w:rPr>
      </w:pPr>
      <w:r w:rsidRPr="00CA7129">
        <w:rPr>
          <w:rFonts w:ascii="Arial" w:hAnsi="Arial" w:cs="Arial"/>
        </w:rPr>
        <w:t>CAD – sistema de cadastro do empregado</w:t>
      </w:r>
      <w:r w:rsidR="00862313" w:rsidRPr="00CA7129">
        <w:rPr>
          <w:rFonts w:ascii="Arial" w:hAnsi="Arial" w:cs="Arial"/>
        </w:rPr>
        <w:t>;</w:t>
      </w:r>
    </w:p>
    <w:p w14:paraId="2BD22308" w14:textId="77777777" w:rsidR="00147E6A" w:rsidRPr="00CA7129" w:rsidRDefault="00147E6A" w:rsidP="00B2333F">
      <w:pPr>
        <w:pStyle w:val="PargrafodaLista"/>
        <w:numPr>
          <w:ilvl w:val="1"/>
          <w:numId w:val="39"/>
        </w:numPr>
        <w:tabs>
          <w:tab w:val="left" w:pos="1701"/>
        </w:tabs>
        <w:ind w:left="1560" w:hanging="142"/>
        <w:contextualSpacing/>
        <w:jc w:val="both"/>
        <w:rPr>
          <w:rFonts w:ascii="Arial" w:hAnsi="Arial" w:cs="Arial"/>
        </w:rPr>
      </w:pPr>
      <w:r w:rsidRPr="00CA7129">
        <w:rPr>
          <w:rFonts w:ascii="Arial" w:hAnsi="Arial" w:cs="Arial"/>
        </w:rPr>
        <w:t>Palestra de segurança aos empregados</w:t>
      </w:r>
      <w:r w:rsidR="00862313" w:rsidRPr="00CA7129">
        <w:rPr>
          <w:rFonts w:ascii="Arial" w:hAnsi="Arial" w:cs="Arial"/>
        </w:rPr>
        <w:t>.</w:t>
      </w:r>
    </w:p>
    <w:p w14:paraId="478B2172" w14:textId="7777777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Pesquisa de restritivos financeiros e antecedentes criminais de empregados, por amostragem</w:t>
      </w:r>
      <w:r w:rsidR="00862313" w:rsidRPr="00CA7129">
        <w:rPr>
          <w:rFonts w:ascii="Arial" w:hAnsi="Arial" w:cs="Arial"/>
        </w:rPr>
        <w:t>;</w:t>
      </w:r>
    </w:p>
    <w:p w14:paraId="3F8EE2AA" w14:textId="7777777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GTV(s) de serviço realizado em D-1 para comprovação do valor transportado em um carro-forte por viagem, selecionado em amostragem, e limitação securitária;</w:t>
      </w:r>
    </w:p>
    <w:p w14:paraId="13B1E4F4" w14:textId="47016C7A" w:rsidR="009A78C6"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GTV(s) de serviços realizados por comboio, por operação selecionada em amostragem, para comprovação do valor transportado e limitação securitária.</w:t>
      </w:r>
    </w:p>
    <w:p w14:paraId="27C216E8" w14:textId="77777777" w:rsidR="00147E6A" w:rsidRPr="00CA7129" w:rsidRDefault="00147E6A" w:rsidP="00B2333F">
      <w:pPr>
        <w:pStyle w:val="Recuodecorpodetexto"/>
        <w:tabs>
          <w:tab w:val="left" w:pos="993"/>
          <w:tab w:val="left" w:pos="1985"/>
        </w:tabs>
        <w:ind w:left="993" w:hanging="993"/>
        <w:rPr>
          <w:rFonts w:cs="Arial"/>
        </w:rPr>
      </w:pPr>
    </w:p>
    <w:p w14:paraId="5BF586EA" w14:textId="34261F46" w:rsidR="00147E6A" w:rsidRPr="00CA7129"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providenciar, após a assinatura do contrato e anteriormente ao início da prestação dos serviços, microcomputador</w:t>
      </w:r>
      <w:r w:rsidRPr="00CA7129">
        <w:rPr>
          <w:rFonts w:ascii="Arial" w:hAnsi="Arial" w:cs="Arial"/>
          <w:i/>
          <w:iCs/>
        </w:rPr>
        <w:t xml:space="preserve">, </w:t>
      </w:r>
      <w:r w:rsidRPr="00CA7129">
        <w:rPr>
          <w:rFonts w:ascii="Arial" w:hAnsi="Arial" w:cs="Arial"/>
        </w:rPr>
        <w:t>para acesso ao sistema da CAIXA, para viabilizar a recepção dos agendamentos dos serviços contratados, registr</w:t>
      </w:r>
      <w:r w:rsidR="00767D3D" w:rsidRPr="00CA7129">
        <w:rPr>
          <w:rFonts w:ascii="Arial" w:hAnsi="Arial" w:cs="Arial"/>
        </w:rPr>
        <w:t>ar</w:t>
      </w:r>
      <w:r w:rsidRPr="00CA7129">
        <w:rPr>
          <w:rFonts w:ascii="Arial" w:hAnsi="Arial" w:cs="Arial"/>
        </w:rPr>
        <w:t xml:space="preserve"> conferência do numerário tratado e custodiado, registr</w:t>
      </w:r>
      <w:r w:rsidR="00767D3D" w:rsidRPr="00CA7129">
        <w:rPr>
          <w:rFonts w:ascii="Arial" w:hAnsi="Arial" w:cs="Arial"/>
        </w:rPr>
        <w:t xml:space="preserve">ar </w:t>
      </w:r>
      <w:r w:rsidR="001436D3" w:rsidRPr="00CA7129">
        <w:rPr>
          <w:rFonts w:ascii="Arial" w:hAnsi="Arial" w:cs="Arial"/>
        </w:rPr>
        <w:t>o</w:t>
      </w:r>
      <w:r w:rsidRPr="00CA7129">
        <w:rPr>
          <w:rFonts w:ascii="Arial" w:hAnsi="Arial" w:cs="Arial"/>
        </w:rPr>
        <w:t xml:space="preserve"> numerário suspeito detectado na conferência dos valores, verificar o saldo custodiado e registrar a composição dos valores em cada base de tesouraria</w:t>
      </w:r>
      <w:r w:rsidR="00427CE9" w:rsidRPr="00CA7129">
        <w:rPr>
          <w:rFonts w:ascii="Arial" w:hAnsi="Arial" w:cs="Arial"/>
        </w:rPr>
        <w:t xml:space="preserve"> e outras informações</w:t>
      </w:r>
      <w:r w:rsidR="002D0B7C" w:rsidRPr="00CA7129">
        <w:rPr>
          <w:rFonts w:ascii="Arial" w:hAnsi="Arial" w:cs="Arial"/>
        </w:rPr>
        <w:t>, conforme necessidade da CAIXA</w:t>
      </w:r>
      <w:r w:rsidRPr="00CA7129">
        <w:rPr>
          <w:rFonts w:ascii="Arial" w:hAnsi="Arial" w:cs="Arial"/>
        </w:rPr>
        <w:t xml:space="preserve">. </w:t>
      </w:r>
    </w:p>
    <w:p w14:paraId="7545A788" w14:textId="77777777" w:rsidR="00147E6A" w:rsidRPr="00CA7129" w:rsidRDefault="00147E6A" w:rsidP="00B2333F">
      <w:pPr>
        <w:pStyle w:val="Recuodecorpodetexto"/>
        <w:tabs>
          <w:tab w:val="left" w:pos="993"/>
          <w:tab w:val="left" w:pos="1985"/>
        </w:tabs>
        <w:ind w:left="993" w:hanging="993"/>
        <w:rPr>
          <w:rFonts w:cs="Arial"/>
        </w:rPr>
      </w:pPr>
    </w:p>
    <w:p w14:paraId="3A081C54" w14:textId="358A93AD" w:rsidR="00767D3D" w:rsidRPr="00CA7129" w:rsidRDefault="00767D3D"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A CONTRATADA se responsabilizará por toda</w:t>
      </w:r>
      <w:r w:rsidR="0070690F" w:rsidRPr="00CA7129">
        <w:rPr>
          <w:rFonts w:ascii="Arial" w:hAnsi="Arial" w:cs="Arial"/>
        </w:rPr>
        <w:t xml:space="preserve">s as informações lançadas no sistema da CAIXA e, havendo prejuízos para a CAIXA ou clientes, decorrentes de informações lançadas incorretamente, </w:t>
      </w:r>
      <w:r w:rsidR="00A91082" w:rsidRPr="00CA7129">
        <w:rPr>
          <w:rFonts w:ascii="Arial" w:hAnsi="Arial" w:cs="Arial"/>
        </w:rPr>
        <w:t xml:space="preserve">esses </w:t>
      </w:r>
      <w:r w:rsidR="0070690F" w:rsidRPr="00CA7129">
        <w:rPr>
          <w:rFonts w:ascii="Arial" w:hAnsi="Arial" w:cs="Arial"/>
        </w:rPr>
        <w:t xml:space="preserve">deverão ser ressarcidos pela </w:t>
      </w:r>
      <w:r w:rsidR="00A91082" w:rsidRPr="00CA7129">
        <w:rPr>
          <w:rFonts w:ascii="Arial" w:hAnsi="Arial" w:cs="Arial"/>
        </w:rPr>
        <w:t>CONTRATADA</w:t>
      </w:r>
      <w:r w:rsidR="00C41EBE" w:rsidRPr="00CA7129">
        <w:rPr>
          <w:rFonts w:ascii="Arial" w:hAnsi="Arial" w:cs="Arial"/>
        </w:rPr>
        <w:t>.</w:t>
      </w:r>
      <w:r w:rsidRPr="00CA7129">
        <w:rPr>
          <w:rFonts w:ascii="Arial" w:hAnsi="Arial" w:cs="Arial"/>
        </w:rPr>
        <w:t xml:space="preserve"> </w:t>
      </w:r>
    </w:p>
    <w:p w14:paraId="1F80B63E" w14:textId="77777777" w:rsidR="00767D3D" w:rsidRPr="00CA7129" w:rsidRDefault="00767D3D" w:rsidP="00B2333F">
      <w:pPr>
        <w:pStyle w:val="Recuodecorpodetexto"/>
        <w:tabs>
          <w:tab w:val="left" w:pos="993"/>
          <w:tab w:val="left" w:pos="1985"/>
        </w:tabs>
        <w:ind w:left="993" w:hanging="993"/>
        <w:rPr>
          <w:rFonts w:cs="Arial"/>
        </w:rPr>
      </w:pPr>
    </w:p>
    <w:p w14:paraId="0C38F529" w14:textId="2050261F"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monitorar o sistema em tempo real, por se tratar da principal ferramenta para a validação das informações (solicitações de serviços). </w:t>
      </w:r>
    </w:p>
    <w:p w14:paraId="0021D6FA" w14:textId="77777777" w:rsidR="00147E6A" w:rsidRPr="00CA7129" w:rsidRDefault="00147E6A" w:rsidP="00B2333F">
      <w:pPr>
        <w:pStyle w:val="Recuodecorpodetexto"/>
        <w:tabs>
          <w:tab w:val="left" w:pos="993"/>
          <w:tab w:val="left" w:pos="1985"/>
        </w:tabs>
        <w:ind w:left="993" w:hanging="993"/>
        <w:rPr>
          <w:rFonts w:cs="Arial"/>
        </w:rPr>
      </w:pPr>
    </w:p>
    <w:p w14:paraId="12E03733" w14:textId="69447040" w:rsidR="008D5F5D"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informar imediatamente à CAIXA, por telefone, quaisquer anomalias verificadas no funcionamento do sistema ou em quaisquer outros meios de comunicação, não se eximindo de posterior comunicação formal.</w:t>
      </w:r>
    </w:p>
    <w:p w14:paraId="3EB26DAE" w14:textId="77777777" w:rsidR="008D5F5D" w:rsidRPr="00CA7129" w:rsidRDefault="008D5F5D" w:rsidP="00B2333F">
      <w:pPr>
        <w:pStyle w:val="PargrafodaLista"/>
        <w:tabs>
          <w:tab w:val="left" w:pos="993"/>
        </w:tabs>
        <w:ind w:left="993" w:hanging="993"/>
        <w:jc w:val="both"/>
        <w:rPr>
          <w:rFonts w:ascii="Arial" w:hAnsi="Arial" w:cs="Arial"/>
        </w:rPr>
      </w:pPr>
    </w:p>
    <w:p w14:paraId="7C6BBA5A" w14:textId="2CBA53D0" w:rsidR="00147E6A" w:rsidRPr="00CA7129"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A execução de saques, depósitos e trocas de numerário no </w:t>
      </w:r>
      <w:r w:rsidR="007A6643" w:rsidRPr="00CA7129">
        <w:rPr>
          <w:rFonts w:ascii="Arial" w:hAnsi="Arial" w:cs="Arial"/>
        </w:rPr>
        <w:t>BACEN</w:t>
      </w:r>
      <w:r w:rsidR="00493B26" w:rsidRPr="00CA7129">
        <w:rPr>
          <w:rFonts w:ascii="Arial" w:hAnsi="Arial" w:cs="Arial"/>
        </w:rPr>
        <w:t xml:space="preserve">, </w:t>
      </w:r>
      <w:r w:rsidR="007A6643" w:rsidRPr="00CA7129">
        <w:rPr>
          <w:rFonts w:ascii="Arial" w:hAnsi="Arial" w:cs="Arial"/>
        </w:rPr>
        <w:t>BB</w:t>
      </w:r>
      <w:r w:rsidR="00493B26" w:rsidRPr="00CA7129">
        <w:rPr>
          <w:rFonts w:ascii="Arial" w:hAnsi="Arial" w:cs="Arial"/>
        </w:rPr>
        <w:t xml:space="preserve"> </w:t>
      </w:r>
      <w:r w:rsidRPr="00CA7129">
        <w:rPr>
          <w:rFonts w:ascii="Arial" w:hAnsi="Arial" w:cs="Arial"/>
        </w:rPr>
        <w:t xml:space="preserve">e/ou outras </w:t>
      </w:r>
      <w:r w:rsidR="007A6643" w:rsidRPr="00CA7129">
        <w:rPr>
          <w:rFonts w:ascii="Arial" w:hAnsi="Arial" w:cs="Arial"/>
        </w:rPr>
        <w:t>IF</w:t>
      </w:r>
      <w:r w:rsidRPr="00CA7129">
        <w:rPr>
          <w:rFonts w:ascii="Arial" w:hAnsi="Arial" w:cs="Arial"/>
        </w:rPr>
        <w:t xml:space="preserve">, bem como os recolhimentos e suprimentos de todas as Unidades da CAIXA, Clientes da CAIXA, </w:t>
      </w:r>
      <w:r w:rsidR="007A6643" w:rsidRPr="00CA7129">
        <w:rPr>
          <w:rFonts w:ascii="Arial" w:hAnsi="Arial" w:cs="Arial"/>
        </w:rPr>
        <w:t>CCA</w:t>
      </w:r>
      <w:r w:rsidRPr="00CA7129">
        <w:rPr>
          <w:rFonts w:ascii="Arial" w:hAnsi="Arial" w:cs="Arial"/>
        </w:rPr>
        <w:t xml:space="preserve"> e </w:t>
      </w:r>
      <w:r w:rsidR="007A6643" w:rsidRPr="00CA7129">
        <w:rPr>
          <w:rFonts w:ascii="Arial" w:hAnsi="Arial" w:cs="Arial"/>
        </w:rPr>
        <w:t>UL</w:t>
      </w:r>
      <w:r w:rsidRPr="00CA7129">
        <w:rPr>
          <w:rFonts w:ascii="Arial" w:hAnsi="Arial" w:cs="Arial"/>
        </w:rPr>
        <w:t xml:space="preserve"> devem ser feitas por empregados indicados formalmente pela </w:t>
      </w:r>
      <w:r w:rsidR="00882EF4" w:rsidRPr="00CA7129">
        <w:rPr>
          <w:rFonts w:ascii="Arial" w:hAnsi="Arial" w:cs="Arial"/>
        </w:rPr>
        <w:t>CONTRATADA</w:t>
      </w:r>
      <w:r w:rsidRPr="00CA7129">
        <w:rPr>
          <w:rFonts w:ascii="Arial" w:hAnsi="Arial" w:cs="Arial"/>
        </w:rPr>
        <w:t xml:space="preserve"> para tal, rigorosamente selecionados entre aqueles pertencentes ao seu quadro permanente de pessoal, aos quais será concedida, pela CAIXA, a condição de portadores de numerário.</w:t>
      </w:r>
    </w:p>
    <w:p w14:paraId="114D0CF9" w14:textId="77777777" w:rsidR="00894EC0" w:rsidRPr="00CA7129" w:rsidRDefault="00894EC0" w:rsidP="00B2333F">
      <w:pPr>
        <w:pStyle w:val="Recuodecorpodetexto"/>
        <w:tabs>
          <w:tab w:val="left" w:pos="993"/>
          <w:tab w:val="left" w:pos="1985"/>
        </w:tabs>
        <w:ind w:left="993" w:hanging="993"/>
        <w:rPr>
          <w:rFonts w:cs="Arial"/>
        </w:rPr>
      </w:pPr>
    </w:p>
    <w:p w14:paraId="5DED0407" w14:textId="6EF9C563"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Os serviços somente poderão ser iniciados após o fornecimento à CAIXA dos elementos para identificação funcional dos prepostos da </w:t>
      </w:r>
      <w:r w:rsidR="00882EF4" w:rsidRPr="00CA7129">
        <w:rPr>
          <w:rFonts w:ascii="Arial" w:hAnsi="Arial" w:cs="Arial"/>
        </w:rPr>
        <w:t>CONTRATADA</w:t>
      </w:r>
      <w:r w:rsidRPr="00CA7129">
        <w:rPr>
          <w:rFonts w:ascii="Arial" w:hAnsi="Arial" w:cs="Arial"/>
        </w:rPr>
        <w:t xml:space="preserve"> que servirão para reconhecimento pela CAIXA no ato do suprimento ou recolhimento.</w:t>
      </w:r>
    </w:p>
    <w:p w14:paraId="68C07461" w14:textId="77777777" w:rsidR="00147E6A" w:rsidRPr="00CA7129" w:rsidRDefault="00147E6A" w:rsidP="00B2333F">
      <w:pPr>
        <w:pStyle w:val="Recuodecorpodetexto"/>
        <w:tabs>
          <w:tab w:val="left" w:pos="993"/>
          <w:tab w:val="left" w:pos="1985"/>
        </w:tabs>
        <w:ind w:left="993" w:hanging="993"/>
        <w:rPr>
          <w:rFonts w:cs="Arial"/>
        </w:rPr>
      </w:pPr>
    </w:p>
    <w:p w14:paraId="553432DA" w14:textId="77777777" w:rsidR="00E56861" w:rsidRDefault="00147E6A" w:rsidP="00B2333F">
      <w:pPr>
        <w:pStyle w:val="PargrafodaLista"/>
        <w:numPr>
          <w:ilvl w:val="2"/>
          <w:numId w:val="42"/>
        </w:numPr>
        <w:tabs>
          <w:tab w:val="left" w:pos="993"/>
        </w:tabs>
        <w:ind w:left="993" w:hanging="993"/>
        <w:jc w:val="both"/>
        <w:rPr>
          <w:rFonts w:ascii="Arial" w:hAnsi="Arial" w:cs="Arial"/>
        </w:rPr>
      </w:pPr>
      <w:r w:rsidRPr="0088136C">
        <w:rPr>
          <w:rFonts w:ascii="Arial" w:hAnsi="Arial" w:cs="Arial"/>
        </w:rPr>
        <w:t xml:space="preserve">A </w:t>
      </w:r>
      <w:r w:rsidR="00882EF4" w:rsidRPr="0088136C">
        <w:rPr>
          <w:rFonts w:ascii="Arial" w:hAnsi="Arial" w:cs="Arial"/>
        </w:rPr>
        <w:t>CONTRATADA</w:t>
      </w:r>
      <w:r w:rsidRPr="0088136C">
        <w:rPr>
          <w:rFonts w:ascii="Arial" w:hAnsi="Arial" w:cs="Arial"/>
        </w:rPr>
        <w:t xml:space="preserve"> deverá fornecer à CAIXA a relação nominal dos portadores supramencionados onde conste identidade, assinatura, matrícula/registro e outros quaisquer elementos individuais que possam servir para </w:t>
      </w:r>
      <w:r w:rsidR="00E92345" w:rsidRPr="0088136C">
        <w:rPr>
          <w:rFonts w:ascii="Arial" w:hAnsi="Arial" w:cs="Arial"/>
        </w:rPr>
        <w:t>identificá-los</w:t>
      </w:r>
      <w:r w:rsidRPr="0088136C">
        <w:rPr>
          <w:rFonts w:ascii="Arial" w:hAnsi="Arial" w:cs="Arial"/>
        </w:rPr>
        <w:t xml:space="preserve"> no ato do suprimento/recolhimento, promovendo, de imediato, as inclusões e exclusões necessárias</w:t>
      </w:r>
      <w:r w:rsidR="00862313" w:rsidRPr="00CA7129">
        <w:rPr>
          <w:rFonts w:ascii="Arial" w:hAnsi="Arial" w:cs="Arial"/>
        </w:rPr>
        <w:t>.</w:t>
      </w:r>
    </w:p>
    <w:p w14:paraId="4E8FC73C" w14:textId="77777777" w:rsidR="00E56861" w:rsidRPr="00E56861" w:rsidRDefault="00E56861" w:rsidP="00B2333F">
      <w:pPr>
        <w:pStyle w:val="PargrafodaLista"/>
        <w:jc w:val="both"/>
        <w:rPr>
          <w:rFonts w:cs="Arial"/>
        </w:rPr>
      </w:pPr>
    </w:p>
    <w:p w14:paraId="37C245E0" w14:textId="3CA8C529" w:rsidR="00147E6A" w:rsidRPr="00E56861" w:rsidRDefault="00E56861" w:rsidP="00B2333F">
      <w:pPr>
        <w:pStyle w:val="PargrafodaLista"/>
        <w:numPr>
          <w:ilvl w:val="3"/>
          <w:numId w:val="42"/>
        </w:numPr>
        <w:tabs>
          <w:tab w:val="left" w:pos="993"/>
        </w:tabs>
        <w:ind w:left="993" w:hanging="993"/>
        <w:jc w:val="both"/>
        <w:rPr>
          <w:rFonts w:ascii="Arial" w:hAnsi="Arial" w:cs="Arial"/>
        </w:rPr>
      </w:pPr>
      <w:r w:rsidRPr="00E56861">
        <w:rPr>
          <w:rFonts w:ascii="Arial" w:hAnsi="Arial" w:cs="Arial"/>
        </w:rPr>
        <w:t>Q</w:t>
      </w:r>
      <w:r w:rsidR="00147E6A" w:rsidRPr="00E56861">
        <w:rPr>
          <w:rFonts w:ascii="Arial" w:hAnsi="Arial" w:cs="Arial"/>
        </w:rPr>
        <w:t xml:space="preserve">ualquer cancelamento ou substituição das indicações de empregados portadores de numerários deve ser tempestivamente informado à CAIXA, podendo a </w:t>
      </w:r>
      <w:r w:rsidR="00882EF4" w:rsidRPr="00E56861">
        <w:rPr>
          <w:rFonts w:ascii="Arial" w:hAnsi="Arial" w:cs="Arial"/>
        </w:rPr>
        <w:t>CONTRATADA</w:t>
      </w:r>
      <w:r w:rsidR="00147E6A" w:rsidRPr="00E56861">
        <w:rPr>
          <w:rFonts w:ascii="Arial" w:hAnsi="Arial" w:cs="Arial"/>
        </w:rPr>
        <w:t xml:space="preserve"> utilizar-se, se necessário, de qualquer meio de comunicação, não se eximindo da imediata comunicação formal, cabendo proceder, para as novas indicações, da mesma forma antes especificada, para nova concessão, pela CAIXA, da condição de portador de numerário.</w:t>
      </w:r>
    </w:p>
    <w:p w14:paraId="32FF73C0" w14:textId="77777777" w:rsidR="00147E6A" w:rsidRPr="00CA7129" w:rsidRDefault="00147E6A" w:rsidP="00B2333F">
      <w:pPr>
        <w:pStyle w:val="Recuodecorpodetexto"/>
        <w:tabs>
          <w:tab w:val="left" w:pos="993"/>
          <w:tab w:val="left" w:pos="1985"/>
        </w:tabs>
        <w:ind w:left="993" w:hanging="993"/>
        <w:rPr>
          <w:rFonts w:cs="Arial"/>
        </w:rPr>
      </w:pPr>
    </w:p>
    <w:p w14:paraId="20DABFE9" w14:textId="370F3FA5" w:rsidR="00D4426E" w:rsidRPr="002E29FA"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Comparecendo às Unidades da CAIXA, Clientes da CAIXA, </w:t>
      </w:r>
      <w:r w:rsidR="00E86A2A" w:rsidRPr="00CA7129">
        <w:rPr>
          <w:rFonts w:ascii="Arial" w:hAnsi="Arial" w:cs="Arial"/>
        </w:rPr>
        <w:t>CCA</w:t>
      </w:r>
      <w:r w:rsidRPr="00CA7129">
        <w:rPr>
          <w:rFonts w:ascii="Arial" w:hAnsi="Arial" w:cs="Arial"/>
        </w:rPr>
        <w:t xml:space="preserve"> e </w:t>
      </w:r>
      <w:r w:rsidR="00E86A2A" w:rsidRPr="00CA7129">
        <w:rPr>
          <w:rFonts w:ascii="Arial" w:hAnsi="Arial" w:cs="Arial"/>
        </w:rPr>
        <w:t>UL</w:t>
      </w:r>
      <w:r w:rsidRPr="00CA7129">
        <w:rPr>
          <w:rFonts w:ascii="Arial" w:hAnsi="Arial" w:cs="Arial"/>
        </w:rPr>
        <w:t xml:space="preserve"> pessoas não previamente autorizadas na forma deste item, haverá recusa na entrega dos malotes, dando o serviço como não atendido, ficando a </w:t>
      </w:r>
      <w:r w:rsidR="00882EF4" w:rsidRPr="00CA7129">
        <w:rPr>
          <w:rFonts w:ascii="Arial" w:hAnsi="Arial" w:cs="Arial"/>
        </w:rPr>
        <w:t>CONTRATADA</w:t>
      </w:r>
      <w:r w:rsidRPr="00CA7129">
        <w:rPr>
          <w:rFonts w:ascii="Arial" w:hAnsi="Arial" w:cs="Arial"/>
        </w:rPr>
        <w:t xml:space="preserve"> responsável por eventuais prejuízos que advirem à </w:t>
      </w:r>
      <w:r w:rsidRPr="002E29FA">
        <w:rPr>
          <w:rFonts w:ascii="Arial" w:hAnsi="Arial" w:cs="Arial"/>
        </w:rPr>
        <w:t>CAIXA.</w:t>
      </w:r>
    </w:p>
    <w:p w14:paraId="5A440089" w14:textId="77777777" w:rsidR="00D4426E" w:rsidRPr="002E29FA" w:rsidRDefault="00D4426E" w:rsidP="00B2333F">
      <w:pPr>
        <w:pStyle w:val="PargrafodaLista"/>
        <w:tabs>
          <w:tab w:val="left" w:pos="993"/>
        </w:tabs>
        <w:ind w:left="993" w:hanging="993"/>
        <w:jc w:val="both"/>
        <w:rPr>
          <w:rFonts w:ascii="Arial" w:hAnsi="Arial" w:cs="Arial"/>
        </w:rPr>
      </w:pPr>
    </w:p>
    <w:p w14:paraId="6EDB39C2" w14:textId="52860779" w:rsidR="00147E6A" w:rsidRPr="002E29FA" w:rsidRDefault="00147E6A" w:rsidP="00B2333F">
      <w:pPr>
        <w:pStyle w:val="PargrafodaLista"/>
        <w:numPr>
          <w:ilvl w:val="1"/>
          <w:numId w:val="42"/>
        </w:numPr>
        <w:tabs>
          <w:tab w:val="left" w:pos="993"/>
        </w:tabs>
        <w:ind w:left="993" w:hanging="993"/>
        <w:jc w:val="both"/>
        <w:rPr>
          <w:rFonts w:ascii="Arial" w:hAnsi="Arial" w:cs="Arial"/>
        </w:rPr>
      </w:pPr>
      <w:r w:rsidRPr="002E29FA">
        <w:rPr>
          <w:rFonts w:ascii="Arial" w:hAnsi="Arial" w:cs="Arial"/>
        </w:rPr>
        <w:t>A adoção de quaisquer outros recursos de segurança e controle suplementares ou alternativos dependerá de prévia anuência da CAIXA.</w:t>
      </w:r>
      <w:r w:rsidR="001A0F60" w:rsidRPr="002E29FA">
        <w:rPr>
          <w:rFonts w:ascii="Arial" w:hAnsi="Arial" w:cs="Arial"/>
        </w:rPr>
        <w:t xml:space="preserve"> </w:t>
      </w:r>
    </w:p>
    <w:p w14:paraId="6B43C7E7" w14:textId="77777777" w:rsidR="00147E6A" w:rsidRPr="00CA7129" w:rsidRDefault="00147E6A" w:rsidP="00B2333F">
      <w:pPr>
        <w:tabs>
          <w:tab w:val="left" w:pos="993"/>
          <w:tab w:val="left" w:pos="1985"/>
        </w:tabs>
        <w:ind w:left="993" w:hanging="993"/>
        <w:jc w:val="both"/>
        <w:rPr>
          <w:rFonts w:ascii="Arial" w:hAnsi="Arial" w:cs="Arial"/>
        </w:rPr>
      </w:pPr>
    </w:p>
    <w:p w14:paraId="33A31CF2" w14:textId="1D888656" w:rsidR="002723D3" w:rsidRPr="00CA7129" w:rsidRDefault="00AE1E87" w:rsidP="00B2333F">
      <w:pPr>
        <w:pStyle w:val="PargrafodaLista"/>
        <w:numPr>
          <w:ilvl w:val="1"/>
          <w:numId w:val="42"/>
        </w:numPr>
        <w:tabs>
          <w:tab w:val="left" w:pos="993"/>
        </w:tabs>
        <w:ind w:left="993" w:hanging="993"/>
        <w:jc w:val="both"/>
        <w:rPr>
          <w:rFonts w:ascii="Arial" w:hAnsi="Arial" w:cs="Arial"/>
          <w:strike/>
        </w:rPr>
      </w:pPr>
      <w:r w:rsidRPr="00CA7129">
        <w:rPr>
          <w:rFonts w:ascii="Arial" w:hAnsi="Arial" w:cs="Arial"/>
        </w:rPr>
        <w:t>A CONTRATADA deverá disponibilizar</w:t>
      </w:r>
      <w:r w:rsidR="001A0F60" w:rsidRPr="00CA7129">
        <w:rPr>
          <w:rFonts w:ascii="Arial" w:hAnsi="Arial" w:cs="Arial"/>
        </w:rPr>
        <w:t xml:space="preserve"> </w:t>
      </w:r>
      <w:r w:rsidR="001A0F60" w:rsidRPr="002E29FA">
        <w:rPr>
          <w:rFonts w:ascii="Arial" w:hAnsi="Arial" w:cs="Arial"/>
        </w:rPr>
        <w:t>solução de TI ou</w:t>
      </w:r>
      <w:r w:rsidRPr="002E29FA">
        <w:rPr>
          <w:rFonts w:ascii="Arial" w:hAnsi="Arial" w:cs="Arial"/>
        </w:rPr>
        <w:t xml:space="preserve"> </w:t>
      </w:r>
      <w:r w:rsidR="00CA2C56" w:rsidRPr="00CA7129">
        <w:rPr>
          <w:rFonts w:ascii="Arial" w:hAnsi="Arial" w:cs="Arial"/>
        </w:rPr>
        <w:t xml:space="preserve">canal de </w:t>
      </w:r>
      <w:r w:rsidR="00E06A2D" w:rsidRPr="00CA7129">
        <w:rPr>
          <w:rFonts w:ascii="Arial" w:hAnsi="Arial" w:cs="Arial"/>
        </w:rPr>
        <w:t xml:space="preserve">comunicação para viabilizar o pronto contato e acompanhamento </w:t>
      </w:r>
      <w:r w:rsidR="006D3579" w:rsidRPr="00CA7129">
        <w:rPr>
          <w:rFonts w:ascii="Arial" w:hAnsi="Arial" w:cs="Arial"/>
        </w:rPr>
        <w:t>do deslocamento das equipes de carro forte que estiverem atendendo as unidades da CAIXA</w:t>
      </w:r>
      <w:r w:rsidR="002723D3" w:rsidRPr="00CA7129">
        <w:rPr>
          <w:rFonts w:ascii="Arial" w:hAnsi="Arial" w:cs="Arial"/>
        </w:rPr>
        <w:t xml:space="preserve"> permitindo o acompanhamento e controle do cumprimento dos horários de suprimentos/recolhimentos e saques/depósitos e posicionamento às Unidades da CAIXA, Clientes da CAIXA, CCA e UL, quando solicitado.</w:t>
      </w:r>
    </w:p>
    <w:p w14:paraId="4422C7FB" w14:textId="77777777" w:rsidR="00147E6A" w:rsidRPr="00CA7129" w:rsidRDefault="00147E6A" w:rsidP="00B2333F">
      <w:pPr>
        <w:tabs>
          <w:tab w:val="left" w:pos="993"/>
          <w:tab w:val="left" w:pos="1985"/>
        </w:tabs>
        <w:ind w:left="993" w:hanging="993"/>
        <w:jc w:val="both"/>
        <w:rPr>
          <w:rFonts w:ascii="Arial" w:hAnsi="Arial" w:cs="Arial"/>
        </w:rPr>
      </w:pPr>
    </w:p>
    <w:p w14:paraId="65DD0AA9" w14:textId="62016184" w:rsidR="00147E6A" w:rsidRPr="00CA7129" w:rsidRDefault="00764AA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A CONTRATADA deve m</w:t>
      </w:r>
      <w:r w:rsidR="00147E6A" w:rsidRPr="00CA7129">
        <w:rPr>
          <w:rFonts w:ascii="Arial" w:hAnsi="Arial" w:cs="Arial"/>
        </w:rPr>
        <w:t xml:space="preserve">anter em perfeitas condições e com equipe de apoio os veículos e recursos humanos empregados na execução dos serviços, ficando certo </w:t>
      </w:r>
      <w:r w:rsidR="006370EB" w:rsidRPr="00CA7129">
        <w:rPr>
          <w:rFonts w:ascii="Arial" w:hAnsi="Arial" w:cs="Arial"/>
        </w:rPr>
        <w:t>de que</w:t>
      </w:r>
      <w:r w:rsidR="00147E6A" w:rsidRPr="00CA7129">
        <w:rPr>
          <w:rFonts w:ascii="Arial" w:hAnsi="Arial" w:cs="Arial"/>
        </w:rPr>
        <w:t xml:space="preserve"> não será considerado motivo de força maior, para exoneração de sua responsabilidade, falta ou falhas no veículo de transporte ou de pessoal da equipe de proteção.</w:t>
      </w:r>
    </w:p>
    <w:p w14:paraId="6BEEF43F" w14:textId="77777777" w:rsidR="009B40F8" w:rsidRPr="00CA7129" w:rsidRDefault="009B40F8" w:rsidP="00B2333F">
      <w:pPr>
        <w:tabs>
          <w:tab w:val="left" w:pos="993"/>
        </w:tabs>
        <w:ind w:left="993" w:hanging="993"/>
        <w:jc w:val="both"/>
        <w:rPr>
          <w:rFonts w:ascii="Arial" w:hAnsi="Arial" w:cs="Arial"/>
        </w:rPr>
      </w:pPr>
    </w:p>
    <w:p w14:paraId="491D0295" w14:textId="6A06E41C" w:rsidR="00147E6A" w:rsidRPr="00CA7129" w:rsidRDefault="00764AA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A CONTRATADA deve m</w:t>
      </w:r>
      <w:r w:rsidR="00147E6A" w:rsidRPr="00CA7129">
        <w:rPr>
          <w:rFonts w:ascii="Arial" w:hAnsi="Arial" w:cs="Arial"/>
        </w:rPr>
        <w:t>anter, em sua sede e filiais, reserva técnica visando garantir a imediata substituição dos vigilantes e carros especiais (carro-forte) designados para a execução dos serviços objeto do presente contrato, bem como para a execução de serviços especiais demandados pela CAIXA, quando contratados.</w:t>
      </w:r>
    </w:p>
    <w:p w14:paraId="174C8510" w14:textId="77777777" w:rsidR="00147E6A" w:rsidRPr="00CA7129" w:rsidRDefault="00147E6A" w:rsidP="00B2333F">
      <w:pPr>
        <w:tabs>
          <w:tab w:val="left" w:pos="993"/>
        </w:tabs>
        <w:ind w:left="993" w:hanging="993"/>
        <w:jc w:val="both"/>
        <w:rPr>
          <w:rFonts w:ascii="Arial" w:hAnsi="Arial" w:cs="Arial"/>
        </w:rPr>
      </w:pPr>
    </w:p>
    <w:p w14:paraId="333B65C8" w14:textId="5417E3A2" w:rsidR="00D54039" w:rsidRPr="00CA7129" w:rsidRDefault="00147E6A" w:rsidP="00B2333F">
      <w:pPr>
        <w:pStyle w:val="PargrafodaLista"/>
        <w:numPr>
          <w:ilvl w:val="1"/>
          <w:numId w:val="42"/>
        </w:numPr>
        <w:tabs>
          <w:tab w:val="left" w:pos="993"/>
        </w:tabs>
        <w:ind w:left="993" w:hanging="993"/>
        <w:jc w:val="both"/>
        <w:rPr>
          <w:rFonts w:ascii="Arial" w:hAnsi="Arial" w:cs="Arial"/>
        </w:rPr>
      </w:pPr>
      <w:r w:rsidRPr="002E29FA">
        <w:rPr>
          <w:rFonts w:ascii="Arial" w:hAnsi="Arial" w:cs="Arial"/>
        </w:rPr>
        <w:t>Em caso de paralisação das atividades</w:t>
      </w:r>
      <w:r w:rsidR="00AE0565" w:rsidRPr="002E29FA">
        <w:rPr>
          <w:rFonts w:ascii="Arial" w:hAnsi="Arial" w:cs="Arial"/>
        </w:rPr>
        <w:t>, de qualquer natureza,</w:t>
      </w:r>
      <w:r w:rsidRPr="002E29FA">
        <w:rPr>
          <w:rFonts w:ascii="Arial" w:hAnsi="Arial" w:cs="Arial"/>
        </w:rPr>
        <w:t xml:space="preserve"> </w:t>
      </w:r>
      <w:r w:rsidR="00E521A7" w:rsidRPr="002E29FA">
        <w:rPr>
          <w:rFonts w:ascii="Arial" w:hAnsi="Arial" w:cs="Arial"/>
        </w:rPr>
        <w:t xml:space="preserve">que resulte em </w:t>
      </w:r>
      <w:r w:rsidR="00B71FEF" w:rsidRPr="002E29FA">
        <w:rPr>
          <w:rFonts w:ascii="Arial" w:hAnsi="Arial" w:cs="Arial"/>
        </w:rPr>
        <w:t>risco de</w:t>
      </w:r>
      <w:r w:rsidR="00E521A7" w:rsidRPr="002E29FA">
        <w:rPr>
          <w:rFonts w:ascii="Arial" w:hAnsi="Arial" w:cs="Arial"/>
        </w:rPr>
        <w:t xml:space="preserve"> indisponibilidade para prestação dos serviços solicitados</w:t>
      </w:r>
      <w:r w:rsidRPr="002E29FA">
        <w:rPr>
          <w:rFonts w:ascii="Arial" w:hAnsi="Arial" w:cs="Arial"/>
        </w:rPr>
        <w:t xml:space="preserve">, a </w:t>
      </w:r>
      <w:r w:rsidR="00882EF4" w:rsidRPr="002E29FA">
        <w:rPr>
          <w:rFonts w:ascii="Arial" w:hAnsi="Arial" w:cs="Arial"/>
        </w:rPr>
        <w:t>CONTRATADA</w:t>
      </w:r>
      <w:r w:rsidRPr="002E29FA">
        <w:rPr>
          <w:rFonts w:ascii="Arial" w:hAnsi="Arial" w:cs="Arial"/>
        </w:rPr>
        <w:t xml:space="preserve"> deverá comunicar a CAIXA com antecedência ou tão logo tome conhecimento, mantendo equipe em permanente contato com a CAIXA para atualização das informações referentes às atividades.</w:t>
      </w:r>
    </w:p>
    <w:p w14:paraId="3EDD410C" w14:textId="136F2AC8" w:rsidR="00D54039" w:rsidRPr="00CA7129" w:rsidRDefault="00D54039" w:rsidP="00B2333F">
      <w:pPr>
        <w:tabs>
          <w:tab w:val="left" w:pos="993"/>
        </w:tabs>
        <w:ind w:left="993" w:hanging="993"/>
        <w:jc w:val="both"/>
        <w:rPr>
          <w:rFonts w:ascii="Arial" w:hAnsi="Arial" w:cs="Arial"/>
        </w:rPr>
      </w:pPr>
    </w:p>
    <w:p w14:paraId="702D6514" w14:textId="5D385601" w:rsidR="00286E4F" w:rsidRPr="00CA7129" w:rsidRDefault="006156C8"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A CONTRATADA</w:t>
      </w:r>
      <w:r w:rsidR="00526303" w:rsidRPr="00CA7129">
        <w:rPr>
          <w:rFonts w:ascii="Arial" w:hAnsi="Arial" w:cs="Arial"/>
        </w:rPr>
        <w:t xml:space="preserve"> deverá apresentar</w:t>
      </w:r>
      <w:r w:rsidR="006B1B18" w:rsidRPr="00CA7129">
        <w:rPr>
          <w:rFonts w:ascii="Arial" w:hAnsi="Arial" w:cs="Arial"/>
        </w:rPr>
        <w:t xml:space="preserve">, </w:t>
      </w:r>
      <w:r w:rsidR="00FD56F7" w:rsidRPr="00CA7129">
        <w:rPr>
          <w:rFonts w:ascii="Arial" w:hAnsi="Arial" w:cs="Arial"/>
        </w:rPr>
        <w:t xml:space="preserve">em até 30 dias após o início dos serviços, </w:t>
      </w:r>
      <w:r w:rsidR="004E5072" w:rsidRPr="00CA7129">
        <w:rPr>
          <w:rFonts w:ascii="Arial" w:hAnsi="Arial" w:cs="Arial"/>
        </w:rPr>
        <w:t xml:space="preserve">Plano de </w:t>
      </w:r>
      <w:r w:rsidR="002E29FA" w:rsidRPr="00CA7129">
        <w:rPr>
          <w:rFonts w:ascii="Arial" w:hAnsi="Arial" w:cs="Arial"/>
        </w:rPr>
        <w:t>Cont</w:t>
      </w:r>
      <w:r w:rsidR="002E29FA">
        <w:rPr>
          <w:rFonts w:ascii="Arial" w:hAnsi="Arial" w:cs="Arial"/>
        </w:rPr>
        <w:t>i</w:t>
      </w:r>
      <w:r w:rsidR="002E29FA" w:rsidRPr="00CA7129">
        <w:rPr>
          <w:rFonts w:ascii="Arial" w:hAnsi="Arial" w:cs="Arial"/>
        </w:rPr>
        <w:t>ngência</w:t>
      </w:r>
      <w:r w:rsidR="004E5072" w:rsidRPr="00CA7129">
        <w:rPr>
          <w:rFonts w:ascii="Arial" w:hAnsi="Arial" w:cs="Arial"/>
        </w:rPr>
        <w:t xml:space="preserve"> </w:t>
      </w:r>
      <w:r w:rsidR="00526303" w:rsidRPr="00CA7129">
        <w:rPr>
          <w:rFonts w:ascii="Arial" w:hAnsi="Arial" w:cs="Arial"/>
        </w:rPr>
        <w:t xml:space="preserve">para aprovação pela CAIXA, </w:t>
      </w:r>
      <w:r w:rsidR="005A63F8" w:rsidRPr="00CA7129">
        <w:rPr>
          <w:rFonts w:ascii="Arial" w:hAnsi="Arial" w:cs="Arial"/>
        </w:rPr>
        <w:t>que deverá</w:t>
      </w:r>
      <w:r w:rsidR="006B1B18" w:rsidRPr="00CA7129">
        <w:rPr>
          <w:rFonts w:ascii="Arial" w:hAnsi="Arial" w:cs="Arial"/>
        </w:rPr>
        <w:t xml:space="preserve"> ser implementado em caso de</w:t>
      </w:r>
      <w:r w:rsidR="00286E4F" w:rsidRPr="00CA7129">
        <w:rPr>
          <w:rFonts w:ascii="Arial" w:hAnsi="Arial" w:cs="Arial"/>
        </w:rPr>
        <w:t xml:space="preserve"> indisponibilidade parcial ou total do serviço contratado, </w:t>
      </w:r>
      <w:r w:rsidR="00D54039" w:rsidRPr="00CA7129">
        <w:rPr>
          <w:rFonts w:ascii="Arial" w:hAnsi="Arial" w:cs="Arial"/>
        </w:rPr>
        <w:t>de forma a viabilizar os suprimentos/recolhimentos e saques/depósitos contratados, bem como manter disponível os valores da CAIXA que estiverem sob sua guarda</w:t>
      </w:r>
    </w:p>
    <w:p w14:paraId="188BAA40" w14:textId="77777777" w:rsidR="00286E4F" w:rsidRPr="00CA7129" w:rsidRDefault="00286E4F" w:rsidP="00B2333F">
      <w:pPr>
        <w:pStyle w:val="PargrafodaLista"/>
        <w:tabs>
          <w:tab w:val="left" w:pos="993"/>
        </w:tabs>
        <w:ind w:left="993" w:hanging="993"/>
        <w:jc w:val="both"/>
        <w:rPr>
          <w:rFonts w:ascii="Arial" w:hAnsi="Arial" w:cs="Arial"/>
        </w:rPr>
      </w:pPr>
    </w:p>
    <w:p w14:paraId="366702FC" w14:textId="309AEFC5" w:rsidR="00286E4F" w:rsidRPr="004E294B" w:rsidRDefault="00CA3A27" w:rsidP="00B2333F">
      <w:pPr>
        <w:pStyle w:val="PargrafodaLista"/>
        <w:numPr>
          <w:ilvl w:val="2"/>
          <w:numId w:val="42"/>
        </w:numPr>
        <w:tabs>
          <w:tab w:val="left" w:pos="993"/>
        </w:tabs>
        <w:ind w:left="993" w:hanging="993"/>
        <w:jc w:val="both"/>
        <w:rPr>
          <w:rFonts w:ascii="Arial" w:hAnsi="Arial" w:cs="Arial"/>
        </w:rPr>
      </w:pPr>
      <w:r w:rsidRPr="004E294B">
        <w:rPr>
          <w:rFonts w:ascii="Arial" w:hAnsi="Arial" w:cs="Arial"/>
        </w:rPr>
        <w:t xml:space="preserve">No caso de contingência, a </w:t>
      </w:r>
      <w:r w:rsidR="006B39B3" w:rsidRPr="004E294B">
        <w:rPr>
          <w:rFonts w:ascii="Arial" w:hAnsi="Arial" w:cs="Arial"/>
        </w:rPr>
        <w:t xml:space="preserve">CONTRATADA </w:t>
      </w:r>
      <w:r w:rsidRPr="004E294B">
        <w:rPr>
          <w:rFonts w:ascii="Arial" w:hAnsi="Arial" w:cs="Arial"/>
        </w:rPr>
        <w:t>pode se utilizar da prerrogativa de subcontratação, dentro do limite máximo estabelecido em contrato, para garantir a continuidade dos serviços essenciais</w:t>
      </w:r>
      <w:r w:rsidR="004E294B" w:rsidRPr="004E294B">
        <w:rPr>
          <w:rFonts w:ascii="Arial" w:hAnsi="Arial" w:cs="Arial"/>
        </w:rPr>
        <w:t>.</w:t>
      </w:r>
      <w:r w:rsidRPr="004E294B">
        <w:rPr>
          <w:rFonts w:ascii="Arial" w:hAnsi="Arial" w:cs="Arial"/>
        </w:rPr>
        <w:t xml:space="preserve"> </w:t>
      </w:r>
    </w:p>
    <w:p w14:paraId="28EA3FC9" w14:textId="77777777" w:rsidR="00286E4F" w:rsidRPr="00CA7129" w:rsidRDefault="00286E4F" w:rsidP="00B2333F">
      <w:pPr>
        <w:pStyle w:val="PargrafodaLista"/>
        <w:tabs>
          <w:tab w:val="left" w:pos="993"/>
        </w:tabs>
        <w:ind w:left="993" w:hanging="993"/>
        <w:jc w:val="both"/>
        <w:rPr>
          <w:rFonts w:ascii="Arial" w:hAnsi="Arial" w:cs="Arial"/>
        </w:rPr>
      </w:pPr>
    </w:p>
    <w:p w14:paraId="2AC70F14" w14:textId="77777777" w:rsidR="00286E4F" w:rsidRPr="00CA7129" w:rsidRDefault="00CA3A27"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CONTRATADA deve solicitar formalmente autorização para subcontratação de serviços, cabendo a CAIXA autorizar ou não. </w:t>
      </w:r>
    </w:p>
    <w:p w14:paraId="319A4EBA" w14:textId="77777777" w:rsidR="00286E4F" w:rsidRPr="00CA7129" w:rsidRDefault="00286E4F" w:rsidP="00B2333F">
      <w:pPr>
        <w:pStyle w:val="PargrafodaLista"/>
        <w:tabs>
          <w:tab w:val="left" w:pos="993"/>
        </w:tabs>
        <w:ind w:left="993" w:hanging="993"/>
        <w:jc w:val="both"/>
        <w:rPr>
          <w:rFonts w:ascii="Arial" w:hAnsi="Arial" w:cs="Arial"/>
        </w:rPr>
      </w:pPr>
    </w:p>
    <w:p w14:paraId="641A677A" w14:textId="4596397C" w:rsidR="00CA3A27" w:rsidRPr="00CA7129" w:rsidRDefault="00CA3A27"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Em caso de concretização de subcontratação de serviços, previamente autorizada pela CAIXA, a CONTRATADA deverá enviar notificação mandatória sobre o fato à CAIXA</w:t>
      </w:r>
      <w:r w:rsidR="00F96432" w:rsidRPr="00CA7129">
        <w:rPr>
          <w:rFonts w:ascii="Arial" w:hAnsi="Arial" w:cs="Arial"/>
        </w:rPr>
        <w:t>.</w:t>
      </w:r>
    </w:p>
    <w:p w14:paraId="580F9349" w14:textId="77777777" w:rsidR="00021546" w:rsidRPr="00CA7129" w:rsidRDefault="00021546" w:rsidP="00B2333F">
      <w:pPr>
        <w:pStyle w:val="PargrafodaLista"/>
        <w:tabs>
          <w:tab w:val="left" w:pos="993"/>
        </w:tabs>
        <w:ind w:left="993" w:hanging="993"/>
        <w:jc w:val="both"/>
        <w:rPr>
          <w:rFonts w:ascii="Arial" w:hAnsi="Arial" w:cs="Arial"/>
        </w:rPr>
      </w:pPr>
    </w:p>
    <w:p w14:paraId="1DB4E863" w14:textId="26F01F72" w:rsidR="00925A79" w:rsidRPr="00CA7129" w:rsidRDefault="00925A79"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CONTRATADA terá o prazo máximo de 5 (cinco) dias úteis para apresentação de documentos relacionados ao objeto deste contrato, quando solicitados pela CAIXA, </w:t>
      </w:r>
      <w:r w:rsidR="00B127CD" w:rsidRPr="00CA7129">
        <w:rPr>
          <w:rFonts w:ascii="Arial" w:hAnsi="Arial" w:cs="Arial"/>
        </w:rPr>
        <w:t>salvo</w:t>
      </w:r>
      <w:r w:rsidR="00C0719B" w:rsidRPr="00CA7129">
        <w:rPr>
          <w:rFonts w:ascii="Arial" w:hAnsi="Arial" w:cs="Arial"/>
        </w:rPr>
        <w:t xml:space="preserve"> aqueles que já possuem um prazo </w:t>
      </w:r>
      <w:r w:rsidR="00731D74" w:rsidRPr="00CA7129">
        <w:rPr>
          <w:rFonts w:ascii="Arial" w:hAnsi="Arial" w:cs="Arial"/>
        </w:rPr>
        <w:t>específico, definido no instrumento contratual ou n</w:t>
      </w:r>
      <w:r w:rsidR="00B127CD" w:rsidRPr="00CA7129">
        <w:rPr>
          <w:rFonts w:ascii="Arial" w:hAnsi="Arial" w:cs="Arial"/>
        </w:rPr>
        <w:t xml:space="preserve">este </w:t>
      </w:r>
      <w:r w:rsidR="00731D74" w:rsidRPr="00CA7129">
        <w:rPr>
          <w:rFonts w:ascii="Arial" w:hAnsi="Arial" w:cs="Arial"/>
        </w:rPr>
        <w:t>termo de referência.</w:t>
      </w:r>
    </w:p>
    <w:p w14:paraId="2B5E20B4" w14:textId="77777777" w:rsidR="00925A79" w:rsidRPr="00CA7129" w:rsidRDefault="00925A79" w:rsidP="00B2333F">
      <w:pPr>
        <w:pStyle w:val="PargrafodaLista"/>
        <w:tabs>
          <w:tab w:val="left" w:pos="993"/>
        </w:tabs>
        <w:ind w:left="993" w:hanging="993"/>
        <w:jc w:val="both"/>
        <w:rPr>
          <w:rFonts w:ascii="Arial" w:hAnsi="Arial" w:cs="Arial"/>
        </w:rPr>
      </w:pPr>
    </w:p>
    <w:p w14:paraId="1F1A9BEF" w14:textId="77777777" w:rsidR="00305EAA"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As demais obrigações da </w:t>
      </w:r>
      <w:r w:rsidR="00882EF4" w:rsidRPr="00CA7129">
        <w:rPr>
          <w:rFonts w:ascii="Arial" w:hAnsi="Arial" w:cs="Arial"/>
        </w:rPr>
        <w:t>CONTRATADA</w:t>
      </w:r>
      <w:r w:rsidRPr="00CA7129">
        <w:rPr>
          <w:rFonts w:ascii="Arial" w:hAnsi="Arial" w:cs="Arial"/>
        </w:rPr>
        <w:t xml:space="preserve"> estão na Cláusula </w:t>
      </w:r>
      <w:r w:rsidR="00237654" w:rsidRPr="00CA7129">
        <w:rPr>
          <w:rFonts w:ascii="Arial" w:hAnsi="Arial" w:cs="Arial"/>
        </w:rPr>
        <w:t>“Das Obrigações da Contratada”</w:t>
      </w:r>
      <w:r w:rsidRPr="00CA7129">
        <w:rPr>
          <w:rFonts w:ascii="Arial" w:hAnsi="Arial" w:cs="Arial"/>
        </w:rPr>
        <w:t xml:space="preserve"> do Contrato.</w:t>
      </w:r>
    </w:p>
    <w:p w14:paraId="673824E6" w14:textId="77777777" w:rsidR="00305EAA" w:rsidRDefault="00305EAA" w:rsidP="00B2333F">
      <w:pPr>
        <w:pStyle w:val="PargrafodaLista"/>
        <w:tabs>
          <w:tab w:val="left" w:pos="993"/>
        </w:tabs>
        <w:ind w:left="993"/>
        <w:jc w:val="both"/>
        <w:rPr>
          <w:rFonts w:ascii="Arial" w:hAnsi="Arial" w:cs="Arial"/>
        </w:rPr>
      </w:pPr>
    </w:p>
    <w:p w14:paraId="3DFBDDD3" w14:textId="5ADCE488" w:rsidR="00515955" w:rsidRPr="00305EAA" w:rsidRDefault="00147E6A" w:rsidP="00B2333F">
      <w:pPr>
        <w:pStyle w:val="PargrafodaLista"/>
        <w:numPr>
          <w:ilvl w:val="0"/>
          <w:numId w:val="42"/>
        </w:numPr>
        <w:tabs>
          <w:tab w:val="left" w:pos="993"/>
        </w:tabs>
        <w:jc w:val="both"/>
        <w:rPr>
          <w:rFonts w:ascii="Arial" w:hAnsi="Arial" w:cs="Arial"/>
        </w:rPr>
      </w:pPr>
      <w:bookmarkStart w:id="10" w:name="_Toc220069597"/>
      <w:r w:rsidRPr="00305EAA">
        <w:rPr>
          <w:rStyle w:val="Ttulo1Char"/>
          <w:rFonts w:cs="Arial"/>
          <w:sz w:val="20"/>
        </w:rPr>
        <w:t>RELATÓRIOS DE PRESTAÇÃO DE CONTAS</w:t>
      </w:r>
      <w:bookmarkEnd w:id="10"/>
    </w:p>
    <w:p w14:paraId="633C34B9" w14:textId="77777777" w:rsidR="00AB3EC0" w:rsidRDefault="00AB3EC0" w:rsidP="00B2333F">
      <w:pPr>
        <w:tabs>
          <w:tab w:val="left" w:pos="0"/>
        </w:tabs>
        <w:jc w:val="both"/>
        <w:rPr>
          <w:rFonts w:ascii="Arial" w:hAnsi="Arial" w:cs="Arial"/>
        </w:rPr>
      </w:pPr>
    </w:p>
    <w:p w14:paraId="2C72E046" w14:textId="77777777" w:rsidR="00AB3EC0" w:rsidRDefault="00AB3EC0" w:rsidP="00B2333F">
      <w:pPr>
        <w:tabs>
          <w:tab w:val="left" w:pos="0"/>
        </w:tabs>
        <w:jc w:val="both"/>
        <w:rPr>
          <w:rFonts w:ascii="Arial" w:hAnsi="Arial" w:cs="Arial"/>
        </w:rPr>
      </w:pPr>
    </w:p>
    <w:p w14:paraId="26961CBF" w14:textId="77777777" w:rsidR="00480D2F" w:rsidRDefault="00147E6A" w:rsidP="00B2333F">
      <w:pPr>
        <w:pStyle w:val="PargrafodaLista"/>
        <w:numPr>
          <w:ilvl w:val="1"/>
          <w:numId w:val="47"/>
        </w:numPr>
        <w:tabs>
          <w:tab w:val="left" w:pos="0"/>
        </w:tabs>
        <w:ind w:left="993" w:hanging="993"/>
        <w:jc w:val="both"/>
        <w:rPr>
          <w:rFonts w:ascii="Arial" w:hAnsi="Arial" w:cs="Arial"/>
        </w:rPr>
      </w:pPr>
      <w:r w:rsidRPr="00AB3EC0">
        <w:rPr>
          <w:rFonts w:ascii="Arial" w:hAnsi="Arial" w:cs="Arial"/>
        </w:rPr>
        <w:lastRenderedPageBreak/>
        <w:t xml:space="preserve">A </w:t>
      </w:r>
      <w:r w:rsidR="00882EF4" w:rsidRPr="00AB3EC0">
        <w:rPr>
          <w:rFonts w:ascii="Arial" w:hAnsi="Arial" w:cs="Arial"/>
        </w:rPr>
        <w:t>CONTRATADA</w:t>
      </w:r>
      <w:r w:rsidR="002C1D11" w:rsidRPr="00AB3EC0">
        <w:rPr>
          <w:rFonts w:ascii="Arial" w:hAnsi="Arial" w:cs="Arial"/>
        </w:rPr>
        <w:t xml:space="preserve"> disponibiliza</w:t>
      </w:r>
      <w:r w:rsidR="00802BCE" w:rsidRPr="00AB3EC0">
        <w:rPr>
          <w:rFonts w:ascii="Arial" w:hAnsi="Arial" w:cs="Arial"/>
        </w:rPr>
        <w:t>rá</w:t>
      </w:r>
      <w:r w:rsidR="00EB352F" w:rsidRPr="00AB3EC0">
        <w:rPr>
          <w:rFonts w:ascii="Arial" w:hAnsi="Arial" w:cs="Arial"/>
        </w:rPr>
        <w:t xml:space="preserve">, </w:t>
      </w:r>
      <w:r w:rsidR="001721B2" w:rsidRPr="00AB3EC0">
        <w:rPr>
          <w:rFonts w:ascii="Arial" w:hAnsi="Arial" w:cs="Arial"/>
        </w:rPr>
        <w:t>os relatórios discriminados a seguir</w:t>
      </w:r>
      <w:r w:rsidRPr="00AB3EC0">
        <w:rPr>
          <w:rFonts w:ascii="Arial" w:hAnsi="Arial" w:cs="Arial"/>
        </w:rPr>
        <w:t xml:space="preserve">, </w:t>
      </w:r>
      <w:r w:rsidR="0024631E" w:rsidRPr="00AB3EC0">
        <w:rPr>
          <w:rFonts w:ascii="Arial" w:hAnsi="Arial" w:cs="Arial"/>
        </w:rPr>
        <w:t>por meio</w:t>
      </w:r>
      <w:r w:rsidR="00577DCC" w:rsidRPr="00AB3EC0">
        <w:rPr>
          <w:rFonts w:ascii="Arial" w:hAnsi="Arial" w:cs="Arial"/>
        </w:rPr>
        <w:t xml:space="preserve"> de canal indicado e </w:t>
      </w:r>
      <w:r w:rsidRPr="00AB3EC0">
        <w:rPr>
          <w:rFonts w:ascii="Arial" w:hAnsi="Arial" w:cs="Arial"/>
        </w:rPr>
        <w:t xml:space="preserve">conforme padrão </w:t>
      </w:r>
      <w:r w:rsidR="00574F44" w:rsidRPr="00AB3EC0">
        <w:rPr>
          <w:rFonts w:ascii="Arial" w:hAnsi="Arial" w:cs="Arial"/>
        </w:rPr>
        <w:t xml:space="preserve">a ser fornecido </w:t>
      </w:r>
      <w:r w:rsidRPr="00AB3EC0">
        <w:rPr>
          <w:rFonts w:ascii="Arial" w:hAnsi="Arial" w:cs="Arial"/>
        </w:rPr>
        <w:t>e orientado pela CAIXA quando da assinatura do contrato,</w:t>
      </w:r>
      <w:r w:rsidR="00D360BD" w:rsidRPr="00AB3EC0">
        <w:rPr>
          <w:rFonts w:ascii="Arial" w:hAnsi="Arial" w:cs="Arial"/>
        </w:rPr>
        <w:t xml:space="preserve"> </w:t>
      </w:r>
      <w:r w:rsidRPr="00AB3EC0">
        <w:rPr>
          <w:rFonts w:ascii="Arial" w:hAnsi="Arial" w:cs="Arial"/>
        </w:rPr>
        <w:t>sem ônus adicionais e sempre que solicitado</w:t>
      </w:r>
      <w:r w:rsidR="0002726E" w:rsidRPr="00AB3EC0">
        <w:rPr>
          <w:rFonts w:ascii="Arial" w:hAnsi="Arial" w:cs="Arial"/>
        </w:rPr>
        <w:t>.</w:t>
      </w:r>
    </w:p>
    <w:p w14:paraId="52C19169" w14:textId="77777777" w:rsidR="00480D2F" w:rsidRDefault="00480D2F" w:rsidP="00B2333F">
      <w:pPr>
        <w:pStyle w:val="PargrafodaLista"/>
        <w:tabs>
          <w:tab w:val="left" w:pos="0"/>
        </w:tabs>
        <w:ind w:left="993"/>
        <w:jc w:val="both"/>
        <w:rPr>
          <w:rFonts w:ascii="Arial" w:hAnsi="Arial" w:cs="Arial"/>
        </w:rPr>
      </w:pPr>
    </w:p>
    <w:p w14:paraId="7D50589A" w14:textId="77777777" w:rsidR="00480D2F" w:rsidRDefault="001F79D7" w:rsidP="00B2333F">
      <w:pPr>
        <w:pStyle w:val="PargrafodaLista"/>
        <w:numPr>
          <w:ilvl w:val="2"/>
          <w:numId w:val="47"/>
        </w:numPr>
        <w:tabs>
          <w:tab w:val="left" w:pos="0"/>
        </w:tabs>
        <w:ind w:left="993" w:hanging="993"/>
        <w:jc w:val="both"/>
        <w:rPr>
          <w:rFonts w:ascii="Arial" w:hAnsi="Arial" w:cs="Arial"/>
        </w:rPr>
      </w:pPr>
      <w:r w:rsidRPr="00480D2F">
        <w:rPr>
          <w:rFonts w:ascii="Arial" w:hAnsi="Arial" w:cs="Arial"/>
        </w:rPr>
        <w:t xml:space="preserve">Em caso de indisponibilidade </w:t>
      </w:r>
      <w:r w:rsidR="006D2B82" w:rsidRPr="00480D2F">
        <w:rPr>
          <w:rFonts w:ascii="Arial" w:hAnsi="Arial" w:cs="Arial"/>
        </w:rPr>
        <w:t>do canal</w:t>
      </w:r>
      <w:r w:rsidR="0098171A" w:rsidRPr="00480D2F">
        <w:rPr>
          <w:rFonts w:ascii="Arial" w:hAnsi="Arial" w:cs="Arial"/>
        </w:rPr>
        <w:t>,</w:t>
      </w:r>
      <w:r w:rsidR="00C738B0" w:rsidRPr="00480D2F">
        <w:rPr>
          <w:rFonts w:ascii="Arial" w:hAnsi="Arial" w:cs="Arial"/>
        </w:rPr>
        <w:t xml:space="preserve"> a CONTRATADA deverá encaminhar </w:t>
      </w:r>
      <w:r w:rsidR="003248E9" w:rsidRPr="00480D2F">
        <w:rPr>
          <w:rFonts w:ascii="Arial" w:hAnsi="Arial" w:cs="Arial"/>
        </w:rPr>
        <w:t xml:space="preserve">os documentos tratados </w:t>
      </w:r>
      <w:r w:rsidR="0024631E" w:rsidRPr="00480D2F">
        <w:rPr>
          <w:rFonts w:ascii="Arial" w:hAnsi="Arial" w:cs="Arial"/>
        </w:rPr>
        <w:t>por</w:t>
      </w:r>
      <w:r w:rsidR="003248E9" w:rsidRPr="00480D2F">
        <w:rPr>
          <w:rFonts w:ascii="Arial" w:hAnsi="Arial" w:cs="Arial"/>
        </w:rPr>
        <w:t xml:space="preserve"> </w:t>
      </w:r>
      <w:r w:rsidR="000A738C" w:rsidRPr="00480D2F">
        <w:rPr>
          <w:rFonts w:ascii="Arial" w:hAnsi="Arial" w:cs="Arial"/>
        </w:rPr>
        <w:t>e-mail</w:t>
      </w:r>
      <w:r w:rsidR="003248E9" w:rsidRPr="00480D2F">
        <w:rPr>
          <w:rFonts w:ascii="Arial" w:hAnsi="Arial" w:cs="Arial"/>
        </w:rPr>
        <w:t xml:space="preserve"> a ser direcionado para a</w:t>
      </w:r>
      <w:r w:rsidR="00E67A56" w:rsidRPr="00480D2F">
        <w:rPr>
          <w:rFonts w:ascii="Arial" w:hAnsi="Arial" w:cs="Arial"/>
        </w:rPr>
        <w:t>s caixas postais previamente indicadas pela CAIXA</w:t>
      </w:r>
      <w:r w:rsidR="0002726E" w:rsidRPr="00480D2F">
        <w:rPr>
          <w:rFonts w:ascii="Arial" w:hAnsi="Arial" w:cs="Arial"/>
        </w:rPr>
        <w:t>.</w:t>
      </w:r>
    </w:p>
    <w:p w14:paraId="314F473D" w14:textId="77777777" w:rsidR="00480D2F" w:rsidRDefault="00480D2F" w:rsidP="00B2333F">
      <w:pPr>
        <w:pStyle w:val="PargrafodaLista"/>
        <w:tabs>
          <w:tab w:val="left" w:pos="0"/>
        </w:tabs>
        <w:ind w:left="993" w:hanging="993"/>
        <w:jc w:val="both"/>
        <w:rPr>
          <w:rFonts w:ascii="Arial" w:hAnsi="Arial" w:cs="Arial"/>
        </w:rPr>
      </w:pPr>
    </w:p>
    <w:p w14:paraId="145A813B" w14:textId="10F40AD5" w:rsidR="00147E6A" w:rsidRPr="00480D2F" w:rsidRDefault="00147E6A" w:rsidP="00B2333F">
      <w:pPr>
        <w:pStyle w:val="PargrafodaLista"/>
        <w:numPr>
          <w:ilvl w:val="1"/>
          <w:numId w:val="47"/>
        </w:numPr>
        <w:tabs>
          <w:tab w:val="left" w:pos="0"/>
        </w:tabs>
        <w:ind w:left="993" w:hanging="993"/>
        <w:jc w:val="both"/>
        <w:rPr>
          <w:rFonts w:ascii="Arial" w:hAnsi="Arial" w:cs="Arial"/>
        </w:rPr>
      </w:pPr>
      <w:r w:rsidRPr="00480D2F">
        <w:rPr>
          <w:rFonts w:ascii="Arial" w:hAnsi="Arial" w:cs="Arial"/>
          <w:b/>
        </w:rPr>
        <w:t xml:space="preserve">Relatório </w:t>
      </w:r>
      <w:r w:rsidR="00237654" w:rsidRPr="00480D2F">
        <w:rPr>
          <w:rFonts w:ascii="Arial" w:hAnsi="Arial" w:cs="Arial"/>
          <w:b/>
        </w:rPr>
        <w:t xml:space="preserve">diário </w:t>
      </w:r>
      <w:r w:rsidRPr="00480D2F">
        <w:rPr>
          <w:rFonts w:ascii="Arial" w:hAnsi="Arial" w:cs="Arial"/>
          <w:b/>
        </w:rPr>
        <w:t xml:space="preserve">por </w:t>
      </w:r>
      <w:r w:rsidR="005D25EF" w:rsidRPr="00480D2F">
        <w:rPr>
          <w:rFonts w:ascii="Arial" w:hAnsi="Arial" w:cs="Arial"/>
          <w:b/>
        </w:rPr>
        <w:t>G</w:t>
      </w:r>
      <w:r w:rsidRPr="00480D2F">
        <w:rPr>
          <w:rFonts w:ascii="Arial" w:hAnsi="Arial" w:cs="Arial"/>
          <w:b/>
        </w:rPr>
        <w:t xml:space="preserve">uia de </w:t>
      </w:r>
      <w:r w:rsidR="005D25EF" w:rsidRPr="00480D2F">
        <w:rPr>
          <w:rFonts w:ascii="Arial" w:hAnsi="Arial" w:cs="Arial"/>
          <w:b/>
        </w:rPr>
        <w:t>T</w:t>
      </w:r>
      <w:r w:rsidRPr="00480D2F">
        <w:rPr>
          <w:rFonts w:ascii="Arial" w:hAnsi="Arial" w:cs="Arial"/>
          <w:b/>
        </w:rPr>
        <w:t>ransporte</w:t>
      </w:r>
      <w:r w:rsidR="005D25EF" w:rsidRPr="00480D2F">
        <w:rPr>
          <w:rFonts w:ascii="Arial" w:hAnsi="Arial" w:cs="Arial"/>
          <w:b/>
        </w:rPr>
        <w:t xml:space="preserve"> de Valores</w:t>
      </w:r>
      <w:r w:rsidR="00E2328D" w:rsidRPr="00480D2F">
        <w:rPr>
          <w:rFonts w:ascii="Arial" w:hAnsi="Arial" w:cs="Arial"/>
          <w:b/>
        </w:rPr>
        <w:t xml:space="preserve"> (GTV / GTV-e)</w:t>
      </w:r>
      <w:r w:rsidR="000725AF" w:rsidRPr="00480D2F">
        <w:rPr>
          <w:rFonts w:ascii="Arial" w:hAnsi="Arial" w:cs="Arial"/>
        </w:rPr>
        <w:t>:</w:t>
      </w:r>
      <w:r w:rsidRPr="00480D2F">
        <w:rPr>
          <w:rFonts w:ascii="Arial" w:hAnsi="Arial" w:cs="Arial"/>
        </w:rPr>
        <w:t xml:space="preserve"> deverá ser preenchido diariamente espelhando a movimentação realizada no dia anterior, </w:t>
      </w:r>
      <w:r w:rsidR="00165B69" w:rsidRPr="00480D2F">
        <w:rPr>
          <w:rFonts w:ascii="Arial" w:hAnsi="Arial" w:cs="Arial"/>
        </w:rPr>
        <w:t xml:space="preserve">com </w:t>
      </w:r>
      <w:r w:rsidR="00AD4B59" w:rsidRPr="00480D2F">
        <w:rPr>
          <w:rFonts w:ascii="Arial" w:hAnsi="Arial" w:cs="Arial"/>
        </w:rPr>
        <w:t>envi</w:t>
      </w:r>
      <w:r w:rsidR="00165B69" w:rsidRPr="00480D2F">
        <w:rPr>
          <w:rFonts w:ascii="Arial" w:hAnsi="Arial" w:cs="Arial"/>
        </w:rPr>
        <w:t>o</w:t>
      </w:r>
      <w:r w:rsidR="00AD4B59" w:rsidRPr="00480D2F">
        <w:rPr>
          <w:rFonts w:ascii="Arial" w:hAnsi="Arial" w:cs="Arial"/>
        </w:rPr>
        <w:t>/disponibiliza</w:t>
      </w:r>
      <w:r w:rsidR="001F50AC" w:rsidRPr="00480D2F">
        <w:rPr>
          <w:rFonts w:ascii="Arial" w:hAnsi="Arial" w:cs="Arial"/>
        </w:rPr>
        <w:t>ção</w:t>
      </w:r>
      <w:r w:rsidR="00AD4B59" w:rsidRPr="00480D2F">
        <w:rPr>
          <w:rFonts w:ascii="Arial" w:hAnsi="Arial" w:cs="Arial"/>
        </w:rPr>
        <w:t xml:space="preserve"> </w:t>
      </w:r>
      <w:r w:rsidR="00060C0A" w:rsidRPr="00480D2F">
        <w:rPr>
          <w:rFonts w:ascii="Arial" w:hAnsi="Arial" w:cs="Arial"/>
        </w:rPr>
        <w:t>por meio</w:t>
      </w:r>
      <w:r w:rsidR="00841768" w:rsidRPr="00480D2F">
        <w:rPr>
          <w:rFonts w:ascii="Arial" w:hAnsi="Arial" w:cs="Arial"/>
        </w:rPr>
        <w:t xml:space="preserve"> de canal</w:t>
      </w:r>
      <w:r w:rsidR="00060C0A" w:rsidRPr="00480D2F">
        <w:rPr>
          <w:rFonts w:ascii="Arial" w:hAnsi="Arial" w:cs="Arial"/>
        </w:rPr>
        <w:t xml:space="preserve"> </w:t>
      </w:r>
      <w:r w:rsidR="008868BB" w:rsidRPr="00480D2F">
        <w:rPr>
          <w:rFonts w:ascii="Arial" w:hAnsi="Arial" w:cs="Arial"/>
        </w:rPr>
        <w:t xml:space="preserve">definido pela </w:t>
      </w:r>
      <w:r w:rsidR="00AD4B59" w:rsidRPr="00480D2F">
        <w:rPr>
          <w:rFonts w:ascii="Arial" w:hAnsi="Arial" w:cs="Arial"/>
        </w:rPr>
        <w:t>CAIXA</w:t>
      </w:r>
      <w:r w:rsidR="008868BB" w:rsidRPr="00480D2F">
        <w:rPr>
          <w:rFonts w:ascii="Arial" w:hAnsi="Arial" w:cs="Arial"/>
        </w:rPr>
        <w:t>,</w:t>
      </w:r>
      <w:r w:rsidR="00AD4B59" w:rsidRPr="00480D2F">
        <w:rPr>
          <w:rFonts w:ascii="Arial" w:hAnsi="Arial" w:cs="Arial"/>
        </w:rPr>
        <w:t xml:space="preserve"> até às 10h00, </w:t>
      </w:r>
      <w:r w:rsidRPr="00480D2F">
        <w:rPr>
          <w:rFonts w:ascii="Arial" w:hAnsi="Arial" w:cs="Arial"/>
        </w:rPr>
        <w:t xml:space="preserve">contendo as seguintes informações: </w:t>
      </w:r>
    </w:p>
    <w:p w14:paraId="6F1C7E29" w14:textId="6D103BD6" w:rsidR="00147E6A" w:rsidRPr="000E3928" w:rsidRDefault="00C7577C" w:rsidP="00B2333F">
      <w:pPr>
        <w:pStyle w:val="Recuodecorpodetexto"/>
        <w:numPr>
          <w:ilvl w:val="2"/>
          <w:numId w:val="45"/>
        </w:numPr>
        <w:tabs>
          <w:tab w:val="left" w:pos="993"/>
        </w:tabs>
        <w:ind w:left="1276" w:hanging="283"/>
        <w:rPr>
          <w:rFonts w:cs="Arial"/>
        </w:rPr>
      </w:pPr>
      <w:r w:rsidRPr="000E3928">
        <w:rPr>
          <w:rFonts w:cs="Arial"/>
        </w:rPr>
        <w:t>O</w:t>
      </w:r>
      <w:r w:rsidR="00147E6A" w:rsidRPr="000E3928">
        <w:rPr>
          <w:rFonts w:cs="Arial"/>
        </w:rPr>
        <w:t>rigem (</w:t>
      </w:r>
      <w:r w:rsidR="000725AF" w:rsidRPr="000E3928">
        <w:rPr>
          <w:rFonts w:cs="Arial"/>
        </w:rPr>
        <w:t xml:space="preserve">Agência, Tesouraria, </w:t>
      </w:r>
      <w:r w:rsidR="00147E6A" w:rsidRPr="000E3928">
        <w:rPr>
          <w:rFonts w:cs="Arial"/>
        </w:rPr>
        <w:t>Cliente</w:t>
      </w:r>
      <w:r w:rsidR="000725AF" w:rsidRPr="000E3928">
        <w:rPr>
          <w:rFonts w:cs="Arial"/>
        </w:rPr>
        <w:t xml:space="preserve"> da CAIXA</w:t>
      </w:r>
      <w:r w:rsidR="00147E6A" w:rsidRPr="000E3928">
        <w:rPr>
          <w:rFonts w:cs="Arial"/>
        </w:rPr>
        <w:t xml:space="preserve">, </w:t>
      </w:r>
      <w:r w:rsidR="000E3928" w:rsidRPr="000E3928">
        <w:rPr>
          <w:rFonts w:cs="Arial"/>
        </w:rPr>
        <w:t>CCA ou UL</w:t>
      </w:r>
      <w:r w:rsidR="00147E6A" w:rsidRPr="000E3928">
        <w:rPr>
          <w:rFonts w:cs="Arial"/>
        </w:rPr>
        <w:t>);</w:t>
      </w:r>
    </w:p>
    <w:p w14:paraId="3320E0E8" w14:textId="22D4702A" w:rsidR="00147E6A" w:rsidRPr="000E3928" w:rsidRDefault="00C7577C" w:rsidP="00B2333F">
      <w:pPr>
        <w:pStyle w:val="Recuodecorpodetexto"/>
        <w:numPr>
          <w:ilvl w:val="2"/>
          <w:numId w:val="45"/>
        </w:numPr>
        <w:tabs>
          <w:tab w:val="left" w:pos="993"/>
        </w:tabs>
        <w:ind w:left="1276" w:hanging="283"/>
        <w:rPr>
          <w:rFonts w:cs="Arial"/>
        </w:rPr>
      </w:pPr>
      <w:r w:rsidRPr="000E3928">
        <w:rPr>
          <w:rFonts w:cs="Arial"/>
        </w:rPr>
        <w:t>N</w:t>
      </w:r>
      <w:r w:rsidR="00147E6A" w:rsidRPr="000E3928">
        <w:rPr>
          <w:rFonts w:cs="Arial"/>
        </w:rPr>
        <w:t>úmeros dos lacres e da GTV;</w:t>
      </w:r>
    </w:p>
    <w:p w14:paraId="0F61016C" w14:textId="4ADFB2A1" w:rsidR="00147E6A" w:rsidRPr="000E3928" w:rsidRDefault="00C7577C" w:rsidP="00B2333F">
      <w:pPr>
        <w:pStyle w:val="Recuodecorpodetexto"/>
        <w:numPr>
          <w:ilvl w:val="2"/>
          <w:numId w:val="45"/>
        </w:numPr>
        <w:tabs>
          <w:tab w:val="left" w:pos="993"/>
        </w:tabs>
        <w:ind w:left="1276" w:hanging="283"/>
        <w:rPr>
          <w:rFonts w:cs="Arial"/>
        </w:rPr>
      </w:pPr>
      <w:r w:rsidRPr="000E3928">
        <w:rPr>
          <w:rFonts w:cs="Arial"/>
        </w:rPr>
        <w:t>V</w:t>
      </w:r>
      <w:r w:rsidR="00147E6A" w:rsidRPr="000E3928">
        <w:rPr>
          <w:rFonts w:cs="Arial"/>
        </w:rPr>
        <w:t>alor da remessa informado na GTV;</w:t>
      </w:r>
    </w:p>
    <w:p w14:paraId="1780373F" w14:textId="02D4AD3F" w:rsidR="00147E6A" w:rsidRPr="000E3928" w:rsidRDefault="00C7577C" w:rsidP="00B2333F">
      <w:pPr>
        <w:pStyle w:val="Recuodecorpodetexto"/>
        <w:numPr>
          <w:ilvl w:val="2"/>
          <w:numId w:val="45"/>
        </w:numPr>
        <w:tabs>
          <w:tab w:val="left" w:pos="993"/>
        </w:tabs>
        <w:ind w:left="1276" w:hanging="283"/>
        <w:rPr>
          <w:rFonts w:cs="Arial"/>
        </w:rPr>
      </w:pPr>
      <w:r w:rsidRPr="000E3928">
        <w:rPr>
          <w:rFonts w:cs="Arial"/>
        </w:rPr>
        <w:t>Q</w:t>
      </w:r>
      <w:r w:rsidR="00147E6A" w:rsidRPr="000E3928">
        <w:rPr>
          <w:rFonts w:cs="Arial"/>
        </w:rPr>
        <w:t xml:space="preserve">uantidade e valor das cédulas e moedas recebidas, separadas por denominação e classificação, conforme descrições do item </w:t>
      </w:r>
      <w:r w:rsidR="000725AF" w:rsidRPr="000E3928">
        <w:rPr>
          <w:rFonts w:cs="Arial"/>
        </w:rPr>
        <w:t xml:space="preserve">“Tratamento de </w:t>
      </w:r>
      <w:r w:rsidR="00FD436B" w:rsidRPr="000E3928">
        <w:rPr>
          <w:rFonts w:cs="Arial"/>
        </w:rPr>
        <w:t>valores</w:t>
      </w:r>
      <w:r w:rsidR="000725AF" w:rsidRPr="000E3928">
        <w:rPr>
          <w:rFonts w:cs="Arial"/>
        </w:rPr>
        <w:t>”</w:t>
      </w:r>
      <w:r w:rsidR="00147E6A" w:rsidRPr="000E3928">
        <w:rPr>
          <w:rFonts w:cs="Arial"/>
        </w:rPr>
        <w:t xml:space="preserve"> deste Anexo;</w:t>
      </w:r>
    </w:p>
    <w:p w14:paraId="2CD42968" w14:textId="34070CCC" w:rsidR="00147E6A" w:rsidRPr="000E3928" w:rsidRDefault="00C7577C" w:rsidP="00B2333F">
      <w:pPr>
        <w:pStyle w:val="Recuodecorpodetexto"/>
        <w:numPr>
          <w:ilvl w:val="2"/>
          <w:numId w:val="45"/>
        </w:numPr>
        <w:tabs>
          <w:tab w:val="left" w:pos="142"/>
          <w:tab w:val="left" w:pos="993"/>
        </w:tabs>
        <w:ind w:left="1276" w:hanging="283"/>
        <w:rPr>
          <w:rFonts w:cs="Arial"/>
        </w:rPr>
      </w:pPr>
      <w:r w:rsidRPr="000E3928">
        <w:rPr>
          <w:rFonts w:cs="Arial"/>
        </w:rPr>
        <w:t>O</w:t>
      </w:r>
      <w:r w:rsidR="00147E6A" w:rsidRPr="000E3928">
        <w:rPr>
          <w:rFonts w:cs="Arial"/>
        </w:rPr>
        <w:t>corrências de sobras, faltas ou de numerário sob suspeita de ilegitimidade, devidamente discriminadas por denominação e quantidade, encaminhando juntamente as respectivas cintas, etiquetas ou outros documentos por ventura existentes;</w:t>
      </w:r>
    </w:p>
    <w:p w14:paraId="62453320" w14:textId="0D82CFD2" w:rsidR="00147E6A" w:rsidRPr="000E3928" w:rsidRDefault="00C7577C" w:rsidP="00B2333F">
      <w:pPr>
        <w:pStyle w:val="Recuodecorpodetexto"/>
        <w:numPr>
          <w:ilvl w:val="2"/>
          <w:numId w:val="45"/>
        </w:numPr>
        <w:tabs>
          <w:tab w:val="left" w:pos="993"/>
          <w:tab w:val="left" w:pos="1701"/>
        </w:tabs>
        <w:ind w:left="1276" w:hanging="283"/>
        <w:rPr>
          <w:rFonts w:cs="Arial"/>
        </w:rPr>
      </w:pPr>
      <w:r w:rsidRPr="000E3928">
        <w:rPr>
          <w:rFonts w:cs="Arial"/>
        </w:rPr>
        <w:t>C</w:t>
      </w:r>
      <w:r w:rsidR="00147E6A" w:rsidRPr="000E3928">
        <w:rPr>
          <w:rFonts w:cs="Arial"/>
        </w:rPr>
        <w:t>aso a origem do numerário seja de Cliente</w:t>
      </w:r>
      <w:r w:rsidR="000725AF" w:rsidRPr="000E3928">
        <w:rPr>
          <w:rFonts w:cs="Arial"/>
        </w:rPr>
        <w:t xml:space="preserve"> da CAIXA</w:t>
      </w:r>
      <w:r w:rsidR="00147E6A" w:rsidRPr="000E3928">
        <w:rPr>
          <w:rFonts w:cs="Arial"/>
        </w:rPr>
        <w:t xml:space="preserve">, </w:t>
      </w:r>
      <w:r w:rsidR="00D212B4" w:rsidRPr="000E3928">
        <w:rPr>
          <w:rFonts w:cs="Arial"/>
        </w:rPr>
        <w:t>CCA</w:t>
      </w:r>
      <w:r w:rsidR="00147E6A" w:rsidRPr="000E3928">
        <w:rPr>
          <w:rFonts w:cs="Arial"/>
        </w:rPr>
        <w:t xml:space="preserve"> ou </w:t>
      </w:r>
      <w:r w:rsidR="00D212B4" w:rsidRPr="000E3928">
        <w:rPr>
          <w:rFonts w:cs="Arial"/>
        </w:rPr>
        <w:t>UL</w:t>
      </w:r>
      <w:r w:rsidR="00147E6A" w:rsidRPr="000E3928">
        <w:rPr>
          <w:rFonts w:cs="Arial"/>
        </w:rPr>
        <w:t>, deverá ser informada a respectiva Agência de responsabilidade/vinculação</w:t>
      </w:r>
      <w:r w:rsidR="000725AF" w:rsidRPr="000E3928">
        <w:rPr>
          <w:rFonts w:cs="Arial"/>
        </w:rPr>
        <w:t>.</w:t>
      </w:r>
    </w:p>
    <w:p w14:paraId="559328FB" w14:textId="77777777" w:rsidR="00366355" w:rsidRDefault="00366355" w:rsidP="00B2333F">
      <w:pPr>
        <w:pStyle w:val="Recuodecorpodetexto"/>
        <w:tabs>
          <w:tab w:val="left" w:pos="993"/>
          <w:tab w:val="left" w:pos="1985"/>
        </w:tabs>
        <w:ind w:left="993" w:hanging="993"/>
        <w:rPr>
          <w:rFonts w:cs="Arial"/>
        </w:rPr>
      </w:pPr>
    </w:p>
    <w:p w14:paraId="6CCBBD74" w14:textId="61F03DAF" w:rsidR="0090047E" w:rsidRPr="00366355" w:rsidRDefault="00044272" w:rsidP="00B2333F">
      <w:pPr>
        <w:pStyle w:val="Recuodecorpodetexto"/>
        <w:numPr>
          <w:ilvl w:val="1"/>
          <w:numId w:val="47"/>
        </w:numPr>
        <w:tabs>
          <w:tab w:val="left" w:pos="993"/>
          <w:tab w:val="left" w:pos="1985"/>
        </w:tabs>
        <w:ind w:left="993" w:hanging="993"/>
        <w:rPr>
          <w:rFonts w:cs="Arial"/>
        </w:rPr>
      </w:pPr>
      <w:r w:rsidRPr="00366355">
        <w:rPr>
          <w:rFonts w:cs="Arial"/>
          <w:b/>
        </w:rPr>
        <w:t>Relatório diário Mapa de Saldo Custodiado</w:t>
      </w:r>
      <w:r w:rsidR="000725AF" w:rsidRPr="00366355">
        <w:rPr>
          <w:rFonts w:cs="Arial"/>
          <w:b/>
        </w:rPr>
        <w:t>:</w:t>
      </w:r>
      <w:r w:rsidRPr="00366355">
        <w:rPr>
          <w:rFonts w:cs="Arial"/>
        </w:rPr>
        <w:t xml:space="preserve"> </w:t>
      </w:r>
      <w:r w:rsidR="0048024C" w:rsidRPr="00366355">
        <w:rPr>
          <w:rFonts w:cs="Arial"/>
        </w:rPr>
        <w:t>disponibilizado</w:t>
      </w:r>
      <w:r w:rsidR="00F46407" w:rsidRPr="00366355">
        <w:rPr>
          <w:rFonts w:cs="Arial"/>
        </w:rPr>
        <w:t xml:space="preserve"> em 3 (três) horários,</w:t>
      </w:r>
      <w:r w:rsidR="0048024C" w:rsidRPr="00366355">
        <w:rPr>
          <w:rFonts w:cs="Arial"/>
        </w:rPr>
        <w:t xml:space="preserve"> no mínimo,</w:t>
      </w:r>
      <w:r w:rsidR="00F46407" w:rsidRPr="00366355">
        <w:rPr>
          <w:rFonts w:cs="Arial"/>
        </w:rPr>
        <w:t xml:space="preserve"> sendo o </w:t>
      </w:r>
      <w:r w:rsidR="00F46407" w:rsidRPr="00366355">
        <w:rPr>
          <w:rFonts w:cs="Arial"/>
          <w:b/>
          <w:bCs/>
        </w:rPr>
        <w:t>primeiro</w:t>
      </w:r>
      <w:r w:rsidR="00F46407" w:rsidRPr="00366355">
        <w:rPr>
          <w:rFonts w:cs="Arial"/>
        </w:rPr>
        <w:t xml:space="preserve"> entregue às </w:t>
      </w:r>
      <w:r w:rsidR="00F46407" w:rsidRPr="00366355">
        <w:rPr>
          <w:rFonts w:cs="Arial"/>
          <w:b/>
          <w:bCs/>
        </w:rPr>
        <w:t>8h</w:t>
      </w:r>
      <w:r w:rsidR="00F46407" w:rsidRPr="00366355">
        <w:rPr>
          <w:rFonts w:cs="Arial"/>
        </w:rPr>
        <w:t xml:space="preserve">, após a finalização da conferência do numerário recepcionado no dia anterior; o </w:t>
      </w:r>
      <w:r w:rsidR="00F46407" w:rsidRPr="00366355">
        <w:rPr>
          <w:rFonts w:cs="Arial"/>
          <w:b/>
          <w:bCs/>
        </w:rPr>
        <w:t>segundo</w:t>
      </w:r>
      <w:r w:rsidR="00F46407" w:rsidRPr="00366355">
        <w:rPr>
          <w:rFonts w:cs="Arial"/>
        </w:rPr>
        <w:t xml:space="preserve"> entregue às </w:t>
      </w:r>
      <w:r w:rsidR="00F46407" w:rsidRPr="00366355">
        <w:rPr>
          <w:rFonts w:cs="Arial"/>
          <w:b/>
          <w:bCs/>
        </w:rPr>
        <w:t>10h00</w:t>
      </w:r>
      <w:r w:rsidR="00F46407" w:rsidRPr="00366355">
        <w:rPr>
          <w:rFonts w:cs="Arial"/>
        </w:rPr>
        <w:t xml:space="preserve"> contendo </w:t>
      </w:r>
      <w:r w:rsidR="00894FC4" w:rsidRPr="00366355">
        <w:rPr>
          <w:rFonts w:cs="Arial"/>
        </w:rPr>
        <w:t>as movimentações ocorridas pela manhã</w:t>
      </w:r>
      <w:r w:rsidR="0081347C" w:rsidRPr="00366355">
        <w:rPr>
          <w:rFonts w:cs="Arial"/>
        </w:rPr>
        <w:t xml:space="preserve"> </w:t>
      </w:r>
      <w:r w:rsidR="00F46407" w:rsidRPr="00366355">
        <w:rPr>
          <w:rFonts w:cs="Arial"/>
        </w:rPr>
        <w:t xml:space="preserve">naquela data; e o </w:t>
      </w:r>
      <w:r w:rsidR="00F46407" w:rsidRPr="00366355">
        <w:rPr>
          <w:rFonts w:cs="Arial"/>
          <w:b/>
          <w:bCs/>
        </w:rPr>
        <w:t>terceiro</w:t>
      </w:r>
      <w:r w:rsidR="00F46407" w:rsidRPr="00366355">
        <w:rPr>
          <w:rFonts w:cs="Arial"/>
        </w:rPr>
        <w:t xml:space="preserve"> entregue às </w:t>
      </w:r>
      <w:r w:rsidR="00F46407" w:rsidRPr="00366355">
        <w:rPr>
          <w:rFonts w:cs="Arial"/>
          <w:b/>
          <w:bCs/>
        </w:rPr>
        <w:t>17h00</w:t>
      </w:r>
      <w:r w:rsidR="00F46407" w:rsidRPr="00366355">
        <w:rPr>
          <w:rFonts w:cs="Arial"/>
        </w:rPr>
        <w:t xml:space="preserve"> com a movimentação ocorrida no decorrer do dia</w:t>
      </w:r>
      <w:r w:rsidR="003A038B" w:rsidRPr="00366355">
        <w:rPr>
          <w:rFonts w:cs="Arial"/>
        </w:rPr>
        <w:t>.</w:t>
      </w:r>
    </w:p>
    <w:p w14:paraId="3FB8B337" w14:textId="77777777" w:rsidR="003A038B" w:rsidRPr="003A038B" w:rsidRDefault="003A038B" w:rsidP="00B2333F">
      <w:pPr>
        <w:pStyle w:val="PargrafodaLista"/>
        <w:tabs>
          <w:tab w:val="left" w:pos="993"/>
          <w:tab w:val="left" w:pos="1985"/>
        </w:tabs>
        <w:ind w:left="993" w:hanging="993"/>
        <w:jc w:val="both"/>
        <w:rPr>
          <w:rFonts w:cs="Arial"/>
        </w:rPr>
      </w:pPr>
    </w:p>
    <w:p w14:paraId="7BE34339" w14:textId="77777777" w:rsidR="0090047E" w:rsidRPr="00AE630D" w:rsidRDefault="0090047E" w:rsidP="00B2333F">
      <w:pPr>
        <w:pStyle w:val="PargrafodaLista"/>
        <w:numPr>
          <w:ilvl w:val="2"/>
          <w:numId w:val="47"/>
        </w:numPr>
        <w:tabs>
          <w:tab w:val="left" w:pos="993"/>
        </w:tabs>
        <w:ind w:left="993" w:hanging="993"/>
        <w:jc w:val="both"/>
        <w:rPr>
          <w:rFonts w:ascii="Arial" w:hAnsi="Arial" w:cs="Arial"/>
        </w:rPr>
      </w:pPr>
      <w:r w:rsidRPr="00AE630D">
        <w:rPr>
          <w:rFonts w:ascii="Arial" w:hAnsi="Arial" w:cs="Arial"/>
        </w:rPr>
        <w:t xml:space="preserve">As informações dos mapas deverão ser disponibilizadas pela CONTRATADA em canal definido pela CAIXA. </w:t>
      </w:r>
    </w:p>
    <w:p w14:paraId="7E630F93" w14:textId="77777777" w:rsidR="000B68B4" w:rsidRPr="000B68B4" w:rsidRDefault="000B68B4" w:rsidP="00B2333F">
      <w:pPr>
        <w:pStyle w:val="PargrafodaLista"/>
        <w:tabs>
          <w:tab w:val="left" w:pos="993"/>
          <w:tab w:val="left" w:pos="1985"/>
        </w:tabs>
        <w:ind w:left="993" w:hanging="993"/>
        <w:jc w:val="both"/>
        <w:rPr>
          <w:rFonts w:cs="Arial"/>
        </w:rPr>
      </w:pPr>
    </w:p>
    <w:p w14:paraId="3A333D07" w14:textId="3FE7B55C" w:rsidR="00237654" w:rsidRPr="001625F2" w:rsidRDefault="003C1A5A" w:rsidP="00B2333F">
      <w:pPr>
        <w:pStyle w:val="PargrafodaLista"/>
        <w:numPr>
          <w:ilvl w:val="2"/>
          <w:numId w:val="47"/>
        </w:numPr>
        <w:tabs>
          <w:tab w:val="left" w:pos="993"/>
        </w:tabs>
        <w:ind w:left="993" w:hanging="993"/>
        <w:jc w:val="both"/>
        <w:rPr>
          <w:rFonts w:ascii="Arial" w:hAnsi="Arial" w:cs="Arial"/>
        </w:rPr>
      </w:pPr>
      <w:r w:rsidRPr="001625F2">
        <w:rPr>
          <w:rFonts w:ascii="Arial" w:hAnsi="Arial" w:cs="Arial"/>
        </w:rPr>
        <w:t>Os relatórios deverão indicar</w:t>
      </w:r>
      <w:r w:rsidR="00044272" w:rsidRPr="001625F2">
        <w:rPr>
          <w:rFonts w:ascii="Arial" w:hAnsi="Arial" w:cs="Arial"/>
        </w:rPr>
        <w:t xml:space="preserve"> </w:t>
      </w:r>
      <w:r w:rsidR="00165245" w:rsidRPr="001625F2">
        <w:rPr>
          <w:rFonts w:ascii="Arial" w:hAnsi="Arial" w:cs="Arial"/>
        </w:rPr>
        <w:t xml:space="preserve">no mínimo as informações abaixo, </w:t>
      </w:r>
      <w:r w:rsidR="00044272" w:rsidRPr="001625F2">
        <w:rPr>
          <w:rFonts w:ascii="Arial" w:hAnsi="Arial" w:cs="Arial"/>
        </w:rPr>
        <w:t xml:space="preserve">separadamente, por classificação, conforme descrições do item </w:t>
      </w:r>
      <w:r w:rsidR="000725AF" w:rsidRPr="001625F2">
        <w:rPr>
          <w:rFonts w:ascii="Arial" w:hAnsi="Arial" w:cs="Arial"/>
        </w:rPr>
        <w:t>“T</w:t>
      </w:r>
      <w:r w:rsidR="00044272" w:rsidRPr="001625F2">
        <w:rPr>
          <w:rFonts w:ascii="Arial" w:hAnsi="Arial" w:cs="Arial"/>
        </w:rPr>
        <w:t xml:space="preserve">ratamento </w:t>
      </w:r>
      <w:r w:rsidR="00FD436B" w:rsidRPr="001625F2">
        <w:rPr>
          <w:rFonts w:ascii="Arial" w:hAnsi="Arial" w:cs="Arial"/>
        </w:rPr>
        <w:t>de valores</w:t>
      </w:r>
      <w:r w:rsidR="000725AF" w:rsidRPr="001625F2">
        <w:rPr>
          <w:rFonts w:ascii="Arial" w:hAnsi="Arial" w:cs="Arial"/>
        </w:rPr>
        <w:t xml:space="preserve">” </w:t>
      </w:r>
      <w:r w:rsidR="00044272" w:rsidRPr="001625F2">
        <w:rPr>
          <w:rFonts w:ascii="Arial" w:hAnsi="Arial" w:cs="Arial"/>
        </w:rPr>
        <w:t xml:space="preserve">e </w:t>
      </w:r>
      <w:r w:rsidR="004B006D">
        <w:rPr>
          <w:rFonts w:ascii="Arial" w:hAnsi="Arial" w:cs="Arial"/>
        </w:rPr>
        <w:t xml:space="preserve">respectivos </w:t>
      </w:r>
      <w:r w:rsidR="00044272" w:rsidRPr="001625F2">
        <w:rPr>
          <w:rFonts w:ascii="Arial" w:hAnsi="Arial" w:cs="Arial"/>
        </w:rPr>
        <w:t>subitens, devendo contemplar</w:t>
      </w:r>
      <w:r w:rsidR="00165245" w:rsidRPr="001625F2">
        <w:rPr>
          <w:rFonts w:ascii="Arial" w:hAnsi="Arial" w:cs="Arial"/>
        </w:rPr>
        <w:t>:</w:t>
      </w:r>
      <w:r w:rsidR="00044272" w:rsidRPr="001625F2">
        <w:rPr>
          <w:rFonts w:ascii="Arial" w:hAnsi="Arial" w:cs="Arial"/>
        </w:rPr>
        <w:t xml:space="preserve"> </w:t>
      </w:r>
    </w:p>
    <w:p w14:paraId="0584C79E" w14:textId="5DA66D0C" w:rsidR="004F6924" w:rsidRPr="00B06EAA" w:rsidRDefault="004F6924" w:rsidP="00B2333F">
      <w:pPr>
        <w:pStyle w:val="Recuodecorpodetexto"/>
        <w:numPr>
          <w:ilvl w:val="2"/>
          <w:numId w:val="46"/>
        </w:numPr>
        <w:tabs>
          <w:tab w:val="left" w:pos="993"/>
          <w:tab w:val="left" w:pos="1985"/>
        </w:tabs>
        <w:ind w:left="1276" w:hanging="283"/>
        <w:rPr>
          <w:rFonts w:cs="Arial"/>
        </w:rPr>
      </w:pPr>
      <w:r w:rsidRPr="009F090C">
        <w:rPr>
          <w:rFonts w:cs="Arial"/>
          <w:b/>
          <w:bCs/>
        </w:rPr>
        <w:t>Saldo anterior;</w:t>
      </w:r>
    </w:p>
    <w:p w14:paraId="51EAA940" w14:textId="54B23DD9" w:rsidR="004F6924" w:rsidRPr="00B06EAA" w:rsidRDefault="004F6924" w:rsidP="00B2333F">
      <w:pPr>
        <w:pStyle w:val="Recuodecorpodetexto"/>
        <w:numPr>
          <w:ilvl w:val="2"/>
          <w:numId w:val="46"/>
        </w:numPr>
        <w:tabs>
          <w:tab w:val="left" w:pos="993"/>
          <w:tab w:val="left" w:pos="1418"/>
        </w:tabs>
        <w:ind w:left="1276" w:hanging="283"/>
        <w:rPr>
          <w:rFonts w:cs="Arial"/>
        </w:rPr>
      </w:pPr>
      <w:r w:rsidRPr="005B56DA">
        <w:rPr>
          <w:rFonts w:cs="Arial"/>
          <w:b/>
          <w:bCs/>
        </w:rPr>
        <w:t xml:space="preserve">Entradas </w:t>
      </w:r>
      <w:r w:rsidRPr="00B06EAA">
        <w:rPr>
          <w:rFonts w:cs="Arial"/>
        </w:rPr>
        <w:t>(transferência de numerário proveniente de Agência CAIXA ou outra transportadora de valores; retorno de numerário desabastecido dos equipamentos e de malotes de abastecimentos improdutivos/não realizados efetivamente);</w:t>
      </w:r>
    </w:p>
    <w:p w14:paraId="326BE693" w14:textId="54FB9B87" w:rsidR="004F6924" w:rsidRPr="00B06EAA" w:rsidRDefault="004F6924" w:rsidP="00B2333F">
      <w:pPr>
        <w:pStyle w:val="Recuodecorpodetexto"/>
        <w:numPr>
          <w:ilvl w:val="2"/>
          <w:numId w:val="46"/>
        </w:numPr>
        <w:tabs>
          <w:tab w:val="left" w:pos="993"/>
          <w:tab w:val="left" w:pos="1418"/>
        </w:tabs>
        <w:ind w:left="1276" w:hanging="283"/>
        <w:rPr>
          <w:rFonts w:cs="Arial"/>
        </w:rPr>
      </w:pPr>
      <w:r w:rsidRPr="005B56DA">
        <w:rPr>
          <w:rFonts w:cs="Arial"/>
          <w:b/>
          <w:bCs/>
        </w:rPr>
        <w:t>Saídas</w:t>
      </w:r>
      <w:r w:rsidRPr="00B06EAA">
        <w:rPr>
          <w:rFonts w:cs="Arial"/>
        </w:rPr>
        <w:t xml:space="preserve"> (malotes abastecidos nos equipamentos conforme programação da CAIXA e transferência de numerário para Agência CAIXA ou outra transportadora de valores);</w:t>
      </w:r>
    </w:p>
    <w:p w14:paraId="70796593" w14:textId="538A60E2" w:rsidR="004F6924" w:rsidRPr="00B06EAA" w:rsidRDefault="004F6924" w:rsidP="00B2333F">
      <w:pPr>
        <w:pStyle w:val="Recuodecorpodetexto"/>
        <w:numPr>
          <w:ilvl w:val="2"/>
          <w:numId w:val="46"/>
        </w:numPr>
        <w:tabs>
          <w:tab w:val="left" w:pos="993"/>
          <w:tab w:val="left" w:pos="1985"/>
        </w:tabs>
        <w:ind w:left="1276" w:hanging="283"/>
        <w:rPr>
          <w:rFonts w:cs="Arial"/>
        </w:rPr>
      </w:pPr>
      <w:r w:rsidRPr="005B56DA">
        <w:rPr>
          <w:rFonts w:cs="Arial"/>
          <w:b/>
          <w:bCs/>
        </w:rPr>
        <w:t>Saldo atual,</w:t>
      </w:r>
      <w:r w:rsidRPr="00B06EAA">
        <w:rPr>
          <w:rFonts w:cs="Arial"/>
        </w:rPr>
        <w:t xml:space="preserve"> demonstrado por denominação e quantidade de cédulas e estado de conservação (numerário bom para utilização no abastecimento e numerário impróprio para utilização), com totais sintéticos e analíticos, espelhando, fielmente, o saldo de caixa;</w:t>
      </w:r>
    </w:p>
    <w:p w14:paraId="7C3A9FE0" w14:textId="7EB3ABF1" w:rsidR="004F6924" w:rsidRDefault="004F6924" w:rsidP="00B2333F">
      <w:pPr>
        <w:pStyle w:val="Recuodecorpodetexto"/>
        <w:numPr>
          <w:ilvl w:val="2"/>
          <w:numId w:val="46"/>
        </w:numPr>
        <w:tabs>
          <w:tab w:val="left" w:pos="993"/>
          <w:tab w:val="left" w:pos="1985"/>
        </w:tabs>
        <w:ind w:left="1276" w:hanging="283"/>
        <w:rPr>
          <w:rFonts w:cs="Arial"/>
        </w:rPr>
      </w:pPr>
      <w:r w:rsidRPr="005B56DA">
        <w:rPr>
          <w:rFonts w:cs="Arial"/>
          <w:b/>
          <w:bCs/>
        </w:rPr>
        <w:t>Ocorrências</w:t>
      </w:r>
      <w:r w:rsidRPr="00B06EAA">
        <w:rPr>
          <w:rFonts w:cs="Arial"/>
        </w:rPr>
        <w:t xml:space="preserve"> de sobras, faltas ou numerário sob suspeita de ilegitimidade, devidamente discriminadas por denominação e quantidade, encaminhando juntamente as respectivas cédulas suspeitas de falsificação, cintas, etiquetas ou outros documentos porventura existentes.</w:t>
      </w:r>
    </w:p>
    <w:p w14:paraId="77361FC9" w14:textId="77777777" w:rsidR="00587D5F" w:rsidRDefault="00587D5F" w:rsidP="00B2333F">
      <w:pPr>
        <w:pStyle w:val="Recuodecorpodetexto"/>
        <w:tabs>
          <w:tab w:val="left" w:pos="993"/>
        </w:tabs>
        <w:ind w:left="993" w:hanging="993"/>
        <w:rPr>
          <w:rFonts w:cs="Arial"/>
        </w:rPr>
      </w:pPr>
    </w:p>
    <w:p w14:paraId="1DDE33C6" w14:textId="5DAB871A" w:rsidR="005739BA" w:rsidRPr="00AE630D" w:rsidRDefault="00587D5F" w:rsidP="00B2333F">
      <w:pPr>
        <w:pStyle w:val="PargrafodaLista"/>
        <w:numPr>
          <w:ilvl w:val="2"/>
          <w:numId w:val="47"/>
        </w:numPr>
        <w:tabs>
          <w:tab w:val="left" w:pos="993"/>
        </w:tabs>
        <w:ind w:left="993" w:hanging="993"/>
        <w:jc w:val="both"/>
        <w:rPr>
          <w:rFonts w:ascii="Arial" w:hAnsi="Arial" w:cs="Arial"/>
        </w:rPr>
      </w:pPr>
      <w:r w:rsidRPr="00AE630D">
        <w:rPr>
          <w:rFonts w:ascii="Arial" w:hAnsi="Arial" w:cs="Arial"/>
        </w:rPr>
        <w:t xml:space="preserve">Os horários </w:t>
      </w:r>
      <w:r w:rsidR="000F7334" w:rsidRPr="00AE630D">
        <w:rPr>
          <w:rFonts w:ascii="Arial" w:hAnsi="Arial" w:cs="Arial"/>
        </w:rPr>
        <w:t xml:space="preserve">de entrega </w:t>
      </w:r>
      <w:r w:rsidRPr="00AE630D">
        <w:rPr>
          <w:rFonts w:ascii="Arial" w:hAnsi="Arial" w:cs="Arial"/>
        </w:rPr>
        <w:t>e as informações a constarem em cada mapa poderão ser alterados pela CAIXA, mediante prévia tratativa com a CONTRATADA</w:t>
      </w:r>
      <w:r w:rsidR="00FD51B4">
        <w:rPr>
          <w:rFonts w:ascii="Arial" w:hAnsi="Arial" w:cs="Arial"/>
        </w:rPr>
        <w:t>.</w:t>
      </w:r>
    </w:p>
    <w:p w14:paraId="38C218C9" w14:textId="77777777" w:rsidR="00FF55FC" w:rsidRPr="00AE630D" w:rsidRDefault="00FF55FC" w:rsidP="00B2333F">
      <w:pPr>
        <w:pStyle w:val="Recuodecorpodetexto"/>
        <w:tabs>
          <w:tab w:val="left" w:pos="993"/>
          <w:tab w:val="left" w:pos="1985"/>
        </w:tabs>
        <w:ind w:left="993" w:hanging="993"/>
        <w:rPr>
          <w:rFonts w:cs="Arial"/>
        </w:rPr>
      </w:pPr>
    </w:p>
    <w:p w14:paraId="75C65AAC" w14:textId="501EBF56" w:rsidR="00044272" w:rsidRPr="00CA7129" w:rsidRDefault="00044272" w:rsidP="00B2333F">
      <w:pPr>
        <w:pStyle w:val="PargrafodaLista"/>
        <w:numPr>
          <w:ilvl w:val="2"/>
          <w:numId w:val="47"/>
        </w:numPr>
        <w:tabs>
          <w:tab w:val="left" w:pos="993"/>
        </w:tabs>
        <w:ind w:left="993" w:hanging="993"/>
        <w:jc w:val="both"/>
        <w:rPr>
          <w:rFonts w:ascii="Arial" w:hAnsi="Arial" w:cs="Arial"/>
        </w:rPr>
      </w:pPr>
      <w:r w:rsidRPr="00AE630D">
        <w:rPr>
          <w:rFonts w:ascii="Arial" w:hAnsi="Arial" w:cs="Arial"/>
        </w:rPr>
        <w:t xml:space="preserve">Às segundas-feiras e após feriados, deverão </w:t>
      </w:r>
      <w:r w:rsidR="00AE630D" w:rsidRPr="00AE630D">
        <w:rPr>
          <w:rFonts w:ascii="Arial" w:hAnsi="Arial" w:cs="Arial"/>
        </w:rPr>
        <w:t>ser disponibilizados</w:t>
      </w:r>
      <w:r w:rsidRPr="00AE630D">
        <w:rPr>
          <w:rFonts w:ascii="Arial" w:hAnsi="Arial" w:cs="Arial"/>
        </w:rPr>
        <w:t xml:space="preserve">, às 8h00, relatórios referentes às movimentações dos fins de semana (sábado e domingo </w:t>
      </w:r>
      <w:r w:rsidRPr="00CA7129">
        <w:rPr>
          <w:rFonts w:ascii="Arial" w:hAnsi="Arial" w:cs="Arial"/>
        </w:rPr>
        <w:t>separadamente) e feriados, respectivamente, caso ocorram</w:t>
      </w:r>
      <w:r w:rsidR="00396162" w:rsidRPr="00CA7129">
        <w:rPr>
          <w:rFonts w:ascii="Arial" w:hAnsi="Arial" w:cs="Arial"/>
        </w:rPr>
        <w:t>.</w:t>
      </w:r>
    </w:p>
    <w:p w14:paraId="5591716B" w14:textId="77777777" w:rsidR="00044272" w:rsidRPr="00CA7129" w:rsidRDefault="00044272" w:rsidP="00B2333F">
      <w:pPr>
        <w:pStyle w:val="Recuodecorpodetexto"/>
        <w:tabs>
          <w:tab w:val="left" w:pos="993"/>
          <w:tab w:val="left" w:pos="1985"/>
        </w:tabs>
        <w:ind w:left="993" w:hanging="993"/>
        <w:rPr>
          <w:rFonts w:cs="Arial"/>
        </w:rPr>
      </w:pPr>
    </w:p>
    <w:p w14:paraId="47B8F64E" w14:textId="13742A07" w:rsidR="00147E6A" w:rsidRPr="00AE630D" w:rsidRDefault="00147E6A" w:rsidP="00B2333F">
      <w:pPr>
        <w:pStyle w:val="PargrafodaLista"/>
        <w:numPr>
          <w:ilvl w:val="1"/>
          <w:numId w:val="47"/>
        </w:numPr>
        <w:tabs>
          <w:tab w:val="left" w:pos="993"/>
        </w:tabs>
        <w:ind w:left="993" w:hanging="993"/>
        <w:jc w:val="both"/>
        <w:rPr>
          <w:rFonts w:ascii="Arial" w:hAnsi="Arial" w:cs="Arial"/>
        </w:rPr>
      </w:pPr>
      <w:r w:rsidRPr="00AE630D">
        <w:rPr>
          <w:rFonts w:ascii="Arial" w:hAnsi="Arial" w:cs="Arial"/>
        </w:rPr>
        <w:lastRenderedPageBreak/>
        <w:t xml:space="preserve">Os relatórios acima deverão </w:t>
      </w:r>
      <w:r w:rsidR="00DF5FE7" w:rsidRPr="00AE630D">
        <w:rPr>
          <w:rFonts w:ascii="Arial" w:hAnsi="Arial" w:cs="Arial"/>
        </w:rPr>
        <w:t xml:space="preserve">totalizar </w:t>
      </w:r>
      <w:r w:rsidR="00985055" w:rsidRPr="00AE630D">
        <w:rPr>
          <w:rFonts w:ascii="Arial" w:hAnsi="Arial" w:cs="Arial"/>
        </w:rPr>
        <w:t xml:space="preserve">o </w:t>
      </w:r>
      <w:r w:rsidRPr="00AE630D">
        <w:rPr>
          <w:rFonts w:ascii="Arial" w:hAnsi="Arial" w:cs="Arial"/>
        </w:rPr>
        <w:t xml:space="preserve">saldo de caixa atual à disposição da CAIXA sob custódia da </w:t>
      </w:r>
      <w:r w:rsidR="00882EF4" w:rsidRPr="00AE630D">
        <w:rPr>
          <w:rFonts w:ascii="Arial" w:hAnsi="Arial" w:cs="Arial"/>
        </w:rPr>
        <w:t>CONTRATADA</w:t>
      </w:r>
      <w:r w:rsidRPr="00AE630D">
        <w:rPr>
          <w:rFonts w:ascii="Arial" w:hAnsi="Arial" w:cs="Arial"/>
        </w:rPr>
        <w:t>. Quando do envio da via impressa, os relatórios deverão contar com a assinatura dos empregados</w:t>
      </w:r>
      <w:r w:rsidR="005F47A2" w:rsidRPr="00AE630D">
        <w:rPr>
          <w:rFonts w:ascii="Arial" w:hAnsi="Arial" w:cs="Arial"/>
        </w:rPr>
        <w:t xml:space="preserve"> </w:t>
      </w:r>
      <w:r w:rsidR="001F5683" w:rsidRPr="00AE630D">
        <w:rPr>
          <w:rFonts w:ascii="Arial" w:hAnsi="Arial" w:cs="Arial"/>
        </w:rPr>
        <w:t xml:space="preserve">da CONTRATADA </w:t>
      </w:r>
      <w:r w:rsidR="005F47A2" w:rsidRPr="00AE630D">
        <w:rPr>
          <w:rFonts w:ascii="Arial" w:hAnsi="Arial" w:cs="Arial"/>
        </w:rPr>
        <w:t>responsáveis</w:t>
      </w:r>
      <w:r w:rsidR="001F5683" w:rsidRPr="00AE630D">
        <w:rPr>
          <w:rFonts w:ascii="Arial" w:hAnsi="Arial" w:cs="Arial"/>
        </w:rPr>
        <w:t xml:space="preserve"> pelo seu preenchimento</w:t>
      </w:r>
      <w:r w:rsidRPr="00AE630D">
        <w:rPr>
          <w:rFonts w:ascii="Arial" w:hAnsi="Arial" w:cs="Arial"/>
        </w:rPr>
        <w:t xml:space="preserve">, </w:t>
      </w:r>
      <w:r w:rsidR="005F47A2" w:rsidRPr="00AE630D">
        <w:rPr>
          <w:rFonts w:ascii="Arial" w:hAnsi="Arial" w:cs="Arial"/>
        </w:rPr>
        <w:t xml:space="preserve">devidamente </w:t>
      </w:r>
      <w:r w:rsidRPr="00AE630D">
        <w:rPr>
          <w:rFonts w:ascii="Arial" w:hAnsi="Arial" w:cs="Arial"/>
        </w:rPr>
        <w:t>identificados.</w:t>
      </w:r>
    </w:p>
    <w:p w14:paraId="1DCDDF69" w14:textId="57443003" w:rsidR="00147E6A" w:rsidRPr="00CA7129" w:rsidRDefault="00147E6A" w:rsidP="00B2333F">
      <w:pPr>
        <w:pStyle w:val="Recuodecorpodetexto"/>
        <w:tabs>
          <w:tab w:val="left" w:pos="993"/>
          <w:tab w:val="left" w:pos="1985"/>
        </w:tabs>
        <w:ind w:left="993" w:hanging="993"/>
        <w:rPr>
          <w:rFonts w:cs="Arial"/>
        </w:rPr>
      </w:pPr>
    </w:p>
    <w:p w14:paraId="7E008726" w14:textId="6A7D02B1" w:rsidR="00147E6A" w:rsidRPr="00CA7129" w:rsidRDefault="00147E6A" w:rsidP="00B2333F">
      <w:pPr>
        <w:pStyle w:val="PargrafodaLista"/>
        <w:numPr>
          <w:ilvl w:val="1"/>
          <w:numId w:val="47"/>
        </w:numPr>
        <w:tabs>
          <w:tab w:val="left" w:pos="993"/>
        </w:tabs>
        <w:ind w:left="993" w:hanging="993"/>
        <w:jc w:val="both"/>
        <w:rPr>
          <w:rFonts w:ascii="Arial" w:hAnsi="Arial" w:cs="Arial"/>
        </w:rPr>
      </w:pPr>
      <w:r w:rsidRPr="00CA7129">
        <w:rPr>
          <w:rFonts w:ascii="Arial" w:hAnsi="Arial" w:cs="Arial"/>
        </w:rPr>
        <w:t xml:space="preserve">A entrega dos relatórios diários com a informação de valor </w:t>
      </w:r>
      <w:r w:rsidR="00651AFF" w:rsidRPr="00CA7129">
        <w:rPr>
          <w:rFonts w:ascii="Arial" w:hAnsi="Arial" w:cs="Arial"/>
        </w:rPr>
        <w:t xml:space="preserve">de recolhimento </w:t>
      </w:r>
      <w:r w:rsidRPr="00CA7129">
        <w:rPr>
          <w:rFonts w:ascii="Arial" w:hAnsi="Arial" w:cs="Arial"/>
        </w:rPr>
        <w:t xml:space="preserve">“a ser conferido”, caracteriza não envio do relatório, sujeitando a </w:t>
      </w:r>
      <w:r w:rsidR="00882EF4" w:rsidRPr="00CA7129">
        <w:rPr>
          <w:rFonts w:ascii="Arial" w:hAnsi="Arial" w:cs="Arial"/>
        </w:rPr>
        <w:t>CONTRATADA</w:t>
      </w:r>
      <w:r w:rsidRPr="00CA7129">
        <w:rPr>
          <w:rFonts w:ascii="Arial" w:hAnsi="Arial" w:cs="Arial"/>
        </w:rPr>
        <w:t xml:space="preserve"> à multa prevista no item </w:t>
      </w:r>
      <w:r w:rsidR="00A04F09" w:rsidRPr="00CA7129">
        <w:rPr>
          <w:rFonts w:ascii="Arial" w:hAnsi="Arial" w:cs="Arial"/>
        </w:rPr>
        <w:t>“Ocorrências na Prestação dos Serviços”</w:t>
      </w:r>
      <w:r w:rsidRPr="00CA7129">
        <w:rPr>
          <w:rFonts w:ascii="Arial" w:hAnsi="Arial" w:cs="Arial"/>
        </w:rPr>
        <w:t>.</w:t>
      </w:r>
    </w:p>
    <w:p w14:paraId="754DABFF" w14:textId="77777777" w:rsidR="00147E6A" w:rsidRPr="00CA7129" w:rsidRDefault="00147E6A" w:rsidP="00B2333F">
      <w:pPr>
        <w:pStyle w:val="Recuodecorpodetexto"/>
        <w:tabs>
          <w:tab w:val="left" w:pos="993"/>
          <w:tab w:val="left" w:pos="1985"/>
        </w:tabs>
        <w:ind w:left="993" w:hanging="993"/>
        <w:rPr>
          <w:rFonts w:cs="Arial"/>
        </w:rPr>
      </w:pPr>
    </w:p>
    <w:p w14:paraId="1B3DABE8" w14:textId="2D7EC159" w:rsidR="00C52151" w:rsidRPr="00CA7129" w:rsidRDefault="00CA3BE2" w:rsidP="00B2333F">
      <w:pPr>
        <w:pStyle w:val="PargrafodaLista"/>
        <w:numPr>
          <w:ilvl w:val="1"/>
          <w:numId w:val="47"/>
        </w:numPr>
        <w:tabs>
          <w:tab w:val="left" w:pos="993"/>
        </w:tabs>
        <w:ind w:left="993" w:hanging="993"/>
        <w:jc w:val="both"/>
        <w:rPr>
          <w:rFonts w:ascii="Arial" w:hAnsi="Arial" w:cs="Arial"/>
        </w:rPr>
      </w:pPr>
      <w:r>
        <w:rPr>
          <w:rFonts w:ascii="Arial" w:hAnsi="Arial" w:cs="Arial"/>
        </w:rPr>
        <w:t>A</w:t>
      </w:r>
      <w:r w:rsidR="00147E6A" w:rsidRPr="00CA7129">
        <w:rPr>
          <w:rFonts w:ascii="Arial" w:hAnsi="Arial" w:cs="Arial"/>
        </w:rPr>
        <w:tab/>
      </w:r>
      <w:r w:rsidR="00AD1032" w:rsidRPr="00CA7129">
        <w:rPr>
          <w:rFonts w:ascii="Arial" w:hAnsi="Arial" w:cs="Arial"/>
        </w:rPr>
        <w:t>lém</w:t>
      </w:r>
      <w:r w:rsidR="003D77CD" w:rsidRPr="00CA7129">
        <w:rPr>
          <w:rFonts w:ascii="Arial" w:hAnsi="Arial" w:cs="Arial"/>
        </w:rPr>
        <w:t xml:space="preserve"> de constar no</w:t>
      </w:r>
      <w:r w:rsidR="007C00FE" w:rsidRPr="00CA7129">
        <w:rPr>
          <w:rFonts w:ascii="Arial" w:hAnsi="Arial" w:cs="Arial"/>
        </w:rPr>
        <w:t>s</w:t>
      </w:r>
      <w:r w:rsidR="003D77CD" w:rsidRPr="00CA7129">
        <w:rPr>
          <w:rFonts w:ascii="Arial" w:hAnsi="Arial" w:cs="Arial"/>
        </w:rPr>
        <w:t xml:space="preserve"> rela</w:t>
      </w:r>
      <w:r w:rsidR="00C41D07" w:rsidRPr="00CA7129">
        <w:rPr>
          <w:rFonts w:ascii="Arial" w:hAnsi="Arial" w:cs="Arial"/>
        </w:rPr>
        <w:t>tórios diários, a</w:t>
      </w:r>
      <w:r w:rsidR="00147E6A" w:rsidRPr="00CA7129">
        <w:rPr>
          <w:rFonts w:ascii="Arial" w:hAnsi="Arial" w:cs="Arial"/>
        </w:rPr>
        <w:t xml:space="preserve"> conferência dos recolhimentos deverá ser informada também por meio do sistema da CAIXA (SISFIN.EXTRANET.CAIXA), até o limite de horário a ser determinado pela CAIXA.</w:t>
      </w:r>
    </w:p>
    <w:p w14:paraId="27F8952F" w14:textId="77777777" w:rsidR="00C52151" w:rsidRPr="00CA7129" w:rsidRDefault="00C52151" w:rsidP="00B2333F">
      <w:pPr>
        <w:pStyle w:val="PargrafodaLista"/>
        <w:tabs>
          <w:tab w:val="left" w:pos="993"/>
        </w:tabs>
        <w:ind w:left="993" w:hanging="993"/>
        <w:jc w:val="both"/>
        <w:rPr>
          <w:rFonts w:ascii="Arial" w:hAnsi="Arial" w:cs="Arial"/>
        </w:rPr>
      </w:pPr>
    </w:p>
    <w:p w14:paraId="16AAEDDC" w14:textId="77777777" w:rsidR="00597473" w:rsidRPr="00CA7129" w:rsidRDefault="002E46B8" w:rsidP="00B2333F">
      <w:pPr>
        <w:pStyle w:val="PargrafodaLista"/>
        <w:numPr>
          <w:ilvl w:val="2"/>
          <w:numId w:val="47"/>
        </w:numPr>
        <w:tabs>
          <w:tab w:val="left" w:pos="993"/>
        </w:tabs>
        <w:ind w:left="993" w:hanging="993"/>
        <w:jc w:val="both"/>
        <w:rPr>
          <w:rFonts w:ascii="Arial" w:hAnsi="Arial" w:cs="Arial"/>
        </w:rPr>
      </w:pPr>
      <w:r w:rsidRPr="00CA7129">
        <w:rPr>
          <w:rFonts w:ascii="Arial" w:hAnsi="Arial" w:cs="Arial"/>
        </w:rPr>
        <w:t>Quando constatada diferença na apuração de recolhimento, deverá ser preenchido no campo “Observação” do sistema da CAIXA, no mínimo, as seguintes informações: GTV</w:t>
      </w:r>
      <w:r w:rsidR="004779BB" w:rsidRPr="00CA7129">
        <w:rPr>
          <w:rFonts w:ascii="Arial" w:hAnsi="Arial" w:cs="Arial"/>
        </w:rPr>
        <w:t xml:space="preserve"> / GTV-e</w:t>
      </w:r>
      <w:r w:rsidRPr="00CA7129">
        <w:rPr>
          <w:rFonts w:ascii="Arial" w:hAnsi="Arial" w:cs="Arial"/>
        </w:rPr>
        <w:t>, valor da diferença, descrição da cinta e signatário (no caso de recolhimento de agência) e quantidade e denominação de cédula (no caso de numerário suspeito).</w:t>
      </w:r>
    </w:p>
    <w:p w14:paraId="13536272" w14:textId="77777777" w:rsidR="00597473" w:rsidRPr="00CA7129" w:rsidRDefault="00597473" w:rsidP="00B2333F">
      <w:pPr>
        <w:pStyle w:val="PargrafodaLista"/>
        <w:tabs>
          <w:tab w:val="left" w:pos="993"/>
        </w:tabs>
        <w:ind w:left="993" w:hanging="993"/>
        <w:jc w:val="both"/>
        <w:rPr>
          <w:rFonts w:ascii="Arial" w:hAnsi="Arial" w:cs="Arial"/>
        </w:rPr>
      </w:pPr>
    </w:p>
    <w:p w14:paraId="13E618A4" w14:textId="1F1113C2" w:rsidR="00CA6B3B" w:rsidRPr="00CA7129" w:rsidRDefault="00147E6A" w:rsidP="00B2333F">
      <w:pPr>
        <w:pStyle w:val="PargrafodaLista"/>
        <w:numPr>
          <w:ilvl w:val="2"/>
          <w:numId w:val="47"/>
        </w:numPr>
        <w:tabs>
          <w:tab w:val="left" w:pos="993"/>
        </w:tabs>
        <w:ind w:left="993" w:hanging="993"/>
        <w:jc w:val="both"/>
        <w:rPr>
          <w:rFonts w:ascii="Arial" w:hAnsi="Arial" w:cs="Arial"/>
        </w:rPr>
      </w:pPr>
      <w:r w:rsidRPr="00CA7129">
        <w:rPr>
          <w:rFonts w:ascii="Arial" w:hAnsi="Arial" w:cs="Arial"/>
        </w:rPr>
        <w:t xml:space="preserve">Caso a </w:t>
      </w:r>
      <w:r w:rsidR="00882EF4" w:rsidRPr="00CA7129">
        <w:rPr>
          <w:rFonts w:ascii="Arial" w:hAnsi="Arial" w:cs="Arial"/>
        </w:rPr>
        <w:t>CONTRATADA</w:t>
      </w:r>
      <w:r w:rsidRPr="00CA7129">
        <w:rPr>
          <w:rFonts w:ascii="Arial" w:hAnsi="Arial" w:cs="Arial"/>
        </w:rPr>
        <w:t xml:space="preserve"> confirme equivocadamente o recolhimento ou</w:t>
      </w:r>
      <w:r w:rsidR="00AE63AC" w:rsidRPr="00CA7129">
        <w:rPr>
          <w:rFonts w:ascii="Arial" w:hAnsi="Arial" w:cs="Arial"/>
        </w:rPr>
        <w:t xml:space="preserve"> informe </w:t>
      </w:r>
      <w:r w:rsidRPr="00CA7129">
        <w:rPr>
          <w:rFonts w:ascii="Arial" w:hAnsi="Arial" w:cs="Arial"/>
        </w:rPr>
        <w:t xml:space="preserve">a </w:t>
      </w:r>
      <w:r w:rsidR="00AE63AC" w:rsidRPr="00CA7129">
        <w:rPr>
          <w:rFonts w:ascii="Arial" w:hAnsi="Arial" w:cs="Arial"/>
        </w:rPr>
        <w:t>apura</w:t>
      </w:r>
      <w:r w:rsidR="00FB6AC0" w:rsidRPr="00CA7129">
        <w:rPr>
          <w:rFonts w:ascii="Arial" w:hAnsi="Arial" w:cs="Arial"/>
        </w:rPr>
        <w:t xml:space="preserve">ção de </w:t>
      </w:r>
      <w:r w:rsidRPr="00CA7129">
        <w:rPr>
          <w:rFonts w:ascii="Arial" w:hAnsi="Arial" w:cs="Arial"/>
        </w:rPr>
        <w:t xml:space="preserve">sobras </w:t>
      </w:r>
      <w:r w:rsidR="00FB6AC0" w:rsidRPr="00CA7129">
        <w:rPr>
          <w:rFonts w:ascii="Arial" w:hAnsi="Arial" w:cs="Arial"/>
        </w:rPr>
        <w:t xml:space="preserve">no recolhimento conferido, </w:t>
      </w:r>
      <w:r w:rsidRPr="00CA7129">
        <w:rPr>
          <w:rFonts w:ascii="Arial" w:hAnsi="Arial" w:cs="Arial"/>
        </w:rPr>
        <w:t xml:space="preserve">que gerem créditos indevidos em conta de clientes, será devido o ressarcimento à CAIXA dos valores creditados, sendo de responsabilidade da </w:t>
      </w:r>
      <w:r w:rsidR="00882EF4" w:rsidRPr="00CA7129">
        <w:rPr>
          <w:rFonts w:ascii="Arial" w:hAnsi="Arial" w:cs="Arial"/>
        </w:rPr>
        <w:t>CONTRATADA</w:t>
      </w:r>
      <w:r w:rsidRPr="00CA7129">
        <w:rPr>
          <w:rFonts w:ascii="Arial" w:hAnsi="Arial" w:cs="Arial"/>
        </w:rPr>
        <w:t xml:space="preserve"> reaver o valor junto ao respectivo cliente.</w:t>
      </w:r>
      <w:r w:rsidR="00F25C8C" w:rsidRPr="00CA7129">
        <w:rPr>
          <w:rFonts w:ascii="Arial" w:hAnsi="Arial" w:cs="Arial"/>
        </w:rPr>
        <w:t xml:space="preserve"> </w:t>
      </w:r>
    </w:p>
    <w:p w14:paraId="7D4BFBFA" w14:textId="77777777" w:rsidR="00CA6B3B" w:rsidRPr="00CA7129" w:rsidRDefault="00CA6B3B" w:rsidP="00B2333F">
      <w:pPr>
        <w:pStyle w:val="PargrafodaLista"/>
        <w:tabs>
          <w:tab w:val="left" w:pos="993"/>
        </w:tabs>
        <w:ind w:left="993" w:hanging="993"/>
        <w:jc w:val="both"/>
        <w:rPr>
          <w:rFonts w:ascii="Arial" w:hAnsi="Arial" w:cs="Arial"/>
          <w:b/>
        </w:rPr>
      </w:pPr>
    </w:p>
    <w:p w14:paraId="4176EB90" w14:textId="5F8F34B6" w:rsidR="00435AB5" w:rsidRPr="00CA7129" w:rsidRDefault="00677C4C" w:rsidP="00B2333F">
      <w:pPr>
        <w:pStyle w:val="PargrafodaLista"/>
        <w:numPr>
          <w:ilvl w:val="1"/>
          <w:numId w:val="47"/>
        </w:numPr>
        <w:tabs>
          <w:tab w:val="left" w:pos="993"/>
        </w:tabs>
        <w:ind w:left="993" w:hanging="993"/>
        <w:jc w:val="both"/>
        <w:rPr>
          <w:rFonts w:ascii="Arial" w:hAnsi="Arial" w:cs="Arial"/>
        </w:rPr>
      </w:pPr>
      <w:r w:rsidRPr="00CA7129">
        <w:rPr>
          <w:rFonts w:ascii="Arial" w:hAnsi="Arial" w:cs="Arial"/>
          <w:b/>
        </w:rPr>
        <w:t>Relatórios de Faturamento dos Serviços Executados</w:t>
      </w:r>
      <w:r w:rsidR="001D4701" w:rsidRPr="00CA7129">
        <w:rPr>
          <w:rFonts w:ascii="Arial" w:hAnsi="Arial" w:cs="Arial"/>
          <w:b/>
        </w:rPr>
        <w:t xml:space="preserve">: </w:t>
      </w:r>
      <w:r w:rsidR="001D4701" w:rsidRPr="00CA7129">
        <w:rPr>
          <w:rFonts w:ascii="Arial" w:hAnsi="Arial" w:cs="Arial"/>
          <w:bCs/>
        </w:rPr>
        <w:t>a</w:t>
      </w:r>
      <w:r w:rsidR="003950A2" w:rsidRPr="00CA7129">
        <w:rPr>
          <w:rFonts w:ascii="Arial" w:hAnsi="Arial" w:cs="Arial"/>
          <w:bCs/>
        </w:rPr>
        <w:t xml:space="preserve"> CONTRATADA deverá encaminhar </w:t>
      </w:r>
      <w:r w:rsidR="001D5590" w:rsidRPr="00CA7129">
        <w:rPr>
          <w:rFonts w:ascii="Arial" w:hAnsi="Arial" w:cs="Arial"/>
          <w:bCs/>
        </w:rPr>
        <w:t xml:space="preserve">os Relatórios de Faturamento </w:t>
      </w:r>
      <w:r w:rsidR="003950A2" w:rsidRPr="00CA7129">
        <w:rPr>
          <w:rFonts w:ascii="Arial" w:hAnsi="Arial" w:cs="Arial"/>
          <w:bCs/>
        </w:rPr>
        <w:t xml:space="preserve">com frequência pré-definida pela CAIXA, </w:t>
      </w:r>
      <w:r w:rsidR="0088660A" w:rsidRPr="00CA7129">
        <w:rPr>
          <w:rFonts w:ascii="Arial" w:hAnsi="Arial" w:cs="Arial"/>
          <w:bCs/>
        </w:rPr>
        <w:t>podendo ser diário, semanal, quinzenal ou mensal</w:t>
      </w:r>
      <w:r w:rsidR="00435AB5" w:rsidRPr="00CA7129">
        <w:rPr>
          <w:rFonts w:ascii="Arial" w:hAnsi="Arial" w:cs="Arial"/>
          <w:bCs/>
        </w:rPr>
        <w:t>.</w:t>
      </w:r>
    </w:p>
    <w:p w14:paraId="2BBBB3C0" w14:textId="77777777" w:rsidR="003C3202" w:rsidRPr="00CA7129" w:rsidRDefault="003C3202" w:rsidP="00B2333F">
      <w:pPr>
        <w:pStyle w:val="Recuodecorpodetexto"/>
        <w:tabs>
          <w:tab w:val="left" w:pos="993"/>
          <w:tab w:val="left" w:pos="1985"/>
        </w:tabs>
        <w:ind w:left="993" w:hanging="993"/>
        <w:rPr>
          <w:rFonts w:cs="Arial"/>
          <w:bCs/>
        </w:rPr>
      </w:pPr>
    </w:p>
    <w:p w14:paraId="2F408B78" w14:textId="3AE0DEDB" w:rsidR="00CA6B3B" w:rsidRPr="001B27F1" w:rsidRDefault="00435AB5" w:rsidP="00B2333F">
      <w:pPr>
        <w:pStyle w:val="PargrafodaLista"/>
        <w:numPr>
          <w:ilvl w:val="2"/>
          <w:numId w:val="47"/>
        </w:numPr>
        <w:tabs>
          <w:tab w:val="left" w:pos="993"/>
          <w:tab w:val="left" w:pos="1985"/>
        </w:tabs>
        <w:ind w:left="993" w:hanging="993"/>
        <w:jc w:val="both"/>
        <w:rPr>
          <w:rFonts w:ascii="Arial" w:hAnsi="Arial" w:cs="Arial"/>
          <w:bCs/>
        </w:rPr>
      </w:pPr>
      <w:r w:rsidRPr="00CA7129">
        <w:rPr>
          <w:rFonts w:ascii="Arial" w:hAnsi="Arial" w:cs="Arial"/>
          <w:bCs/>
        </w:rPr>
        <w:t xml:space="preserve">A disponibilização dos relatórios </w:t>
      </w:r>
      <w:r w:rsidR="00005F3E" w:rsidRPr="00CA7129">
        <w:rPr>
          <w:rFonts w:ascii="Arial" w:hAnsi="Arial" w:cs="Arial"/>
          <w:bCs/>
        </w:rPr>
        <w:t xml:space="preserve">pela </w:t>
      </w:r>
      <w:r w:rsidR="00A61888" w:rsidRPr="00CA7129">
        <w:rPr>
          <w:rFonts w:ascii="Arial" w:hAnsi="Arial" w:cs="Arial"/>
          <w:bCs/>
        </w:rPr>
        <w:t>CONTRATADA deve ocorrer em datas previamente informadas pela CAIXA,</w:t>
      </w:r>
      <w:r w:rsidR="000B744A" w:rsidRPr="00CA7129">
        <w:rPr>
          <w:rFonts w:ascii="Arial" w:hAnsi="Arial" w:cs="Arial"/>
          <w:bCs/>
        </w:rPr>
        <w:t xml:space="preserve"> conforme </w:t>
      </w:r>
      <w:r w:rsidR="000B744A" w:rsidRPr="001B27F1">
        <w:rPr>
          <w:rFonts w:ascii="Arial" w:hAnsi="Arial" w:cs="Arial"/>
          <w:bCs/>
        </w:rPr>
        <w:t xml:space="preserve">previsto no </w:t>
      </w:r>
      <w:r w:rsidR="000B744A" w:rsidRPr="001B27F1">
        <w:rPr>
          <w:rFonts w:ascii="Arial" w:hAnsi="Arial" w:cs="Arial"/>
          <w:b/>
        </w:rPr>
        <w:t>Apenso</w:t>
      </w:r>
      <w:r w:rsidR="00706974" w:rsidRPr="001B27F1">
        <w:rPr>
          <w:rFonts w:ascii="Arial" w:hAnsi="Arial" w:cs="Arial"/>
          <w:bCs/>
        </w:rPr>
        <w:t xml:space="preserve"> </w:t>
      </w:r>
      <w:r w:rsidR="005B4880" w:rsidRPr="001B27F1">
        <w:rPr>
          <w:rFonts w:ascii="Arial" w:hAnsi="Arial" w:cs="Arial"/>
          <w:b/>
        </w:rPr>
        <w:t>H</w:t>
      </w:r>
      <w:r w:rsidR="00EA4FE8" w:rsidRPr="001B27F1">
        <w:rPr>
          <w:rFonts w:ascii="Arial" w:hAnsi="Arial" w:cs="Arial"/>
          <w:bCs/>
        </w:rPr>
        <w:t xml:space="preserve"> que</w:t>
      </w:r>
      <w:r w:rsidR="00E277BD" w:rsidRPr="001B27F1">
        <w:rPr>
          <w:rFonts w:ascii="Arial" w:hAnsi="Arial" w:cs="Arial"/>
          <w:bCs/>
        </w:rPr>
        <w:t xml:space="preserve"> especifica o</w:t>
      </w:r>
      <w:r w:rsidR="00EA4FE8" w:rsidRPr="001B27F1">
        <w:rPr>
          <w:rFonts w:ascii="Arial" w:hAnsi="Arial" w:cs="Arial"/>
          <w:bCs/>
        </w:rPr>
        <w:t xml:space="preserve"> fluxo </w:t>
      </w:r>
      <w:r w:rsidR="008325C7" w:rsidRPr="001B27F1">
        <w:rPr>
          <w:rFonts w:ascii="Arial" w:hAnsi="Arial" w:cs="Arial"/>
          <w:bCs/>
        </w:rPr>
        <w:t xml:space="preserve">do </w:t>
      </w:r>
      <w:r w:rsidR="00857B1A" w:rsidRPr="001B27F1">
        <w:rPr>
          <w:rFonts w:ascii="Arial" w:hAnsi="Arial" w:cs="Arial"/>
          <w:bCs/>
        </w:rPr>
        <w:t>faturamento,</w:t>
      </w:r>
      <w:r w:rsidR="00A61888" w:rsidRPr="001B27F1">
        <w:rPr>
          <w:rFonts w:ascii="Arial" w:hAnsi="Arial" w:cs="Arial"/>
          <w:bCs/>
        </w:rPr>
        <w:t xml:space="preserve"> sendo necessário que haja a avaliação das informações pela </w:t>
      </w:r>
      <w:r w:rsidR="000133D7" w:rsidRPr="001B27F1">
        <w:rPr>
          <w:rFonts w:ascii="Arial" w:hAnsi="Arial" w:cs="Arial"/>
          <w:bCs/>
        </w:rPr>
        <w:t>CAIXA</w:t>
      </w:r>
      <w:r w:rsidR="00A61888" w:rsidRPr="001B27F1">
        <w:rPr>
          <w:rFonts w:ascii="Arial" w:hAnsi="Arial" w:cs="Arial"/>
          <w:bCs/>
        </w:rPr>
        <w:t>, anteriormente à emissão das notas fiscais/faturas.</w:t>
      </w:r>
    </w:p>
    <w:p w14:paraId="7C1BB06F" w14:textId="77777777" w:rsidR="00CA6B3B" w:rsidRPr="001B27F1" w:rsidRDefault="00CA6B3B" w:rsidP="00B2333F">
      <w:pPr>
        <w:pStyle w:val="PargrafodaLista"/>
        <w:tabs>
          <w:tab w:val="left" w:pos="993"/>
          <w:tab w:val="left" w:pos="1985"/>
        </w:tabs>
        <w:ind w:left="993" w:hanging="993"/>
        <w:jc w:val="both"/>
        <w:rPr>
          <w:rFonts w:ascii="Arial" w:hAnsi="Arial" w:cs="Arial"/>
          <w:bCs/>
        </w:rPr>
      </w:pPr>
    </w:p>
    <w:p w14:paraId="6E2C1338" w14:textId="531C32C1" w:rsidR="00E277BD" w:rsidRPr="00CA7129" w:rsidRDefault="00E277BD" w:rsidP="00B2333F">
      <w:pPr>
        <w:pStyle w:val="PargrafodaLista"/>
        <w:numPr>
          <w:ilvl w:val="2"/>
          <w:numId w:val="47"/>
        </w:numPr>
        <w:tabs>
          <w:tab w:val="left" w:pos="993"/>
          <w:tab w:val="left" w:pos="1985"/>
        </w:tabs>
        <w:ind w:left="993" w:hanging="993"/>
        <w:jc w:val="both"/>
        <w:rPr>
          <w:rFonts w:ascii="Arial" w:hAnsi="Arial" w:cs="Arial"/>
          <w:bCs/>
        </w:rPr>
      </w:pPr>
      <w:r w:rsidRPr="001B27F1">
        <w:rPr>
          <w:rFonts w:ascii="Arial" w:hAnsi="Arial" w:cs="Arial"/>
          <w:bCs/>
        </w:rPr>
        <w:t>O fluxo</w:t>
      </w:r>
      <w:r w:rsidR="008325C7" w:rsidRPr="001B27F1">
        <w:rPr>
          <w:rFonts w:ascii="Arial" w:hAnsi="Arial" w:cs="Arial"/>
          <w:bCs/>
        </w:rPr>
        <w:t xml:space="preserve"> do faturamento especificado</w:t>
      </w:r>
      <w:r w:rsidRPr="001B27F1">
        <w:rPr>
          <w:rFonts w:ascii="Arial" w:hAnsi="Arial" w:cs="Arial"/>
          <w:bCs/>
        </w:rPr>
        <w:t xml:space="preserve"> no </w:t>
      </w:r>
      <w:r w:rsidRPr="001B27F1">
        <w:rPr>
          <w:rFonts w:ascii="Arial" w:hAnsi="Arial" w:cs="Arial"/>
          <w:b/>
        </w:rPr>
        <w:t>Apens</w:t>
      </w:r>
      <w:r w:rsidRPr="0085516F">
        <w:rPr>
          <w:rFonts w:ascii="Arial" w:hAnsi="Arial" w:cs="Arial"/>
          <w:b/>
        </w:rPr>
        <w:t>o</w:t>
      </w:r>
      <w:r w:rsidRPr="001B27F1">
        <w:rPr>
          <w:rFonts w:ascii="Arial" w:hAnsi="Arial" w:cs="Arial"/>
          <w:bCs/>
        </w:rPr>
        <w:t xml:space="preserve"> </w:t>
      </w:r>
      <w:r w:rsidR="008274B9" w:rsidRPr="001B27F1">
        <w:rPr>
          <w:rFonts w:ascii="Arial" w:hAnsi="Arial" w:cs="Arial"/>
          <w:b/>
        </w:rPr>
        <w:t>H</w:t>
      </w:r>
      <w:r w:rsidRPr="001B27F1">
        <w:rPr>
          <w:rFonts w:ascii="Arial" w:hAnsi="Arial" w:cs="Arial"/>
          <w:bCs/>
        </w:rPr>
        <w:t xml:space="preserve"> pode </w:t>
      </w:r>
      <w:r w:rsidRPr="00CA7129">
        <w:rPr>
          <w:rFonts w:ascii="Arial" w:hAnsi="Arial" w:cs="Arial"/>
          <w:bCs/>
        </w:rPr>
        <w:t>ser atualizado</w:t>
      </w:r>
      <w:r w:rsidR="007E1E11" w:rsidRPr="00CA7129">
        <w:rPr>
          <w:rFonts w:ascii="Arial" w:hAnsi="Arial" w:cs="Arial"/>
          <w:bCs/>
        </w:rPr>
        <w:t xml:space="preserve"> ou modificado</w:t>
      </w:r>
      <w:r w:rsidRPr="00CA7129">
        <w:rPr>
          <w:rFonts w:ascii="Arial" w:hAnsi="Arial" w:cs="Arial"/>
          <w:bCs/>
        </w:rPr>
        <w:t xml:space="preserve"> sempre que a CAIXA </w:t>
      </w:r>
      <w:r w:rsidR="007E1E11" w:rsidRPr="00CA7129">
        <w:rPr>
          <w:rFonts w:ascii="Arial" w:hAnsi="Arial" w:cs="Arial"/>
          <w:bCs/>
        </w:rPr>
        <w:t xml:space="preserve">julgar </w:t>
      </w:r>
      <w:r w:rsidRPr="00CA7129">
        <w:rPr>
          <w:rFonts w:ascii="Arial" w:hAnsi="Arial" w:cs="Arial"/>
          <w:bCs/>
        </w:rPr>
        <w:t>necessário.</w:t>
      </w:r>
    </w:p>
    <w:p w14:paraId="01D2DFD5" w14:textId="2BEA3EF6" w:rsidR="00312FAA" w:rsidRPr="00CA7129" w:rsidRDefault="00312FAA" w:rsidP="00B2333F">
      <w:pPr>
        <w:pStyle w:val="Recuodecorpodetexto"/>
        <w:tabs>
          <w:tab w:val="left" w:pos="993"/>
          <w:tab w:val="left" w:pos="1985"/>
        </w:tabs>
        <w:ind w:left="993" w:hanging="993"/>
        <w:rPr>
          <w:rFonts w:cs="Arial"/>
          <w:bCs/>
        </w:rPr>
      </w:pPr>
    </w:p>
    <w:p w14:paraId="4522B75C" w14:textId="08E321FA" w:rsidR="000477E6" w:rsidRPr="00CA7129" w:rsidRDefault="00147E6A" w:rsidP="00B2333F">
      <w:pPr>
        <w:pStyle w:val="PargrafodaLista"/>
        <w:numPr>
          <w:ilvl w:val="2"/>
          <w:numId w:val="47"/>
        </w:numPr>
        <w:tabs>
          <w:tab w:val="left" w:pos="993"/>
          <w:tab w:val="left" w:pos="1985"/>
        </w:tabs>
        <w:ind w:left="993" w:hanging="993"/>
        <w:jc w:val="both"/>
        <w:rPr>
          <w:rFonts w:ascii="Arial" w:hAnsi="Arial" w:cs="Arial"/>
          <w:bCs/>
        </w:rPr>
      </w:pPr>
      <w:r w:rsidRPr="00CA7129">
        <w:rPr>
          <w:rFonts w:ascii="Arial" w:hAnsi="Arial" w:cs="Arial"/>
          <w:bCs/>
        </w:rPr>
        <w:t xml:space="preserve">Somente serão pagos pela CAIXA os serviços de </w:t>
      </w:r>
      <w:r w:rsidRPr="00CA7129">
        <w:rPr>
          <w:rFonts w:ascii="Arial" w:hAnsi="Arial" w:cs="Arial"/>
          <w:b/>
        </w:rPr>
        <w:t>transporte</w:t>
      </w:r>
      <w:r w:rsidRPr="00CA7129">
        <w:rPr>
          <w:rFonts w:ascii="Arial" w:hAnsi="Arial" w:cs="Arial"/>
          <w:bCs/>
        </w:rPr>
        <w:t xml:space="preserve"> efetivamente realizados e devidamente comprovados por GTV</w:t>
      </w:r>
      <w:r w:rsidR="00E60E61" w:rsidRPr="00CA7129">
        <w:rPr>
          <w:rFonts w:ascii="Arial" w:hAnsi="Arial" w:cs="Arial"/>
          <w:bCs/>
        </w:rPr>
        <w:t>-e</w:t>
      </w:r>
      <w:r w:rsidR="00411C9A" w:rsidRPr="00CA7129">
        <w:rPr>
          <w:rFonts w:ascii="Arial" w:hAnsi="Arial" w:cs="Arial"/>
          <w:bCs/>
        </w:rPr>
        <w:t xml:space="preserve">, com identificação legível </w:t>
      </w:r>
      <w:r w:rsidR="007124BD" w:rsidRPr="00CA7129">
        <w:rPr>
          <w:rFonts w:ascii="Arial" w:hAnsi="Arial" w:cs="Arial"/>
          <w:bCs/>
        </w:rPr>
        <w:t>(nome e</w:t>
      </w:r>
      <w:r w:rsidR="006D3283" w:rsidRPr="00CA7129">
        <w:rPr>
          <w:rFonts w:ascii="Arial" w:hAnsi="Arial" w:cs="Arial"/>
          <w:bCs/>
        </w:rPr>
        <w:t>/ou</w:t>
      </w:r>
      <w:r w:rsidR="007124BD" w:rsidRPr="00CA7129">
        <w:rPr>
          <w:rFonts w:ascii="Arial" w:hAnsi="Arial" w:cs="Arial"/>
          <w:bCs/>
        </w:rPr>
        <w:t xml:space="preserve"> matrícula) </w:t>
      </w:r>
      <w:r w:rsidR="00411C9A" w:rsidRPr="00CA7129">
        <w:rPr>
          <w:rFonts w:ascii="Arial" w:hAnsi="Arial" w:cs="Arial"/>
          <w:bCs/>
        </w:rPr>
        <w:t>e</w:t>
      </w:r>
      <w:r w:rsidRPr="00CA7129">
        <w:rPr>
          <w:rFonts w:ascii="Arial" w:hAnsi="Arial" w:cs="Arial"/>
          <w:bCs/>
        </w:rPr>
        <w:t xml:space="preserve"> assina</w:t>
      </w:r>
      <w:r w:rsidR="00411C9A" w:rsidRPr="00CA7129">
        <w:rPr>
          <w:rFonts w:ascii="Arial" w:hAnsi="Arial" w:cs="Arial"/>
          <w:bCs/>
        </w:rPr>
        <w:t>tura do</w:t>
      </w:r>
      <w:r w:rsidRPr="00CA7129">
        <w:rPr>
          <w:rFonts w:ascii="Arial" w:hAnsi="Arial" w:cs="Arial"/>
          <w:bCs/>
        </w:rPr>
        <w:t xml:space="preserve"> representante da unidade CAIXA atendida, conforme item </w:t>
      </w:r>
      <w:r w:rsidR="00237654" w:rsidRPr="00CA7129">
        <w:rPr>
          <w:rFonts w:ascii="Arial" w:hAnsi="Arial" w:cs="Arial"/>
          <w:bCs/>
        </w:rPr>
        <w:t>“Condições de execução do serviço de transporte”</w:t>
      </w:r>
      <w:r w:rsidRPr="00CA7129">
        <w:rPr>
          <w:rFonts w:ascii="Arial" w:hAnsi="Arial" w:cs="Arial"/>
          <w:bCs/>
        </w:rPr>
        <w:t xml:space="preserve">, não cabendo cobrança e faturamento de embarques não realizados pela </w:t>
      </w:r>
      <w:r w:rsidR="00882EF4" w:rsidRPr="00CA7129">
        <w:rPr>
          <w:rFonts w:ascii="Arial" w:hAnsi="Arial" w:cs="Arial"/>
          <w:bCs/>
        </w:rPr>
        <w:t>CONTRATADA</w:t>
      </w:r>
      <w:r w:rsidRPr="00CA7129">
        <w:rPr>
          <w:rFonts w:ascii="Arial" w:hAnsi="Arial" w:cs="Arial"/>
          <w:bCs/>
        </w:rPr>
        <w:t>.</w:t>
      </w:r>
    </w:p>
    <w:p w14:paraId="59306F13" w14:textId="77777777" w:rsidR="000477E6" w:rsidRPr="00207660" w:rsidRDefault="000477E6" w:rsidP="00B2333F">
      <w:pPr>
        <w:pStyle w:val="PargrafodaLista"/>
        <w:tabs>
          <w:tab w:val="left" w:pos="993"/>
          <w:tab w:val="left" w:pos="1985"/>
        </w:tabs>
        <w:ind w:left="993" w:hanging="993"/>
        <w:jc w:val="both"/>
        <w:rPr>
          <w:rFonts w:ascii="Arial" w:hAnsi="Arial" w:cs="Arial"/>
          <w:strike/>
          <w:color w:val="C00000"/>
        </w:rPr>
      </w:pPr>
    </w:p>
    <w:p w14:paraId="2F345F8E" w14:textId="59D746BA" w:rsidR="00234F5F" w:rsidRPr="00CA7129" w:rsidRDefault="00147E6A" w:rsidP="00B2333F">
      <w:pPr>
        <w:pStyle w:val="PargrafodaLista"/>
        <w:numPr>
          <w:ilvl w:val="3"/>
          <w:numId w:val="47"/>
        </w:numPr>
        <w:tabs>
          <w:tab w:val="left" w:pos="993"/>
          <w:tab w:val="left" w:pos="1985"/>
        </w:tabs>
        <w:ind w:left="993" w:hanging="993"/>
        <w:jc w:val="both"/>
        <w:rPr>
          <w:rFonts w:ascii="Arial" w:hAnsi="Arial" w:cs="Arial"/>
          <w:bCs/>
        </w:rPr>
      </w:pPr>
      <w:r w:rsidRPr="00CA7129">
        <w:rPr>
          <w:rFonts w:ascii="Arial" w:hAnsi="Arial" w:cs="Arial"/>
        </w:rPr>
        <w:t xml:space="preserve">Não será devido o faturamento dos serviços </w:t>
      </w:r>
      <w:r w:rsidR="00234F5F" w:rsidRPr="00CA7129">
        <w:rPr>
          <w:rFonts w:ascii="Arial" w:hAnsi="Arial" w:cs="Arial"/>
        </w:rPr>
        <w:t xml:space="preserve">de </w:t>
      </w:r>
      <w:r w:rsidRPr="00CA7129">
        <w:rPr>
          <w:rFonts w:ascii="Arial" w:hAnsi="Arial" w:cs="Arial"/>
        </w:rPr>
        <w:t>realizados sem a autorização formal da CAIXA.</w:t>
      </w:r>
    </w:p>
    <w:p w14:paraId="35DD4C86" w14:textId="77777777" w:rsidR="008630EF" w:rsidRPr="00CA7129" w:rsidRDefault="008630EF" w:rsidP="00B2333F">
      <w:pPr>
        <w:pStyle w:val="Recuodecorpodetexto"/>
        <w:tabs>
          <w:tab w:val="left" w:pos="993"/>
          <w:tab w:val="left" w:pos="1985"/>
        </w:tabs>
        <w:ind w:left="993" w:hanging="993"/>
        <w:rPr>
          <w:rFonts w:cs="Arial"/>
          <w:bCs/>
          <w:strike/>
        </w:rPr>
      </w:pPr>
    </w:p>
    <w:p w14:paraId="5A87B5AC" w14:textId="1906C17D" w:rsidR="0023234B" w:rsidRPr="004D32A0" w:rsidRDefault="007A5F9F" w:rsidP="00B2333F">
      <w:pPr>
        <w:pStyle w:val="PargrafodaLista"/>
        <w:numPr>
          <w:ilvl w:val="3"/>
          <w:numId w:val="47"/>
        </w:numPr>
        <w:tabs>
          <w:tab w:val="left" w:pos="993"/>
          <w:tab w:val="left" w:pos="1985"/>
        </w:tabs>
        <w:ind w:left="993" w:hanging="993"/>
        <w:jc w:val="both"/>
        <w:rPr>
          <w:rFonts w:ascii="Arial" w:hAnsi="Arial" w:cs="Arial"/>
        </w:rPr>
      </w:pPr>
      <w:r w:rsidRPr="004D32A0">
        <w:rPr>
          <w:rFonts w:ascii="Arial" w:hAnsi="Arial" w:cs="Arial"/>
          <w:bCs/>
        </w:rPr>
        <w:t>Quando</w:t>
      </w:r>
      <w:r w:rsidR="0023234B" w:rsidRPr="004D32A0">
        <w:rPr>
          <w:rFonts w:ascii="Arial" w:hAnsi="Arial" w:cs="Arial"/>
          <w:bCs/>
        </w:rPr>
        <w:t xml:space="preserve"> os valores transportados se referirem a garantias de penhor (joias), moeda estrangeira ou outros valores, os relatórios de faturamento deverão ser identificados corretamente, por tipo de valor transportado e custodiado, </w:t>
      </w:r>
      <w:r w:rsidR="0023234B" w:rsidRPr="004D32A0">
        <w:rPr>
          <w:rFonts w:ascii="Arial" w:hAnsi="Arial" w:cs="Arial"/>
        </w:rPr>
        <w:t xml:space="preserve">conforme orientações do </w:t>
      </w:r>
      <w:r w:rsidR="003A6566" w:rsidRPr="004D32A0">
        <w:rPr>
          <w:rFonts w:ascii="Arial" w:hAnsi="Arial" w:cs="Arial"/>
        </w:rPr>
        <w:t>“</w:t>
      </w:r>
      <w:r w:rsidR="0023234B" w:rsidRPr="004D32A0">
        <w:rPr>
          <w:rFonts w:ascii="Arial" w:hAnsi="Arial" w:cs="Arial"/>
        </w:rPr>
        <w:t>arquivo régua</w:t>
      </w:r>
      <w:r w:rsidR="003A6566" w:rsidRPr="004D32A0">
        <w:rPr>
          <w:rFonts w:ascii="Arial" w:hAnsi="Arial" w:cs="Arial"/>
        </w:rPr>
        <w:t>”</w:t>
      </w:r>
      <w:r w:rsidR="004D32A0" w:rsidRPr="004D32A0">
        <w:rPr>
          <w:rFonts w:ascii="Arial" w:hAnsi="Arial" w:cs="Arial"/>
        </w:rPr>
        <w:t xml:space="preserve"> – Apenso H</w:t>
      </w:r>
      <w:r w:rsidR="0023234B" w:rsidRPr="004D32A0">
        <w:rPr>
          <w:rFonts w:ascii="Arial" w:hAnsi="Arial" w:cs="Arial"/>
        </w:rPr>
        <w:t>.</w:t>
      </w:r>
    </w:p>
    <w:p w14:paraId="27C146D9" w14:textId="77777777" w:rsidR="0023234B" w:rsidRPr="00CA7129" w:rsidRDefault="0023234B" w:rsidP="00B2333F">
      <w:pPr>
        <w:pStyle w:val="Recuodecorpodetexto"/>
        <w:tabs>
          <w:tab w:val="left" w:pos="993"/>
          <w:tab w:val="left" w:pos="1985"/>
        </w:tabs>
        <w:ind w:left="993" w:hanging="993"/>
        <w:rPr>
          <w:rFonts w:cs="Arial"/>
        </w:rPr>
      </w:pPr>
    </w:p>
    <w:p w14:paraId="1C9BDA51" w14:textId="0436CA39" w:rsidR="00147E6A" w:rsidRPr="00C03AAB" w:rsidRDefault="00147E6A" w:rsidP="00B2333F">
      <w:pPr>
        <w:pStyle w:val="PargrafodaLista"/>
        <w:numPr>
          <w:ilvl w:val="2"/>
          <w:numId w:val="47"/>
        </w:numPr>
        <w:tabs>
          <w:tab w:val="left" w:pos="993"/>
          <w:tab w:val="left" w:pos="1985"/>
        </w:tabs>
        <w:ind w:left="993" w:hanging="993"/>
        <w:jc w:val="both"/>
        <w:rPr>
          <w:rFonts w:ascii="Arial" w:hAnsi="Arial" w:cs="Arial"/>
        </w:rPr>
      </w:pPr>
      <w:r w:rsidRPr="00C03AAB">
        <w:rPr>
          <w:rFonts w:ascii="Arial" w:hAnsi="Arial" w:cs="Arial"/>
        </w:rPr>
        <w:t xml:space="preserve">Somente serão pagos pela CAIXA os serviços de </w:t>
      </w:r>
      <w:r w:rsidRPr="00C03AAB">
        <w:rPr>
          <w:rFonts w:ascii="Arial" w:hAnsi="Arial" w:cs="Arial"/>
          <w:b/>
          <w:bCs/>
        </w:rPr>
        <w:t>tratamento e custódia</w:t>
      </w:r>
      <w:r w:rsidRPr="00C03AAB">
        <w:rPr>
          <w:rFonts w:ascii="Arial" w:hAnsi="Arial" w:cs="Arial"/>
        </w:rPr>
        <w:t xml:space="preserve"> efetivamente realizados e devidamente comprovados por meio d</w:t>
      </w:r>
      <w:r w:rsidR="00C16ABA" w:rsidRPr="00C03AAB">
        <w:rPr>
          <w:rFonts w:ascii="Arial" w:hAnsi="Arial" w:cs="Arial"/>
        </w:rPr>
        <w:t>os</w:t>
      </w:r>
      <w:r w:rsidRPr="00C03AAB">
        <w:rPr>
          <w:rFonts w:ascii="Arial" w:hAnsi="Arial" w:cs="Arial"/>
        </w:rPr>
        <w:t xml:space="preserve"> relatórios </w:t>
      </w:r>
      <w:r w:rsidR="008B2951" w:rsidRPr="00C03AAB">
        <w:rPr>
          <w:rFonts w:ascii="Arial" w:hAnsi="Arial" w:cs="Arial"/>
        </w:rPr>
        <w:t xml:space="preserve">especificados no </w:t>
      </w:r>
      <w:r w:rsidR="005E0DD2" w:rsidRPr="00C03AAB">
        <w:rPr>
          <w:rFonts w:ascii="Arial" w:hAnsi="Arial" w:cs="Arial"/>
        </w:rPr>
        <w:t>sub</w:t>
      </w:r>
      <w:r w:rsidR="008B2951" w:rsidRPr="00C03AAB">
        <w:rPr>
          <w:rFonts w:ascii="Arial" w:hAnsi="Arial" w:cs="Arial"/>
        </w:rPr>
        <w:t>item</w:t>
      </w:r>
      <w:r w:rsidRPr="00C03AAB">
        <w:rPr>
          <w:rFonts w:ascii="Arial" w:hAnsi="Arial" w:cs="Arial"/>
        </w:rPr>
        <w:t xml:space="preserve"> </w:t>
      </w:r>
      <w:r w:rsidR="005E0DD2" w:rsidRPr="00C03AAB">
        <w:rPr>
          <w:rFonts w:ascii="Arial" w:hAnsi="Arial" w:cs="Arial"/>
          <w:bCs/>
        </w:rPr>
        <w:t>Relatório diário Mapa de Saldo Custodiado</w:t>
      </w:r>
      <w:r w:rsidR="002C7930" w:rsidRPr="00C03AAB">
        <w:rPr>
          <w:rFonts w:ascii="Arial" w:hAnsi="Arial" w:cs="Arial"/>
        </w:rPr>
        <w:t>”</w:t>
      </w:r>
      <w:r w:rsidRPr="00C03AAB">
        <w:rPr>
          <w:rFonts w:ascii="Arial" w:hAnsi="Arial" w:cs="Arial"/>
        </w:rPr>
        <w:t xml:space="preserve">. </w:t>
      </w:r>
    </w:p>
    <w:p w14:paraId="22130455" w14:textId="77777777" w:rsidR="00147E6A" w:rsidRPr="00CA7129" w:rsidRDefault="00147E6A" w:rsidP="00B2333F">
      <w:pPr>
        <w:pStyle w:val="Recuodecorpodetexto"/>
        <w:tabs>
          <w:tab w:val="left" w:pos="993"/>
          <w:tab w:val="left" w:pos="1985"/>
        </w:tabs>
        <w:ind w:left="993" w:hanging="993"/>
        <w:rPr>
          <w:rFonts w:cs="Arial"/>
        </w:rPr>
      </w:pPr>
    </w:p>
    <w:p w14:paraId="4E99FF7A" w14:textId="75C26FB8" w:rsidR="00147E6A" w:rsidRPr="00CA7129" w:rsidRDefault="004C6F81" w:rsidP="00B2333F">
      <w:pPr>
        <w:pStyle w:val="PargrafodaLista"/>
        <w:numPr>
          <w:ilvl w:val="2"/>
          <w:numId w:val="47"/>
        </w:numPr>
        <w:tabs>
          <w:tab w:val="left" w:pos="993"/>
          <w:tab w:val="left" w:pos="1985"/>
        </w:tabs>
        <w:ind w:left="993" w:hanging="993"/>
        <w:jc w:val="both"/>
        <w:rPr>
          <w:rFonts w:ascii="Arial" w:hAnsi="Arial" w:cs="Arial"/>
        </w:rPr>
      </w:pPr>
      <w:r w:rsidRPr="00CA7129">
        <w:rPr>
          <w:rFonts w:ascii="Arial" w:hAnsi="Arial" w:cs="Arial"/>
        </w:rPr>
        <w:t xml:space="preserve">Mesmo após a </w:t>
      </w:r>
      <w:r w:rsidR="003F4F17" w:rsidRPr="00CA7129">
        <w:rPr>
          <w:rFonts w:ascii="Arial" w:hAnsi="Arial" w:cs="Arial"/>
        </w:rPr>
        <w:t xml:space="preserve">avaliação </w:t>
      </w:r>
      <w:r w:rsidRPr="00CA7129">
        <w:rPr>
          <w:rFonts w:ascii="Arial" w:hAnsi="Arial" w:cs="Arial"/>
        </w:rPr>
        <w:t>da CAIXA, c</w:t>
      </w:r>
      <w:r w:rsidR="00147E6A" w:rsidRPr="00CA7129">
        <w:rPr>
          <w:rFonts w:ascii="Arial" w:hAnsi="Arial" w:cs="Arial"/>
        </w:rPr>
        <w:t>aso sejam constatadas divergências nos faturamentos dos serviços, será devida a sua regularização no próximo faturamento, seja por desconto, seja por</w:t>
      </w:r>
      <w:r w:rsidR="0035126D" w:rsidRPr="00CA7129">
        <w:rPr>
          <w:rFonts w:ascii="Arial" w:hAnsi="Arial" w:cs="Arial"/>
        </w:rPr>
        <w:t xml:space="preserve"> emissão de fatura para </w:t>
      </w:r>
      <w:r w:rsidR="00270F27" w:rsidRPr="00CA7129">
        <w:rPr>
          <w:rFonts w:ascii="Arial" w:hAnsi="Arial" w:cs="Arial"/>
        </w:rPr>
        <w:t>acerto da</w:t>
      </w:r>
      <w:r w:rsidR="00147E6A" w:rsidRPr="00CA7129">
        <w:rPr>
          <w:rFonts w:ascii="Arial" w:hAnsi="Arial" w:cs="Arial"/>
        </w:rPr>
        <w:t xml:space="preserve"> diferença não cobrada. </w:t>
      </w:r>
    </w:p>
    <w:p w14:paraId="62791213" w14:textId="77777777" w:rsidR="001A3BAC" w:rsidRPr="00CA7129" w:rsidRDefault="001A3BAC" w:rsidP="00B2333F">
      <w:pPr>
        <w:pStyle w:val="Recuodecorpodetexto"/>
        <w:tabs>
          <w:tab w:val="left" w:pos="993"/>
          <w:tab w:val="left" w:pos="1985"/>
        </w:tabs>
        <w:ind w:left="993" w:hanging="993"/>
        <w:rPr>
          <w:rFonts w:cs="Arial"/>
        </w:rPr>
      </w:pPr>
    </w:p>
    <w:p w14:paraId="034E6184" w14:textId="0310A0BB" w:rsidR="001A3BAC" w:rsidRPr="00CA7129" w:rsidRDefault="00AB1185" w:rsidP="00B2333F">
      <w:pPr>
        <w:pStyle w:val="PargrafodaLista"/>
        <w:numPr>
          <w:ilvl w:val="3"/>
          <w:numId w:val="47"/>
        </w:numPr>
        <w:tabs>
          <w:tab w:val="left" w:pos="993"/>
          <w:tab w:val="left" w:pos="1985"/>
        </w:tabs>
        <w:ind w:left="993" w:hanging="993"/>
        <w:jc w:val="both"/>
        <w:rPr>
          <w:rFonts w:ascii="Arial" w:hAnsi="Arial" w:cs="Arial"/>
          <w:bCs/>
        </w:rPr>
      </w:pPr>
      <w:r w:rsidRPr="00CA7129">
        <w:rPr>
          <w:rFonts w:ascii="Arial" w:hAnsi="Arial" w:cs="Arial"/>
          <w:bCs/>
        </w:rPr>
        <w:lastRenderedPageBreak/>
        <w:t xml:space="preserve">Caso os valores </w:t>
      </w:r>
      <w:r w:rsidR="008B3C97" w:rsidRPr="00CA7129">
        <w:rPr>
          <w:rFonts w:ascii="Arial" w:hAnsi="Arial" w:cs="Arial"/>
          <w:bCs/>
        </w:rPr>
        <w:t>devidos pela CONTRATADA</w:t>
      </w:r>
      <w:r w:rsidR="00B96EA2" w:rsidRPr="00CA7129">
        <w:rPr>
          <w:rFonts w:ascii="Arial" w:hAnsi="Arial" w:cs="Arial"/>
          <w:bCs/>
        </w:rPr>
        <w:t>,</w:t>
      </w:r>
      <w:r w:rsidR="008B3C97" w:rsidRPr="00CA7129">
        <w:rPr>
          <w:rFonts w:ascii="Arial" w:hAnsi="Arial" w:cs="Arial"/>
          <w:bCs/>
        </w:rPr>
        <w:t xml:space="preserve"> em decorrência das </w:t>
      </w:r>
      <w:r w:rsidR="00345C28" w:rsidRPr="00CA7129">
        <w:rPr>
          <w:rFonts w:ascii="Arial" w:hAnsi="Arial" w:cs="Arial"/>
          <w:bCs/>
        </w:rPr>
        <w:t xml:space="preserve">divergências </w:t>
      </w:r>
      <w:r w:rsidR="008E78A1" w:rsidRPr="00CA7129">
        <w:rPr>
          <w:rFonts w:ascii="Arial" w:hAnsi="Arial" w:cs="Arial"/>
          <w:bCs/>
        </w:rPr>
        <w:t>constatadas</w:t>
      </w:r>
      <w:r w:rsidR="00B96EA2" w:rsidRPr="00CA7129">
        <w:rPr>
          <w:rFonts w:ascii="Arial" w:hAnsi="Arial" w:cs="Arial"/>
          <w:bCs/>
        </w:rPr>
        <w:t xml:space="preserve">, </w:t>
      </w:r>
      <w:r w:rsidR="00B7311A" w:rsidRPr="00CA7129">
        <w:rPr>
          <w:rFonts w:ascii="Arial" w:hAnsi="Arial" w:cs="Arial"/>
          <w:bCs/>
        </w:rPr>
        <w:t>seja</w:t>
      </w:r>
      <w:r w:rsidR="008E78A1" w:rsidRPr="00CA7129">
        <w:rPr>
          <w:rFonts w:ascii="Arial" w:hAnsi="Arial" w:cs="Arial"/>
          <w:bCs/>
        </w:rPr>
        <w:t>m</w:t>
      </w:r>
      <w:r w:rsidR="00B7311A" w:rsidRPr="00CA7129">
        <w:rPr>
          <w:rFonts w:ascii="Arial" w:hAnsi="Arial" w:cs="Arial"/>
          <w:bCs/>
        </w:rPr>
        <w:t xml:space="preserve"> em montante superior </w:t>
      </w:r>
      <w:r w:rsidR="00840986" w:rsidRPr="00CA7129">
        <w:rPr>
          <w:rFonts w:ascii="Arial" w:hAnsi="Arial" w:cs="Arial"/>
          <w:bCs/>
        </w:rPr>
        <w:t xml:space="preserve">ao valor previsto para pagamento </w:t>
      </w:r>
      <w:r w:rsidR="00053A95" w:rsidRPr="00CA7129">
        <w:rPr>
          <w:rFonts w:ascii="Arial" w:hAnsi="Arial" w:cs="Arial"/>
          <w:bCs/>
        </w:rPr>
        <w:t>pelos serviços prestados neste contrato, a CAIXA poderá promover a retenção d</w:t>
      </w:r>
      <w:r w:rsidR="001507D3" w:rsidRPr="00CA7129">
        <w:rPr>
          <w:rFonts w:ascii="Arial" w:hAnsi="Arial" w:cs="Arial"/>
          <w:bCs/>
        </w:rPr>
        <w:t xml:space="preserve">e </w:t>
      </w:r>
      <w:r w:rsidR="00CE7AF5" w:rsidRPr="00CA7129">
        <w:rPr>
          <w:rFonts w:ascii="Arial" w:hAnsi="Arial" w:cs="Arial"/>
          <w:bCs/>
        </w:rPr>
        <w:t>valores devidos em outros contratos firmados com</w:t>
      </w:r>
      <w:r w:rsidR="001507D3" w:rsidRPr="00CA7129">
        <w:rPr>
          <w:rFonts w:ascii="Arial" w:hAnsi="Arial" w:cs="Arial"/>
          <w:bCs/>
        </w:rPr>
        <w:t xml:space="preserve"> </w:t>
      </w:r>
      <w:r w:rsidR="005D73C4" w:rsidRPr="00CA7129">
        <w:rPr>
          <w:rFonts w:ascii="Arial" w:hAnsi="Arial" w:cs="Arial"/>
          <w:bCs/>
        </w:rPr>
        <w:t>esta CONTRATADA</w:t>
      </w:r>
      <w:r w:rsidR="00B70438" w:rsidRPr="00CA7129">
        <w:rPr>
          <w:rFonts w:ascii="Arial" w:hAnsi="Arial" w:cs="Arial"/>
          <w:bCs/>
        </w:rPr>
        <w:t xml:space="preserve">, até </w:t>
      </w:r>
      <w:r w:rsidR="00B42D65" w:rsidRPr="00CA7129">
        <w:rPr>
          <w:rFonts w:ascii="Arial" w:hAnsi="Arial" w:cs="Arial"/>
          <w:bCs/>
        </w:rPr>
        <w:t>a liquidação dos valores devidos à CAIXA</w:t>
      </w:r>
      <w:r w:rsidR="00AF6D41">
        <w:rPr>
          <w:rFonts w:ascii="Arial" w:hAnsi="Arial" w:cs="Arial"/>
          <w:bCs/>
        </w:rPr>
        <w:t>.</w:t>
      </w:r>
    </w:p>
    <w:p w14:paraId="04EAD9EB" w14:textId="45602669" w:rsidR="00147E6A" w:rsidRPr="00CA7129" w:rsidRDefault="00147E6A" w:rsidP="00B2333F">
      <w:pPr>
        <w:pStyle w:val="Recuodecorpodetexto"/>
        <w:tabs>
          <w:tab w:val="left" w:pos="993"/>
          <w:tab w:val="left" w:pos="1985"/>
        </w:tabs>
        <w:ind w:left="993" w:hanging="993"/>
        <w:rPr>
          <w:rFonts w:cs="Arial"/>
        </w:rPr>
      </w:pPr>
    </w:p>
    <w:p w14:paraId="4537BCC2" w14:textId="77777777" w:rsidR="00305EAA" w:rsidRDefault="00147E6A" w:rsidP="00B2333F">
      <w:pPr>
        <w:pStyle w:val="PargrafodaLista"/>
        <w:numPr>
          <w:ilvl w:val="2"/>
          <w:numId w:val="47"/>
        </w:numPr>
        <w:tabs>
          <w:tab w:val="left" w:pos="993"/>
          <w:tab w:val="left" w:pos="1985"/>
        </w:tabs>
        <w:ind w:left="993" w:hanging="993"/>
        <w:jc w:val="both"/>
        <w:rPr>
          <w:rFonts w:ascii="Arial" w:hAnsi="Arial" w:cs="Arial"/>
        </w:rPr>
      </w:pPr>
      <w:r w:rsidRPr="00CA7129">
        <w:rPr>
          <w:rFonts w:ascii="Arial" w:hAnsi="Arial" w:cs="Arial"/>
        </w:rPr>
        <w:t>Por consequência da antecipação da emissão da nota fiscal, as ocorrências surgidas</w:t>
      </w:r>
      <w:r w:rsidR="008B3ACC" w:rsidRPr="00CA7129">
        <w:rPr>
          <w:rFonts w:ascii="Arial" w:hAnsi="Arial" w:cs="Arial"/>
        </w:rPr>
        <w:t xml:space="preserve"> </w:t>
      </w:r>
      <w:r w:rsidRPr="00CA7129">
        <w:rPr>
          <w:rFonts w:ascii="Arial" w:hAnsi="Arial" w:cs="Arial"/>
        </w:rPr>
        <w:t>entre a data da emissão da nota fiscal e o final do mês, com reflexo no valor faturado, passarão a compor/sensibilizar a fatura do próximo mês.</w:t>
      </w:r>
    </w:p>
    <w:p w14:paraId="76D2F71C" w14:textId="77777777" w:rsidR="00305EAA" w:rsidRDefault="00305EAA" w:rsidP="00B2333F">
      <w:pPr>
        <w:pStyle w:val="PargrafodaLista"/>
        <w:tabs>
          <w:tab w:val="left" w:pos="993"/>
          <w:tab w:val="left" w:pos="1985"/>
        </w:tabs>
        <w:ind w:left="993"/>
        <w:jc w:val="both"/>
        <w:rPr>
          <w:rFonts w:ascii="Arial" w:hAnsi="Arial" w:cs="Arial"/>
        </w:rPr>
      </w:pPr>
    </w:p>
    <w:p w14:paraId="3A7F40B0" w14:textId="55309E5A" w:rsidR="008B12B2" w:rsidRPr="00305EAA" w:rsidRDefault="00147E6A" w:rsidP="00B2333F">
      <w:pPr>
        <w:pStyle w:val="PargrafodaLista"/>
        <w:numPr>
          <w:ilvl w:val="0"/>
          <w:numId w:val="47"/>
        </w:numPr>
        <w:tabs>
          <w:tab w:val="left" w:pos="993"/>
          <w:tab w:val="left" w:pos="1985"/>
        </w:tabs>
        <w:ind w:left="993" w:hanging="993"/>
        <w:jc w:val="both"/>
        <w:rPr>
          <w:rFonts w:ascii="Arial" w:hAnsi="Arial" w:cs="Arial"/>
        </w:rPr>
      </w:pPr>
      <w:bookmarkStart w:id="11" w:name="_Toc220069598"/>
      <w:r w:rsidRPr="00305EAA">
        <w:rPr>
          <w:rStyle w:val="Ttulo1Char"/>
          <w:rFonts w:cs="Arial"/>
          <w:bCs/>
          <w:sz w:val="20"/>
        </w:rPr>
        <w:t>OCORRÊNCIAS NA PRESTAÇÃO DOS</w:t>
      </w:r>
      <w:r w:rsidR="00C45EEE" w:rsidRPr="00305EAA">
        <w:rPr>
          <w:rStyle w:val="Ttulo1Char"/>
          <w:rFonts w:cs="Arial"/>
          <w:bCs/>
          <w:sz w:val="20"/>
        </w:rPr>
        <w:t xml:space="preserve"> SERVIÇOS</w:t>
      </w:r>
      <w:bookmarkEnd w:id="11"/>
      <w:r w:rsidRPr="00305EAA">
        <w:rPr>
          <w:rStyle w:val="Ttulo1Char"/>
          <w:rFonts w:cs="Arial"/>
          <w:bCs/>
          <w:sz w:val="20"/>
        </w:rPr>
        <w:t xml:space="preserve"> </w:t>
      </w:r>
    </w:p>
    <w:p w14:paraId="665C8C33" w14:textId="77777777" w:rsidR="008C7587" w:rsidRDefault="008C7587" w:rsidP="00B2333F">
      <w:pPr>
        <w:pStyle w:val="PargrafodaLista"/>
        <w:tabs>
          <w:tab w:val="left" w:pos="993"/>
        </w:tabs>
        <w:ind w:left="993"/>
        <w:jc w:val="both"/>
        <w:rPr>
          <w:rFonts w:ascii="Arial" w:hAnsi="Arial" w:cs="Arial"/>
        </w:rPr>
      </w:pPr>
    </w:p>
    <w:p w14:paraId="23E34CE6" w14:textId="648D158B" w:rsidR="001743A2" w:rsidRPr="008C7587" w:rsidRDefault="00147E6A" w:rsidP="00B2333F">
      <w:pPr>
        <w:pStyle w:val="PargrafodaLista"/>
        <w:numPr>
          <w:ilvl w:val="1"/>
          <w:numId w:val="47"/>
        </w:numPr>
        <w:ind w:left="993" w:hanging="993"/>
        <w:jc w:val="both"/>
        <w:rPr>
          <w:rFonts w:ascii="Arial" w:hAnsi="Arial" w:cs="Arial"/>
        </w:rPr>
      </w:pPr>
      <w:r w:rsidRPr="008C7587">
        <w:rPr>
          <w:rFonts w:ascii="Arial" w:hAnsi="Arial" w:cs="Arial"/>
        </w:rPr>
        <w:t xml:space="preserve">A </w:t>
      </w:r>
      <w:r w:rsidR="00882EF4" w:rsidRPr="008C7587">
        <w:rPr>
          <w:rFonts w:ascii="Arial" w:hAnsi="Arial" w:cs="Arial"/>
        </w:rPr>
        <w:t>CONTRATADA</w:t>
      </w:r>
      <w:r w:rsidRPr="008C7587">
        <w:rPr>
          <w:rFonts w:ascii="Arial" w:hAnsi="Arial" w:cs="Arial"/>
        </w:rPr>
        <w:t xml:space="preserve"> deve obedecer </w:t>
      </w:r>
      <w:r w:rsidR="0070063D" w:rsidRPr="008C7587">
        <w:rPr>
          <w:rFonts w:ascii="Arial" w:hAnsi="Arial" w:cs="Arial"/>
        </w:rPr>
        <w:t>à</w:t>
      </w:r>
      <w:r w:rsidRPr="008C7587">
        <w:rPr>
          <w:rFonts w:ascii="Arial" w:hAnsi="Arial" w:cs="Arial"/>
        </w:rPr>
        <w:t xml:space="preserve">s condições e horários de atendimento </w:t>
      </w:r>
      <w:r w:rsidR="00D54001" w:rsidRPr="008C7587">
        <w:rPr>
          <w:rFonts w:ascii="Arial" w:hAnsi="Arial" w:cs="Arial"/>
        </w:rPr>
        <w:t>aos s</w:t>
      </w:r>
      <w:r w:rsidR="0000142C" w:rsidRPr="008C7587">
        <w:rPr>
          <w:rFonts w:ascii="Arial" w:hAnsi="Arial" w:cs="Arial"/>
        </w:rPr>
        <w:t>erviços solicitados</w:t>
      </w:r>
      <w:r w:rsidR="00C03AAB" w:rsidRPr="008C7587">
        <w:rPr>
          <w:rFonts w:ascii="Arial" w:hAnsi="Arial" w:cs="Arial"/>
        </w:rPr>
        <w:t>,</w:t>
      </w:r>
      <w:r w:rsidRPr="008C7587">
        <w:rPr>
          <w:rFonts w:ascii="Arial" w:hAnsi="Arial" w:cs="Arial"/>
          <w:color w:val="C00000"/>
        </w:rPr>
        <w:t xml:space="preserve"> </w:t>
      </w:r>
      <w:r w:rsidRPr="008C7587">
        <w:rPr>
          <w:rFonts w:ascii="Arial" w:hAnsi="Arial" w:cs="Arial"/>
        </w:rPr>
        <w:t>conforme determinado pela CAIXA.</w:t>
      </w:r>
    </w:p>
    <w:p w14:paraId="27CB2D06" w14:textId="77777777" w:rsidR="001743A2" w:rsidRDefault="001743A2" w:rsidP="00B2333F">
      <w:pPr>
        <w:pStyle w:val="PargrafodaLista"/>
        <w:tabs>
          <w:tab w:val="left" w:pos="993"/>
        </w:tabs>
        <w:ind w:left="993" w:hanging="993"/>
        <w:jc w:val="both"/>
        <w:rPr>
          <w:rFonts w:ascii="Arial" w:hAnsi="Arial" w:cs="Arial"/>
        </w:rPr>
      </w:pPr>
    </w:p>
    <w:p w14:paraId="11801C79" w14:textId="73912FCA" w:rsidR="00147E6A" w:rsidRPr="001743A2" w:rsidRDefault="00147E6A" w:rsidP="00B2333F">
      <w:pPr>
        <w:pStyle w:val="PargrafodaLista"/>
        <w:numPr>
          <w:ilvl w:val="2"/>
          <w:numId w:val="47"/>
        </w:numPr>
        <w:tabs>
          <w:tab w:val="left" w:pos="993"/>
        </w:tabs>
        <w:ind w:left="993" w:hanging="993"/>
        <w:jc w:val="both"/>
        <w:rPr>
          <w:rFonts w:ascii="Arial" w:hAnsi="Arial" w:cs="Arial"/>
        </w:rPr>
      </w:pPr>
      <w:r w:rsidRPr="001743A2">
        <w:rPr>
          <w:rFonts w:ascii="Arial" w:hAnsi="Arial" w:cs="Arial"/>
        </w:rPr>
        <w:t xml:space="preserve">Na execução dos serviços de </w:t>
      </w:r>
      <w:r w:rsidR="002A0780" w:rsidRPr="001743A2">
        <w:rPr>
          <w:rFonts w:ascii="Arial" w:hAnsi="Arial" w:cs="Arial"/>
        </w:rPr>
        <w:t xml:space="preserve">transporte </w:t>
      </w:r>
      <w:r w:rsidR="00B966B2" w:rsidRPr="001743A2">
        <w:rPr>
          <w:rFonts w:ascii="Arial" w:hAnsi="Arial" w:cs="Arial"/>
        </w:rPr>
        <w:t>de valores</w:t>
      </w:r>
      <w:r w:rsidR="002A0780" w:rsidRPr="001743A2">
        <w:rPr>
          <w:rFonts w:ascii="Arial" w:hAnsi="Arial" w:cs="Arial"/>
        </w:rPr>
        <w:t xml:space="preserve"> </w:t>
      </w:r>
      <w:r w:rsidRPr="001743A2">
        <w:rPr>
          <w:rFonts w:ascii="Arial" w:hAnsi="Arial" w:cs="Arial"/>
        </w:rPr>
        <w:t>será admitida uma tolerância de até 30 minutos para mais ou para menos do horário estipulado pela CAIXA</w:t>
      </w:r>
      <w:r w:rsidR="004D0600" w:rsidRPr="001743A2">
        <w:rPr>
          <w:rFonts w:ascii="Arial" w:hAnsi="Arial" w:cs="Arial"/>
        </w:rPr>
        <w:t xml:space="preserve"> para o </w:t>
      </w:r>
      <w:r w:rsidR="003750BB" w:rsidRPr="001743A2">
        <w:rPr>
          <w:rFonts w:ascii="Arial" w:hAnsi="Arial" w:cs="Arial"/>
        </w:rPr>
        <w:t>comparecimento à</w:t>
      </w:r>
      <w:r w:rsidR="00D703F4" w:rsidRPr="001743A2">
        <w:rPr>
          <w:rFonts w:ascii="Arial" w:hAnsi="Arial" w:cs="Arial"/>
        </w:rPr>
        <w:t xml:space="preserve"> unidade</w:t>
      </w:r>
      <w:r w:rsidR="00B966B2" w:rsidRPr="001743A2">
        <w:rPr>
          <w:rFonts w:ascii="Arial" w:hAnsi="Arial" w:cs="Arial"/>
        </w:rPr>
        <w:t xml:space="preserve"> </w:t>
      </w:r>
      <w:r w:rsidR="00736F89" w:rsidRPr="001743A2">
        <w:rPr>
          <w:rFonts w:ascii="Arial" w:hAnsi="Arial" w:cs="Arial"/>
        </w:rPr>
        <w:t>destinatária</w:t>
      </w:r>
      <w:r w:rsidRPr="001743A2">
        <w:rPr>
          <w:rFonts w:ascii="Arial" w:hAnsi="Arial" w:cs="Arial"/>
        </w:rPr>
        <w:t>.</w:t>
      </w:r>
    </w:p>
    <w:p w14:paraId="7AD10134" w14:textId="77777777" w:rsidR="00147E6A" w:rsidRPr="00CA7129" w:rsidRDefault="00147E6A" w:rsidP="00B2333F">
      <w:pPr>
        <w:pStyle w:val="PargrafodaLista"/>
        <w:tabs>
          <w:tab w:val="left" w:pos="993"/>
        </w:tabs>
        <w:ind w:left="993" w:hanging="993"/>
        <w:jc w:val="both"/>
        <w:rPr>
          <w:rFonts w:ascii="Arial" w:hAnsi="Arial" w:cs="Arial"/>
        </w:rPr>
      </w:pPr>
    </w:p>
    <w:p w14:paraId="3F283162" w14:textId="12D16266" w:rsidR="00147E6A" w:rsidRPr="00CA7129" w:rsidRDefault="00147E6A" w:rsidP="00B2333F">
      <w:pPr>
        <w:pStyle w:val="PargrafodaLista"/>
        <w:numPr>
          <w:ilvl w:val="2"/>
          <w:numId w:val="47"/>
        </w:numPr>
        <w:tabs>
          <w:tab w:val="left" w:pos="993"/>
        </w:tabs>
        <w:ind w:left="993" w:hanging="993"/>
        <w:jc w:val="both"/>
        <w:rPr>
          <w:rFonts w:ascii="Arial" w:hAnsi="Arial" w:cs="Arial"/>
        </w:rPr>
      </w:pPr>
      <w:r w:rsidRPr="00CA7129">
        <w:rPr>
          <w:rFonts w:ascii="Arial" w:hAnsi="Arial" w:cs="Arial"/>
        </w:rPr>
        <w:t xml:space="preserve">O tempo de parada nas unidades da CAIXA, clientes da CAIXA, </w:t>
      </w:r>
      <w:r w:rsidR="004C3D08" w:rsidRPr="00CA7129">
        <w:rPr>
          <w:rFonts w:ascii="Arial" w:hAnsi="Arial" w:cs="Arial"/>
        </w:rPr>
        <w:t>CCA</w:t>
      </w:r>
      <w:r w:rsidRPr="00CA7129">
        <w:rPr>
          <w:rFonts w:ascii="Arial" w:hAnsi="Arial" w:cs="Arial"/>
        </w:rPr>
        <w:t xml:space="preserve"> e </w:t>
      </w:r>
      <w:r w:rsidR="004C3D08" w:rsidRPr="00CA7129">
        <w:rPr>
          <w:rFonts w:ascii="Arial" w:hAnsi="Arial" w:cs="Arial"/>
        </w:rPr>
        <w:t>UL</w:t>
      </w:r>
      <w:r w:rsidRPr="00CA7129">
        <w:rPr>
          <w:rFonts w:ascii="Arial" w:hAnsi="Arial" w:cs="Arial"/>
        </w:rPr>
        <w:t xml:space="preserve"> não poderá exceder a 15 minutos.</w:t>
      </w:r>
    </w:p>
    <w:p w14:paraId="03FB626F" w14:textId="77777777" w:rsidR="00147E6A" w:rsidRPr="00CA7129" w:rsidRDefault="00147E6A" w:rsidP="00B2333F">
      <w:pPr>
        <w:pStyle w:val="PargrafodaLista"/>
        <w:tabs>
          <w:tab w:val="left" w:pos="993"/>
        </w:tabs>
        <w:ind w:left="993" w:hanging="993"/>
        <w:jc w:val="both"/>
        <w:rPr>
          <w:rFonts w:ascii="Arial" w:hAnsi="Arial" w:cs="Arial"/>
        </w:rPr>
      </w:pPr>
    </w:p>
    <w:p w14:paraId="5DFBEA07" w14:textId="0C786D72" w:rsidR="00147E6A" w:rsidRPr="00CA7129" w:rsidRDefault="00147E6A" w:rsidP="00B2333F">
      <w:pPr>
        <w:pStyle w:val="PargrafodaLista"/>
        <w:numPr>
          <w:ilvl w:val="1"/>
          <w:numId w:val="47"/>
        </w:numPr>
        <w:tabs>
          <w:tab w:val="left" w:pos="993"/>
        </w:tabs>
        <w:ind w:left="993" w:hanging="993"/>
        <w:jc w:val="both"/>
        <w:rPr>
          <w:rFonts w:ascii="Arial" w:hAnsi="Arial" w:cs="Arial"/>
        </w:rPr>
      </w:pPr>
      <w:bookmarkStart w:id="12" w:name="_Hlk536396305"/>
      <w:r w:rsidRPr="00CA7129">
        <w:rPr>
          <w:rFonts w:ascii="Arial" w:hAnsi="Arial" w:cs="Arial"/>
        </w:rPr>
        <w:t xml:space="preserve">No caso das ocorrências descritas no quadro a seguir, serão aplicadas à </w:t>
      </w:r>
      <w:r w:rsidR="00882EF4" w:rsidRPr="00CA7129">
        <w:rPr>
          <w:rFonts w:ascii="Arial" w:hAnsi="Arial" w:cs="Arial"/>
        </w:rPr>
        <w:t>CONTRATADA</w:t>
      </w:r>
      <w:r w:rsidRPr="00CA7129">
        <w:rPr>
          <w:rFonts w:ascii="Arial" w:hAnsi="Arial" w:cs="Arial"/>
        </w:rPr>
        <w:t xml:space="preserve"> as seguintes multas:</w:t>
      </w:r>
    </w:p>
    <w:bookmarkEnd w:id="12"/>
    <w:p w14:paraId="244E071B" w14:textId="77777777" w:rsidR="00147E6A" w:rsidRPr="00CA7129" w:rsidRDefault="00147E6A" w:rsidP="00B2333F">
      <w:pPr>
        <w:pStyle w:val="Corpodetexto3"/>
        <w:tabs>
          <w:tab w:val="left" w:pos="993"/>
        </w:tabs>
        <w:spacing w:before="0"/>
        <w:ind w:left="993" w:hanging="993"/>
        <w:rPr>
          <w:rFonts w:cs="Arial"/>
          <w:strike/>
          <w:sz w:val="20"/>
        </w:rPr>
      </w:pPr>
    </w:p>
    <w:tbl>
      <w:tblPr>
        <w:tblW w:w="8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894"/>
        <w:gridCol w:w="1833"/>
        <w:gridCol w:w="4195"/>
      </w:tblGrid>
      <w:tr w:rsidR="008C7587" w:rsidRPr="00CA7129" w14:paraId="274761FF" w14:textId="77777777" w:rsidTr="00BA7B67">
        <w:trPr>
          <w:trHeight w:val="229"/>
          <w:jc w:val="center"/>
        </w:trPr>
        <w:tc>
          <w:tcPr>
            <w:tcW w:w="2894" w:type="dxa"/>
            <w:shd w:val="clear" w:color="000000" w:fill="A6A6A6"/>
            <w:noWrap/>
            <w:vAlign w:val="center"/>
            <w:hideMark/>
          </w:tcPr>
          <w:p w14:paraId="60735440" w14:textId="77777777" w:rsidR="00D45A50" w:rsidRPr="00CA7129" w:rsidRDefault="0072308E" w:rsidP="00B2333F">
            <w:pPr>
              <w:tabs>
                <w:tab w:val="left" w:pos="993"/>
              </w:tabs>
              <w:ind w:left="993" w:hanging="993"/>
              <w:jc w:val="both"/>
              <w:rPr>
                <w:rFonts w:ascii="Arial" w:hAnsi="Arial" w:cs="Arial"/>
                <w:b/>
                <w:bCs/>
              </w:rPr>
            </w:pPr>
            <w:r w:rsidRPr="00CA7129">
              <w:rPr>
                <w:rFonts w:ascii="Arial" w:hAnsi="Arial" w:cs="Arial"/>
                <w:b/>
                <w:bCs/>
              </w:rPr>
              <w:t>OCORRÊNCIA</w:t>
            </w:r>
          </w:p>
        </w:tc>
        <w:tc>
          <w:tcPr>
            <w:tcW w:w="1833" w:type="dxa"/>
            <w:shd w:val="clear" w:color="000000" w:fill="A6A6A6"/>
            <w:noWrap/>
            <w:vAlign w:val="center"/>
            <w:hideMark/>
          </w:tcPr>
          <w:p w14:paraId="4373F2FE" w14:textId="77777777" w:rsidR="00D45A50" w:rsidRPr="00CA7129" w:rsidRDefault="00D45A50" w:rsidP="00B2333F">
            <w:pPr>
              <w:tabs>
                <w:tab w:val="left" w:pos="993"/>
              </w:tabs>
              <w:ind w:left="993" w:hanging="993"/>
              <w:jc w:val="both"/>
              <w:rPr>
                <w:rFonts w:ascii="Arial" w:hAnsi="Arial" w:cs="Arial"/>
                <w:b/>
                <w:bCs/>
              </w:rPr>
            </w:pPr>
            <w:r w:rsidRPr="00CA7129">
              <w:rPr>
                <w:rFonts w:ascii="Arial" w:hAnsi="Arial" w:cs="Arial"/>
                <w:b/>
                <w:bCs/>
              </w:rPr>
              <w:t>% DE MULTA</w:t>
            </w:r>
          </w:p>
        </w:tc>
        <w:tc>
          <w:tcPr>
            <w:tcW w:w="4195" w:type="dxa"/>
            <w:shd w:val="clear" w:color="000000" w:fill="A6A6A6"/>
            <w:noWrap/>
            <w:vAlign w:val="center"/>
            <w:hideMark/>
          </w:tcPr>
          <w:p w14:paraId="523DC8A6" w14:textId="05B8AA9D" w:rsidR="00CE30AA" w:rsidRPr="00CA7129" w:rsidRDefault="00D45A50" w:rsidP="00B2333F">
            <w:pPr>
              <w:tabs>
                <w:tab w:val="left" w:pos="993"/>
              </w:tabs>
              <w:ind w:left="993" w:hanging="993"/>
              <w:jc w:val="both"/>
              <w:rPr>
                <w:rFonts w:ascii="Arial" w:hAnsi="Arial" w:cs="Arial"/>
                <w:b/>
                <w:bCs/>
              </w:rPr>
            </w:pPr>
            <w:r w:rsidRPr="00CA7129">
              <w:rPr>
                <w:rFonts w:ascii="Arial" w:hAnsi="Arial" w:cs="Arial"/>
                <w:b/>
                <w:bCs/>
              </w:rPr>
              <w:t>BASE PARA CÁLCULO</w:t>
            </w:r>
            <w:r w:rsidR="00CE30AA" w:rsidRPr="00CA7129">
              <w:rPr>
                <w:rFonts w:ascii="Arial" w:hAnsi="Arial" w:cs="Arial"/>
                <w:b/>
                <w:bCs/>
              </w:rPr>
              <w:t>:</w:t>
            </w:r>
            <w:r w:rsidR="005400A1" w:rsidRPr="00CA7129">
              <w:rPr>
                <w:rFonts w:ascii="Arial" w:hAnsi="Arial" w:cs="Arial"/>
                <w:b/>
                <w:bCs/>
              </w:rPr>
              <w:t xml:space="preserve"> </w:t>
            </w:r>
            <w:r w:rsidR="00CE30AA" w:rsidRPr="00CA7129">
              <w:rPr>
                <w:rFonts w:ascii="Arial" w:hAnsi="Arial" w:cs="Arial"/>
                <w:b/>
                <w:bCs/>
              </w:rPr>
              <w:t>FATURAMENTO</w:t>
            </w:r>
          </w:p>
        </w:tc>
      </w:tr>
      <w:tr w:rsidR="008C7587" w:rsidRPr="00CA7129" w14:paraId="2BF9831D" w14:textId="77777777" w:rsidTr="00BA7B67">
        <w:trPr>
          <w:trHeight w:val="563"/>
          <w:jc w:val="center"/>
        </w:trPr>
        <w:tc>
          <w:tcPr>
            <w:tcW w:w="2894" w:type="dxa"/>
            <w:noWrap/>
            <w:vAlign w:val="center"/>
            <w:hideMark/>
          </w:tcPr>
          <w:p w14:paraId="7887375E" w14:textId="6677FC58" w:rsidR="00D45A50" w:rsidRPr="00CA7129" w:rsidRDefault="00D45A50" w:rsidP="00B2333F">
            <w:pPr>
              <w:tabs>
                <w:tab w:val="left" w:pos="61"/>
              </w:tabs>
              <w:ind w:left="61"/>
              <w:jc w:val="both"/>
              <w:rPr>
                <w:rFonts w:ascii="Arial" w:hAnsi="Arial" w:cs="Arial"/>
              </w:rPr>
            </w:pPr>
            <w:r w:rsidRPr="00CA7129">
              <w:rPr>
                <w:rFonts w:ascii="Arial" w:hAnsi="Arial" w:cs="Arial"/>
              </w:rPr>
              <w:t>Atraso entre 31 e 60 minutos para</w:t>
            </w:r>
            <w:r w:rsidR="008C7587">
              <w:rPr>
                <w:rFonts w:ascii="Arial" w:hAnsi="Arial" w:cs="Arial"/>
              </w:rPr>
              <w:t xml:space="preserve"> </w:t>
            </w:r>
            <w:r w:rsidRPr="00CA7129">
              <w:rPr>
                <w:rFonts w:ascii="Arial" w:hAnsi="Arial" w:cs="Arial"/>
              </w:rPr>
              <w:t>realização de embarque</w:t>
            </w:r>
          </w:p>
        </w:tc>
        <w:tc>
          <w:tcPr>
            <w:tcW w:w="1833" w:type="dxa"/>
            <w:noWrap/>
            <w:vAlign w:val="center"/>
            <w:hideMark/>
          </w:tcPr>
          <w:p w14:paraId="76641924" w14:textId="18760E6C" w:rsidR="00D45A50" w:rsidRPr="00CA7129" w:rsidRDefault="00D45A50" w:rsidP="00B2333F">
            <w:pPr>
              <w:tabs>
                <w:tab w:val="left" w:pos="61"/>
              </w:tabs>
              <w:ind w:left="61"/>
              <w:jc w:val="both"/>
              <w:rPr>
                <w:rFonts w:ascii="Arial" w:hAnsi="Arial" w:cs="Arial"/>
              </w:rPr>
            </w:pPr>
            <w:r w:rsidRPr="00CA7129">
              <w:rPr>
                <w:rFonts w:ascii="Arial" w:hAnsi="Arial" w:cs="Arial"/>
              </w:rPr>
              <w:t>1</w:t>
            </w:r>
            <w:r w:rsidR="00E75AD6" w:rsidRPr="00CA7129">
              <w:rPr>
                <w:rFonts w:ascii="Arial" w:hAnsi="Arial" w:cs="Arial"/>
              </w:rPr>
              <w:t>5</w:t>
            </w:r>
            <w:r w:rsidRPr="00CA7129">
              <w:rPr>
                <w:rFonts w:ascii="Arial" w:hAnsi="Arial" w:cs="Arial"/>
              </w:rPr>
              <w:t>%</w:t>
            </w:r>
          </w:p>
        </w:tc>
        <w:tc>
          <w:tcPr>
            <w:tcW w:w="4195" w:type="dxa"/>
            <w:noWrap/>
            <w:vAlign w:val="center"/>
            <w:hideMark/>
          </w:tcPr>
          <w:p w14:paraId="79256DFD" w14:textId="5E8B643C" w:rsidR="00D45A50" w:rsidRPr="00CA7129" w:rsidRDefault="00AB4237" w:rsidP="00B2333F">
            <w:pPr>
              <w:tabs>
                <w:tab w:val="left" w:pos="61"/>
              </w:tabs>
              <w:ind w:left="61"/>
              <w:jc w:val="both"/>
              <w:rPr>
                <w:rFonts w:ascii="Arial" w:hAnsi="Arial" w:cs="Arial"/>
              </w:rPr>
            </w:pPr>
            <w:r w:rsidRPr="00CA7129">
              <w:rPr>
                <w:rFonts w:ascii="Arial" w:hAnsi="Arial" w:cs="Arial"/>
              </w:rPr>
              <w:t xml:space="preserve">Sobre o </w:t>
            </w:r>
            <w:r w:rsidR="008F73F0" w:rsidRPr="00CA7129">
              <w:rPr>
                <w:rFonts w:ascii="Arial" w:hAnsi="Arial" w:cs="Arial"/>
              </w:rPr>
              <w:t>custo</w:t>
            </w:r>
            <w:r w:rsidR="006D0A31" w:rsidRPr="00CA7129">
              <w:rPr>
                <w:rFonts w:ascii="Arial" w:hAnsi="Arial" w:cs="Arial"/>
              </w:rPr>
              <w:t xml:space="preserve"> do </w:t>
            </w:r>
            <w:r w:rsidR="00D45A50" w:rsidRPr="00CA7129">
              <w:rPr>
                <w:rFonts w:ascii="Arial" w:hAnsi="Arial" w:cs="Arial"/>
              </w:rPr>
              <w:t>Embarque +</w:t>
            </w:r>
            <w:r w:rsidR="004C2477" w:rsidRPr="00CA7129">
              <w:rPr>
                <w:rFonts w:ascii="Arial" w:hAnsi="Arial" w:cs="Arial"/>
              </w:rPr>
              <w:t xml:space="preserve"> </w:t>
            </w:r>
            <w:r w:rsidR="00D45A50" w:rsidRPr="00CA7129">
              <w:rPr>
                <w:rFonts w:ascii="Arial" w:hAnsi="Arial" w:cs="Arial"/>
              </w:rPr>
              <w:t xml:space="preserve">Ad Valorem na data </w:t>
            </w:r>
            <w:r w:rsidR="00E5403E">
              <w:rPr>
                <w:rFonts w:ascii="Arial" w:hAnsi="Arial" w:cs="Arial"/>
              </w:rPr>
              <w:t xml:space="preserve">da </w:t>
            </w:r>
            <w:r w:rsidR="00D45A50" w:rsidRPr="00CA7129">
              <w:rPr>
                <w:rFonts w:ascii="Arial" w:hAnsi="Arial" w:cs="Arial"/>
              </w:rPr>
              <w:t>ocorrência para a unidade</w:t>
            </w:r>
          </w:p>
        </w:tc>
      </w:tr>
      <w:tr w:rsidR="008C7587" w:rsidRPr="00CA7129" w14:paraId="183554A7" w14:textId="77777777" w:rsidTr="00BA7B67">
        <w:trPr>
          <w:trHeight w:val="557"/>
          <w:jc w:val="center"/>
        </w:trPr>
        <w:tc>
          <w:tcPr>
            <w:tcW w:w="2894" w:type="dxa"/>
            <w:noWrap/>
            <w:vAlign w:val="center"/>
            <w:hideMark/>
          </w:tcPr>
          <w:p w14:paraId="1E27C149" w14:textId="43AE9D07" w:rsidR="00D45A50" w:rsidRPr="00CA7129" w:rsidRDefault="00D45A50" w:rsidP="00B2333F">
            <w:pPr>
              <w:tabs>
                <w:tab w:val="left" w:pos="61"/>
              </w:tabs>
              <w:ind w:left="61"/>
              <w:jc w:val="both"/>
              <w:rPr>
                <w:rFonts w:ascii="Arial" w:hAnsi="Arial" w:cs="Arial"/>
              </w:rPr>
            </w:pPr>
            <w:r w:rsidRPr="00CA7129">
              <w:rPr>
                <w:rFonts w:ascii="Arial" w:hAnsi="Arial" w:cs="Arial"/>
              </w:rPr>
              <w:t>Atraso acima de 60 minutos para realização de embarque</w:t>
            </w:r>
          </w:p>
        </w:tc>
        <w:tc>
          <w:tcPr>
            <w:tcW w:w="1833" w:type="dxa"/>
            <w:noWrap/>
            <w:vAlign w:val="center"/>
            <w:hideMark/>
          </w:tcPr>
          <w:p w14:paraId="762EC783" w14:textId="77777777" w:rsidR="00D45A50" w:rsidRPr="00CA7129" w:rsidRDefault="00D45A50" w:rsidP="00B2333F">
            <w:pPr>
              <w:tabs>
                <w:tab w:val="left" w:pos="61"/>
              </w:tabs>
              <w:ind w:left="61"/>
              <w:jc w:val="both"/>
              <w:rPr>
                <w:rFonts w:ascii="Arial" w:hAnsi="Arial" w:cs="Arial"/>
              </w:rPr>
            </w:pPr>
            <w:r w:rsidRPr="00CA7129">
              <w:rPr>
                <w:rFonts w:ascii="Arial" w:hAnsi="Arial" w:cs="Arial"/>
              </w:rPr>
              <w:t>20%</w:t>
            </w:r>
          </w:p>
        </w:tc>
        <w:tc>
          <w:tcPr>
            <w:tcW w:w="4195" w:type="dxa"/>
            <w:noWrap/>
            <w:vAlign w:val="center"/>
            <w:hideMark/>
          </w:tcPr>
          <w:p w14:paraId="7BA8DD0E" w14:textId="458366DE" w:rsidR="00D45A50" w:rsidRPr="00CA7129" w:rsidRDefault="00AB4237" w:rsidP="00B2333F">
            <w:pPr>
              <w:tabs>
                <w:tab w:val="left" w:pos="61"/>
              </w:tabs>
              <w:ind w:left="61"/>
              <w:jc w:val="both"/>
              <w:rPr>
                <w:rFonts w:ascii="Arial" w:hAnsi="Arial" w:cs="Arial"/>
              </w:rPr>
            </w:pPr>
            <w:r w:rsidRPr="00CA7129">
              <w:rPr>
                <w:rFonts w:ascii="Arial" w:hAnsi="Arial" w:cs="Arial"/>
              </w:rPr>
              <w:t xml:space="preserve">Sobre o </w:t>
            </w:r>
            <w:r w:rsidR="008F73F0" w:rsidRPr="00CA7129">
              <w:rPr>
                <w:rFonts w:ascii="Arial" w:hAnsi="Arial" w:cs="Arial"/>
              </w:rPr>
              <w:t>custo</w:t>
            </w:r>
            <w:r w:rsidR="00477105" w:rsidRPr="00CA7129">
              <w:rPr>
                <w:rFonts w:ascii="Arial" w:hAnsi="Arial" w:cs="Arial"/>
              </w:rPr>
              <w:t xml:space="preserve"> do </w:t>
            </w:r>
            <w:r w:rsidR="00D45A50" w:rsidRPr="00CA7129">
              <w:rPr>
                <w:rFonts w:ascii="Arial" w:hAnsi="Arial" w:cs="Arial"/>
              </w:rPr>
              <w:t>Embarque +</w:t>
            </w:r>
            <w:r w:rsidR="004C2477" w:rsidRPr="00CA7129">
              <w:rPr>
                <w:rFonts w:ascii="Arial" w:hAnsi="Arial" w:cs="Arial"/>
              </w:rPr>
              <w:t xml:space="preserve"> </w:t>
            </w:r>
            <w:r w:rsidR="00D45A50" w:rsidRPr="00CA7129">
              <w:rPr>
                <w:rFonts w:ascii="Arial" w:hAnsi="Arial" w:cs="Arial"/>
              </w:rPr>
              <w:t xml:space="preserve">Ad Valorem na data </w:t>
            </w:r>
            <w:r w:rsidR="00E5403E">
              <w:rPr>
                <w:rFonts w:ascii="Arial" w:hAnsi="Arial" w:cs="Arial"/>
              </w:rPr>
              <w:t xml:space="preserve">da </w:t>
            </w:r>
            <w:r w:rsidR="00D45A50" w:rsidRPr="00CA7129">
              <w:rPr>
                <w:rFonts w:ascii="Arial" w:hAnsi="Arial" w:cs="Arial"/>
              </w:rPr>
              <w:t>ocorrência para a unidade</w:t>
            </w:r>
          </w:p>
        </w:tc>
      </w:tr>
      <w:tr w:rsidR="008C7587" w:rsidRPr="00CA7129" w14:paraId="09A88629" w14:textId="77777777" w:rsidTr="00BA7B67">
        <w:trPr>
          <w:trHeight w:val="551"/>
          <w:jc w:val="center"/>
        </w:trPr>
        <w:tc>
          <w:tcPr>
            <w:tcW w:w="2894" w:type="dxa"/>
            <w:noWrap/>
            <w:vAlign w:val="center"/>
            <w:hideMark/>
          </w:tcPr>
          <w:p w14:paraId="50FD5A2B" w14:textId="77777777" w:rsidR="00D45A50" w:rsidRPr="00CA7129" w:rsidRDefault="00D45A50" w:rsidP="00B2333F">
            <w:pPr>
              <w:tabs>
                <w:tab w:val="left" w:pos="61"/>
              </w:tabs>
              <w:ind w:left="61"/>
              <w:jc w:val="both"/>
              <w:rPr>
                <w:rFonts w:ascii="Arial" w:hAnsi="Arial" w:cs="Arial"/>
              </w:rPr>
            </w:pPr>
            <w:r w:rsidRPr="00CA7129">
              <w:rPr>
                <w:rFonts w:ascii="Arial" w:hAnsi="Arial" w:cs="Arial"/>
              </w:rPr>
              <w:t>Não comparecimento para realização de embarque</w:t>
            </w:r>
          </w:p>
        </w:tc>
        <w:tc>
          <w:tcPr>
            <w:tcW w:w="1833" w:type="dxa"/>
            <w:noWrap/>
            <w:vAlign w:val="center"/>
            <w:hideMark/>
          </w:tcPr>
          <w:p w14:paraId="2278F2BF" w14:textId="77777777" w:rsidR="00D45A50" w:rsidRPr="00CA7129" w:rsidRDefault="00D45A50" w:rsidP="00B2333F">
            <w:pPr>
              <w:tabs>
                <w:tab w:val="left" w:pos="61"/>
              </w:tabs>
              <w:ind w:left="61"/>
              <w:jc w:val="both"/>
              <w:rPr>
                <w:rFonts w:ascii="Arial" w:hAnsi="Arial" w:cs="Arial"/>
              </w:rPr>
            </w:pPr>
            <w:r w:rsidRPr="00CA7129">
              <w:rPr>
                <w:rFonts w:ascii="Arial" w:hAnsi="Arial" w:cs="Arial"/>
              </w:rPr>
              <w:t>25%</w:t>
            </w:r>
          </w:p>
        </w:tc>
        <w:tc>
          <w:tcPr>
            <w:tcW w:w="4195" w:type="dxa"/>
            <w:noWrap/>
            <w:vAlign w:val="center"/>
            <w:hideMark/>
          </w:tcPr>
          <w:p w14:paraId="15055C09" w14:textId="2E2B82D6" w:rsidR="00D45A50" w:rsidRPr="00CA7129" w:rsidRDefault="00AB4237" w:rsidP="00B2333F">
            <w:pPr>
              <w:tabs>
                <w:tab w:val="left" w:pos="61"/>
              </w:tabs>
              <w:ind w:left="61"/>
              <w:jc w:val="both"/>
              <w:rPr>
                <w:rFonts w:ascii="Arial" w:hAnsi="Arial" w:cs="Arial"/>
              </w:rPr>
            </w:pPr>
            <w:r w:rsidRPr="00CA7129">
              <w:rPr>
                <w:rFonts w:ascii="Arial" w:hAnsi="Arial" w:cs="Arial"/>
              </w:rPr>
              <w:t xml:space="preserve">Sobre o </w:t>
            </w:r>
            <w:r w:rsidR="008F73F0" w:rsidRPr="00CA7129">
              <w:rPr>
                <w:rFonts w:ascii="Arial" w:hAnsi="Arial" w:cs="Arial"/>
              </w:rPr>
              <w:t>custo</w:t>
            </w:r>
            <w:r w:rsidR="00477105" w:rsidRPr="00CA7129">
              <w:rPr>
                <w:rFonts w:ascii="Arial" w:hAnsi="Arial" w:cs="Arial"/>
              </w:rPr>
              <w:t xml:space="preserve"> do </w:t>
            </w:r>
            <w:r w:rsidR="00D45A50" w:rsidRPr="00CA7129">
              <w:rPr>
                <w:rFonts w:ascii="Arial" w:hAnsi="Arial" w:cs="Arial"/>
              </w:rPr>
              <w:t>Embarque +</w:t>
            </w:r>
            <w:r w:rsidR="004C2477" w:rsidRPr="00CA7129">
              <w:rPr>
                <w:rFonts w:ascii="Arial" w:hAnsi="Arial" w:cs="Arial"/>
              </w:rPr>
              <w:t xml:space="preserve"> </w:t>
            </w:r>
            <w:r w:rsidR="00D45A50" w:rsidRPr="00CA7129">
              <w:rPr>
                <w:rFonts w:ascii="Arial" w:hAnsi="Arial" w:cs="Arial"/>
              </w:rPr>
              <w:t xml:space="preserve">Ad Valorem na data </w:t>
            </w:r>
            <w:r w:rsidR="00E5403E">
              <w:rPr>
                <w:rFonts w:ascii="Arial" w:hAnsi="Arial" w:cs="Arial"/>
              </w:rPr>
              <w:t xml:space="preserve">da </w:t>
            </w:r>
            <w:r w:rsidR="00D45A50" w:rsidRPr="00CA7129">
              <w:rPr>
                <w:rFonts w:ascii="Arial" w:hAnsi="Arial" w:cs="Arial"/>
              </w:rPr>
              <w:t>ocorrência para a unidade</w:t>
            </w:r>
          </w:p>
        </w:tc>
      </w:tr>
      <w:tr w:rsidR="008C7587" w:rsidRPr="00CA7129" w14:paraId="4D4A52AE" w14:textId="77777777" w:rsidTr="00BA7B67">
        <w:trPr>
          <w:trHeight w:val="427"/>
          <w:jc w:val="center"/>
        </w:trPr>
        <w:tc>
          <w:tcPr>
            <w:tcW w:w="2894" w:type="dxa"/>
            <w:noWrap/>
            <w:vAlign w:val="center"/>
            <w:hideMark/>
          </w:tcPr>
          <w:p w14:paraId="212F91E9" w14:textId="52F01FF3" w:rsidR="00D45A50" w:rsidRPr="0017379E" w:rsidRDefault="00D45A50" w:rsidP="00B2333F">
            <w:pPr>
              <w:tabs>
                <w:tab w:val="left" w:pos="61"/>
              </w:tabs>
              <w:ind w:left="61"/>
              <w:jc w:val="both"/>
              <w:rPr>
                <w:rFonts w:ascii="Arial" w:hAnsi="Arial" w:cs="Arial"/>
              </w:rPr>
            </w:pPr>
            <w:r w:rsidRPr="0017379E">
              <w:rPr>
                <w:rFonts w:ascii="Arial" w:hAnsi="Arial" w:cs="Arial"/>
              </w:rPr>
              <w:t>Atraso acima de 30</w:t>
            </w:r>
            <w:r w:rsidR="00F03EE6" w:rsidRPr="0017379E">
              <w:rPr>
                <w:rFonts w:ascii="Arial" w:hAnsi="Arial" w:cs="Arial"/>
              </w:rPr>
              <w:t xml:space="preserve"> </w:t>
            </w:r>
            <w:r w:rsidRPr="0017379E">
              <w:rPr>
                <w:rFonts w:ascii="Arial" w:hAnsi="Arial" w:cs="Arial"/>
              </w:rPr>
              <w:t>minutos na en</w:t>
            </w:r>
            <w:r w:rsidR="006763F8" w:rsidRPr="0017379E">
              <w:rPr>
                <w:rFonts w:ascii="Arial" w:hAnsi="Arial" w:cs="Arial"/>
              </w:rPr>
              <w:t xml:space="preserve">trega de </w:t>
            </w:r>
            <w:r w:rsidR="009B3DE1" w:rsidRPr="0017379E">
              <w:rPr>
                <w:rFonts w:ascii="Arial" w:hAnsi="Arial" w:cs="Arial"/>
              </w:rPr>
              <w:t>Relatório diário Mapa de Saldo Custodiado</w:t>
            </w:r>
          </w:p>
        </w:tc>
        <w:tc>
          <w:tcPr>
            <w:tcW w:w="1833" w:type="dxa"/>
            <w:noWrap/>
            <w:vAlign w:val="center"/>
            <w:hideMark/>
          </w:tcPr>
          <w:p w14:paraId="38FD6845" w14:textId="77777777" w:rsidR="00D45A50" w:rsidRPr="00CA7129" w:rsidRDefault="00D45A50" w:rsidP="00B2333F">
            <w:pPr>
              <w:tabs>
                <w:tab w:val="left" w:pos="61"/>
              </w:tabs>
              <w:ind w:left="61"/>
              <w:jc w:val="both"/>
              <w:rPr>
                <w:rFonts w:ascii="Arial" w:hAnsi="Arial" w:cs="Arial"/>
              </w:rPr>
            </w:pPr>
            <w:r w:rsidRPr="00CA7129">
              <w:rPr>
                <w:rFonts w:ascii="Arial" w:hAnsi="Arial" w:cs="Arial"/>
              </w:rPr>
              <w:t>10%</w:t>
            </w:r>
          </w:p>
        </w:tc>
        <w:tc>
          <w:tcPr>
            <w:tcW w:w="4195" w:type="dxa"/>
            <w:noWrap/>
            <w:vAlign w:val="center"/>
            <w:hideMark/>
          </w:tcPr>
          <w:p w14:paraId="6C95E3A0" w14:textId="6C17725E" w:rsidR="00D45A50" w:rsidRPr="00CA7129" w:rsidRDefault="00AB4237" w:rsidP="00B2333F">
            <w:pPr>
              <w:tabs>
                <w:tab w:val="left" w:pos="61"/>
              </w:tabs>
              <w:ind w:left="61" w:right="-73"/>
              <w:jc w:val="both"/>
              <w:rPr>
                <w:rFonts w:ascii="Arial" w:hAnsi="Arial" w:cs="Arial"/>
              </w:rPr>
            </w:pPr>
            <w:r w:rsidRPr="00CA7129">
              <w:rPr>
                <w:rFonts w:ascii="Arial" w:hAnsi="Arial" w:cs="Arial"/>
              </w:rPr>
              <w:t xml:space="preserve">Sobre </w:t>
            </w:r>
            <w:r w:rsidR="004C2477" w:rsidRPr="00CA7129">
              <w:rPr>
                <w:rFonts w:ascii="Arial" w:hAnsi="Arial" w:cs="Arial"/>
              </w:rPr>
              <w:t xml:space="preserve">o </w:t>
            </w:r>
            <w:r w:rsidR="008F73F0" w:rsidRPr="00CA7129">
              <w:rPr>
                <w:rFonts w:ascii="Arial" w:hAnsi="Arial" w:cs="Arial"/>
              </w:rPr>
              <w:t>custo</w:t>
            </w:r>
            <w:r w:rsidR="004C2477" w:rsidRPr="00CA7129">
              <w:rPr>
                <w:rFonts w:ascii="Arial" w:hAnsi="Arial" w:cs="Arial"/>
              </w:rPr>
              <w:t xml:space="preserve"> </w:t>
            </w:r>
            <w:r w:rsidR="00197426" w:rsidRPr="00CA7129">
              <w:rPr>
                <w:rFonts w:ascii="Arial" w:hAnsi="Arial" w:cs="Arial"/>
              </w:rPr>
              <w:t>d</w:t>
            </w:r>
            <w:r w:rsidR="006C6DAB" w:rsidRPr="00CA7129">
              <w:rPr>
                <w:rFonts w:ascii="Arial" w:hAnsi="Arial" w:cs="Arial"/>
              </w:rPr>
              <w:t>a</w:t>
            </w:r>
            <w:r w:rsidR="00953D6E" w:rsidRPr="00CA7129">
              <w:rPr>
                <w:rFonts w:ascii="Arial" w:hAnsi="Arial" w:cs="Arial"/>
              </w:rPr>
              <w:t xml:space="preserve"> </w:t>
            </w:r>
            <w:r w:rsidR="002248AC" w:rsidRPr="00CA7129">
              <w:rPr>
                <w:rFonts w:ascii="Arial" w:hAnsi="Arial" w:cs="Arial"/>
              </w:rPr>
              <w:t>C</w:t>
            </w:r>
            <w:r w:rsidR="00113393" w:rsidRPr="00CA7129">
              <w:rPr>
                <w:rFonts w:ascii="Arial" w:hAnsi="Arial" w:cs="Arial"/>
              </w:rPr>
              <w:t xml:space="preserve">ustódia </w:t>
            </w:r>
            <w:r w:rsidR="00917CCF">
              <w:rPr>
                <w:rFonts w:ascii="Arial" w:hAnsi="Arial" w:cs="Arial"/>
              </w:rPr>
              <w:t>apurad</w:t>
            </w:r>
            <w:r w:rsidR="000D6A72">
              <w:rPr>
                <w:rFonts w:ascii="Arial" w:hAnsi="Arial" w:cs="Arial"/>
              </w:rPr>
              <w:t>o</w:t>
            </w:r>
            <w:r w:rsidR="00917CCF">
              <w:rPr>
                <w:rFonts w:ascii="Arial" w:hAnsi="Arial" w:cs="Arial"/>
              </w:rPr>
              <w:t xml:space="preserve"> sobre</w:t>
            </w:r>
            <w:r w:rsidR="00953D6E" w:rsidRPr="00CA7129">
              <w:rPr>
                <w:rFonts w:ascii="Arial" w:hAnsi="Arial" w:cs="Arial"/>
              </w:rPr>
              <w:t xml:space="preserve"> </w:t>
            </w:r>
            <w:r w:rsidR="00424FA3">
              <w:rPr>
                <w:rFonts w:ascii="Arial" w:hAnsi="Arial" w:cs="Arial"/>
              </w:rPr>
              <w:t xml:space="preserve">o </w:t>
            </w:r>
            <w:r w:rsidR="00833865" w:rsidRPr="00CA7129">
              <w:rPr>
                <w:rFonts w:ascii="Arial" w:hAnsi="Arial" w:cs="Arial"/>
              </w:rPr>
              <w:t xml:space="preserve">saldo final </w:t>
            </w:r>
            <w:r w:rsidR="00481484" w:rsidRPr="00CA7129">
              <w:rPr>
                <w:rFonts w:ascii="Arial" w:hAnsi="Arial" w:cs="Arial"/>
              </w:rPr>
              <w:t>d</w:t>
            </w:r>
            <w:r w:rsidR="00113393" w:rsidRPr="00CA7129">
              <w:rPr>
                <w:rFonts w:ascii="Arial" w:hAnsi="Arial" w:cs="Arial"/>
              </w:rPr>
              <w:t>o dia da ocorrência</w:t>
            </w:r>
          </w:p>
        </w:tc>
      </w:tr>
      <w:tr w:rsidR="008C7587" w:rsidRPr="00CA7129" w14:paraId="6495A5DB" w14:textId="77777777" w:rsidTr="00BA7B67">
        <w:trPr>
          <w:trHeight w:val="427"/>
          <w:jc w:val="center"/>
        </w:trPr>
        <w:tc>
          <w:tcPr>
            <w:tcW w:w="2894" w:type="dxa"/>
            <w:noWrap/>
            <w:vAlign w:val="center"/>
          </w:tcPr>
          <w:p w14:paraId="4C580050" w14:textId="34F65D62" w:rsidR="00AF5A4F" w:rsidRPr="0017379E" w:rsidRDefault="00AF5A4F" w:rsidP="00B2333F">
            <w:pPr>
              <w:tabs>
                <w:tab w:val="left" w:pos="61"/>
              </w:tabs>
              <w:ind w:left="61"/>
              <w:jc w:val="both"/>
              <w:rPr>
                <w:rFonts w:ascii="Arial" w:hAnsi="Arial" w:cs="Arial"/>
              </w:rPr>
            </w:pPr>
            <w:r w:rsidRPr="0017379E">
              <w:rPr>
                <w:rFonts w:ascii="Arial" w:hAnsi="Arial" w:cs="Arial"/>
              </w:rPr>
              <w:t xml:space="preserve">Atraso no envio do Relatório de </w:t>
            </w:r>
            <w:r>
              <w:rPr>
                <w:rFonts w:ascii="Arial" w:hAnsi="Arial" w:cs="Arial"/>
              </w:rPr>
              <w:t>D</w:t>
            </w:r>
            <w:r w:rsidRPr="0017379E">
              <w:rPr>
                <w:rFonts w:ascii="Arial" w:hAnsi="Arial" w:cs="Arial"/>
              </w:rPr>
              <w:t xml:space="preserve">iário por Guia de Transporte de Valores (GTV / GTV-e) na data especificada pela CAIXA </w:t>
            </w:r>
          </w:p>
        </w:tc>
        <w:tc>
          <w:tcPr>
            <w:tcW w:w="1833" w:type="dxa"/>
            <w:noWrap/>
            <w:vAlign w:val="center"/>
          </w:tcPr>
          <w:p w14:paraId="6710D939" w14:textId="67684283" w:rsidR="00AF5A4F" w:rsidRPr="00CA7129" w:rsidRDefault="00AF5A4F" w:rsidP="00B2333F">
            <w:pPr>
              <w:tabs>
                <w:tab w:val="left" w:pos="61"/>
              </w:tabs>
              <w:ind w:left="61"/>
              <w:jc w:val="both"/>
              <w:rPr>
                <w:rFonts w:ascii="Arial" w:hAnsi="Arial" w:cs="Arial"/>
              </w:rPr>
            </w:pPr>
            <w:r w:rsidRPr="00CA7129">
              <w:rPr>
                <w:rFonts w:ascii="Arial" w:hAnsi="Arial" w:cs="Arial"/>
              </w:rPr>
              <w:t>10%</w:t>
            </w:r>
          </w:p>
        </w:tc>
        <w:tc>
          <w:tcPr>
            <w:tcW w:w="4195" w:type="dxa"/>
            <w:noWrap/>
            <w:vAlign w:val="center"/>
          </w:tcPr>
          <w:p w14:paraId="0C6A4996" w14:textId="1659D11F" w:rsidR="00AF5A4F" w:rsidRPr="00CA7129" w:rsidRDefault="00AF5A4F" w:rsidP="00B2333F">
            <w:pPr>
              <w:tabs>
                <w:tab w:val="left" w:pos="61"/>
              </w:tabs>
              <w:ind w:left="61"/>
              <w:jc w:val="both"/>
              <w:rPr>
                <w:rFonts w:ascii="Arial" w:hAnsi="Arial" w:cs="Arial"/>
              </w:rPr>
            </w:pPr>
            <w:r w:rsidRPr="00CA7129">
              <w:rPr>
                <w:rFonts w:ascii="Arial" w:hAnsi="Arial" w:cs="Arial"/>
              </w:rPr>
              <w:t xml:space="preserve">Sobre o custo da Custódia </w:t>
            </w:r>
            <w:r>
              <w:rPr>
                <w:rFonts w:ascii="Arial" w:hAnsi="Arial" w:cs="Arial"/>
              </w:rPr>
              <w:t>apurado sobre</w:t>
            </w:r>
            <w:r w:rsidRPr="00CA7129">
              <w:rPr>
                <w:rFonts w:ascii="Arial" w:hAnsi="Arial" w:cs="Arial"/>
              </w:rPr>
              <w:t xml:space="preserve"> </w:t>
            </w:r>
            <w:r w:rsidR="00F420DC">
              <w:rPr>
                <w:rFonts w:ascii="Arial" w:hAnsi="Arial" w:cs="Arial"/>
              </w:rPr>
              <w:t xml:space="preserve">o </w:t>
            </w:r>
            <w:r w:rsidRPr="00CA7129">
              <w:rPr>
                <w:rFonts w:ascii="Arial" w:hAnsi="Arial" w:cs="Arial"/>
              </w:rPr>
              <w:t>saldo final do dia da ocorrência</w:t>
            </w:r>
          </w:p>
        </w:tc>
      </w:tr>
      <w:tr w:rsidR="008C7587" w:rsidRPr="00CA7129" w14:paraId="14D03FB0" w14:textId="77777777" w:rsidTr="00BA7B67">
        <w:trPr>
          <w:trHeight w:val="427"/>
          <w:jc w:val="center"/>
        </w:trPr>
        <w:tc>
          <w:tcPr>
            <w:tcW w:w="2894" w:type="dxa"/>
            <w:noWrap/>
            <w:vAlign w:val="center"/>
          </w:tcPr>
          <w:p w14:paraId="2D753854" w14:textId="79566972" w:rsidR="00AF5A4F" w:rsidRPr="0017379E" w:rsidRDefault="00AF5A4F" w:rsidP="00B2333F">
            <w:pPr>
              <w:tabs>
                <w:tab w:val="left" w:pos="61"/>
              </w:tabs>
              <w:ind w:left="61"/>
              <w:jc w:val="both"/>
              <w:rPr>
                <w:rFonts w:ascii="Arial" w:hAnsi="Arial" w:cs="Arial"/>
              </w:rPr>
            </w:pPr>
            <w:r w:rsidRPr="0017379E">
              <w:rPr>
                <w:rFonts w:ascii="Arial" w:hAnsi="Arial" w:cs="Arial"/>
              </w:rPr>
              <w:t xml:space="preserve">Atraso no envio do Relatório de Faturamento dos Serviços Executados na data especificada pela CAIXA </w:t>
            </w:r>
          </w:p>
        </w:tc>
        <w:tc>
          <w:tcPr>
            <w:tcW w:w="1833" w:type="dxa"/>
            <w:noWrap/>
            <w:vAlign w:val="center"/>
          </w:tcPr>
          <w:p w14:paraId="04FEC97C" w14:textId="1A98B061" w:rsidR="00AF5A4F" w:rsidRPr="00CA7129" w:rsidRDefault="00AF5A4F" w:rsidP="00B2333F">
            <w:pPr>
              <w:tabs>
                <w:tab w:val="left" w:pos="61"/>
              </w:tabs>
              <w:ind w:left="61"/>
              <w:jc w:val="both"/>
              <w:rPr>
                <w:rFonts w:ascii="Arial" w:hAnsi="Arial" w:cs="Arial"/>
              </w:rPr>
            </w:pPr>
            <w:r w:rsidRPr="00CA7129">
              <w:rPr>
                <w:rFonts w:ascii="Arial" w:hAnsi="Arial" w:cs="Arial"/>
              </w:rPr>
              <w:t>10%</w:t>
            </w:r>
          </w:p>
        </w:tc>
        <w:tc>
          <w:tcPr>
            <w:tcW w:w="4195" w:type="dxa"/>
            <w:noWrap/>
            <w:vAlign w:val="center"/>
          </w:tcPr>
          <w:p w14:paraId="3D843ACB" w14:textId="058EA30A" w:rsidR="00AF5A4F" w:rsidRPr="00CA7129" w:rsidRDefault="0009083C" w:rsidP="00B2333F">
            <w:pPr>
              <w:tabs>
                <w:tab w:val="left" w:pos="61"/>
              </w:tabs>
              <w:ind w:left="61"/>
              <w:jc w:val="both"/>
              <w:rPr>
                <w:rFonts w:ascii="Arial" w:hAnsi="Arial" w:cs="Arial"/>
              </w:rPr>
            </w:pPr>
            <w:r w:rsidRPr="00CA7129">
              <w:rPr>
                <w:rFonts w:ascii="Arial" w:hAnsi="Arial" w:cs="Arial"/>
              </w:rPr>
              <w:t xml:space="preserve">Sobre o custo da Custódia </w:t>
            </w:r>
            <w:r>
              <w:rPr>
                <w:rFonts w:ascii="Arial" w:hAnsi="Arial" w:cs="Arial"/>
              </w:rPr>
              <w:t>apurado sobre o</w:t>
            </w:r>
            <w:r w:rsidRPr="00CA7129">
              <w:rPr>
                <w:rFonts w:ascii="Arial" w:hAnsi="Arial" w:cs="Arial"/>
              </w:rPr>
              <w:t xml:space="preserve"> saldo final do dia da ocorrência</w:t>
            </w:r>
          </w:p>
        </w:tc>
      </w:tr>
      <w:tr w:rsidR="008C7587" w:rsidRPr="00CA7129" w14:paraId="058724D3" w14:textId="77777777" w:rsidTr="00BA7B67">
        <w:trPr>
          <w:trHeight w:val="367"/>
          <w:jc w:val="center"/>
        </w:trPr>
        <w:tc>
          <w:tcPr>
            <w:tcW w:w="2894" w:type="dxa"/>
            <w:noWrap/>
            <w:vAlign w:val="center"/>
            <w:hideMark/>
          </w:tcPr>
          <w:p w14:paraId="1F50485C" w14:textId="79573922" w:rsidR="00AF5A4F" w:rsidRPr="00CE69D3" w:rsidRDefault="00AF5A4F" w:rsidP="00B2333F">
            <w:pPr>
              <w:tabs>
                <w:tab w:val="left" w:pos="61"/>
              </w:tabs>
              <w:ind w:left="61"/>
              <w:jc w:val="both"/>
              <w:rPr>
                <w:rFonts w:ascii="Arial" w:hAnsi="Arial" w:cs="Arial"/>
                <w:highlight w:val="yellow"/>
              </w:rPr>
            </w:pPr>
            <w:r w:rsidRPr="0081267C">
              <w:rPr>
                <w:rFonts w:ascii="Arial" w:hAnsi="Arial" w:cs="Arial"/>
              </w:rPr>
              <w:t>Não envio de Relatório</w:t>
            </w:r>
            <w:r w:rsidRPr="0081267C">
              <w:rPr>
                <w:rFonts w:ascii="Arial" w:hAnsi="Arial" w:cs="Arial"/>
                <w:color w:val="FF0000"/>
              </w:rPr>
              <w:t xml:space="preserve"> </w:t>
            </w:r>
            <w:r w:rsidRPr="0081267C">
              <w:rPr>
                <w:rFonts w:ascii="Arial" w:hAnsi="Arial" w:cs="Arial"/>
              </w:rPr>
              <w:t xml:space="preserve">de Prestação de Contas  </w:t>
            </w:r>
          </w:p>
        </w:tc>
        <w:tc>
          <w:tcPr>
            <w:tcW w:w="1833" w:type="dxa"/>
            <w:noWrap/>
            <w:vAlign w:val="center"/>
            <w:hideMark/>
          </w:tcPr>
          <w:p w14:paraId="65F4C21E"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15%</w:t>
            </w:r>
          </w:p>
        </w:tc>
        <w:tc>
          <w:tcPr>
            <w:tcW w:w="4195" w:type="dxa"/>
            <w:noWrap/>
            <w:vAlign w:val="center"/>
            <w:hideMark/>
          </w:tcPr>
          <w:p w14:paraId="79C7EAC9" w14:textId="19ED315C" w:rsidR="00AF5A4F" w:rsidRPr="00CA7129" w:rsidRDefault="00AF5A4F" w:rsidP="00B2333F">
            <w:pPr>
              <w:tabs>
                <w:tab w:val="left" w:pos="61"/>
              </w:tabs>
              <w:ind w:left="61"/>
              <w:jc w:val="both"/>
              <w:rPr>
                <w:rFonts w:ascii="Arial" w:hAnsi="Arial" w:cs="Arial"/>
              </w:rPr>
            </w:pPr>
            <w:r w:rsidRPr="00CA7129">
              <w:rPr>
                <w:rFonts w:ascii="Arial" w:hAnsi="Arial" w:cs="Arial"/>
              </w:rPr>
              <w:t xml:space="preserve">Sobre o custo da Custódia </w:t>
            </w:r>
            <w:r>
              <w:rPr>
                <w:rFonts w:ascii="Arial" w:hAnsi="Arial" w:cs="Arial"/>
              </w:rPr>
              <w:t>apurado sobre o</w:t>
            </w:r>
            <w:r w:rsidRPr="00CA7129">
              <w:rPr>
                <w:rFonts w:ascii="Arial" w:hAnsi="Arial" w:cs="Arial"/>
              </w:rPr>
              <w:t xml:space="preserve"> saldo final do dia da ocorrência</w:t>
            </w:r>
          </w:p>
        </w:tc>
      </w:tr>
      <w:tr w:rsidR="008C7587" w:rsidRPr="00CA7129" w14:paraId="5F190F25" w14:textId="77777777" w:rsidTr="00BA7B67">
        <w:trPr>
          <w:trHeight w:val="548"/>
          <w:jc w:val="center"/>
        </w:trPr>
        <w:tc>
          <w:tcPr>
            <w:tcW w:w="2894" w:type="dxa"/>
            <w:noWrap/>
            <w:vAlign w:val="center"/>
            <w:hideMark/>
          </w:tcPr>
          <w:p w14:paraId="2C9C533F"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Atraso acima de 15 minutos na Liberação do Representante CAIXA na base</w:t>
            </w:r>
          </w:p>
        </w:tc>
        <w:tc>
          <w:tcPr>
            <w:tcW w:w="1833" w:type="dxa"/>
            <w:noWrap/>
            <w:vAlign w:val="center"/>
            <w:hideMark/>
          </w:tcPr>
          <w:p w14:paraId="04327241"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5%</w:t>
            </w:r>
          </w:p>
        </w:tc>
        <w:tc>
          <w:tcPr>
            <w:tcW w:w="4195" w:type="dxa"/>
            <w:noWrap/>
            <w:vAlign w:val="center"/>
            <w:hideMark/>
          </w:tcPr>
          <w:p w14:paraId="1E55DD57" w14:textId="3B873974" w:rsidR="00AF5A4F" w:rsidRPr="00CA7129" w:rsidRDefault="00AF5A4F" w:rsidP="00B2333F">
            <w:pPr>
              <w:tabs>
                <w:tab w:val="left" w:pos="61"/>
              </w:tabs>
              <w:ind w:left="61"/>
              <w:jc w:val="both"/>
              <w:rPr>
                <w:rFonts w:ascii="Arial" w:hAnsi="Arial" w:cs="Arial"/>
              </w:rPr>
            </w:pPr>
            <w:r w:rsidRPr="00CA7129">
              <w:rPr>
                <w:rFonts w:ascii="Arial" w:hAnsi="Arial" w:cs="Arial"/>
              </w:rPr>
              <w:t xml:space="preserve">Sobre o total do custo da Custódia </w:t>
            </w:r>
            <w:r>
              <w:rPr>
                <w:rFonts w:ascii="Arial" w:hAnsi="Arial" w:cs="Arial"/>
              </w:rPr>
              <w:t>apurado</w:t>
            </w:r>
            <w:r w:rsidRPr="00CA7129">
              <w:rPr>
                <w:rFonts w:ascii="Arial" w:hAnsi="Arial" w:cs="Arial"/>
              </w:rPr>
              <w:t xml:space="preserve"> no mês da ocorrência</w:t>
            </w:r>
            <w:r>
              <w:rPr>
                <w:rFonts w:ascii="Arial" w:hAnsi="Arial" w:cs="Arial"/>
              </w:rPr>
              <w:t>,</w:t>
            </w:r>
            <w:r w:rsidRPr="00CA7129">
              <w:rPr>
                <w:rFonts w:ascii="Arial" w:hAnsi="Arial" w:cs="Arial"/>
              </w:rPr>
              <w:t xml:space="preserve"> para cada 15 minutos de atraso</w:t>
            </w:r>
          </w:p>
        </w:tc>
      </w:tr>
      <w:tr w:rsidR="008C7587" w:rsidRPr="00CA7129" w14:paraId="3C5A847E" w14:textId="77777777" w:rsidTr="00BA7B67">
        <w:trPr>
          <w:trHeight w:val="548"/>
          <w:jc w:val="center"/>
        </w:trPr>
        <w:tc>
          <w:tcPr>
            <w:tcW w:w="2894" w:type="dxa"/>
            <w:noWrap/>
            <w:vAlign w:val="center"/>
            <w:hideMark/>
          </w:tcPr>
          <w:p w14:paraId="5F66F5A7"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Negativa de acesso/liberação do Representante CAIXA na base / Não realização da conferência por culpa da CONTRATADA</w:t>
            </w:r>
          </w:p>
        </w:tc>
        <w:tc>
          <w:tcPr>
            <w:tcW w:w="1833" w:type="dxa"/>
            <w:noWrap/>
            <w:vAlign w:val="center"/>
            <w:hideMark/>
          </w:tcPr>
          <w:p w14:paraId="0BEAE123"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20%</w:t>
            </w:r>
          </w:p>
        </w:tc>
        <w:tc>
          <w:tcPr>
            <w:tcW w:w="4195" w:type="dxa"/>
            <w:noWrap/>
            <w:vAlign w:val="center"/>
            <w:hideMark/>
          </w:tcPr>
          <w:p w14:paraId="4CCBAA8B" w14:textId="01983BD5" w:rsidR="00AF5A4F" w:rsidRPr="00CA7129" w:rsidRDefault="00AF5A4F" w:rsidP="00B2333F">
            <w:pPr>
              <w:tabs>
                <w:tab w:val="left" w:pos="61"/>
              </w:tabs>
              <w:ind w:left="61"/>
              <w:jc w:val="both"/>
              <w:rPr>
                <w:rFonts w:ascii="Arial" w:hAnsi="Arial" w:cs="Arial"/>
              </w:rPr>
            </w:pPr>
            <w:r w:rsidRPr="00FF427F">
              <w:rPr>
                <w:rFonts w:ascii="Arial" w:hAnsi="Arial" w:cs="Arial"/>
              </w:rPr>
              <w:t>Sobre o custo total da Custódia apurado no mês da ocorrência</w:t>
            </w:r>
          </w:p>
        </w:tc>
      </w:tr>
      <w:tr w:rsidR="008C7587" w:rsidRPr="00CA7129" w14:paraId="0624ACEA" w14:textId="77777777" w:rsidTr="00BA7B67">
        <w:trPr>
          <w:trHeight w:val="367"/>
          <w:jc w:val="center"/>
        </w:trPr>
        <w:tc>
          <w:tcPr>
            <w:tcW w:w="2894" w:type="dxa"/>
            <w:noWrap/>
            <w:vAlign w:val="center"/>
          </w:tcPr>
          <w:p w14:paraId="7799A21F" w14:textId="091F9DA4" w:rsidR="00AF5A4F" w:rsidRPr="00CA7129" w:rsidRDefault="00AF5A4F" w:rsidP="00B2333F">
            <w:pPr>
              <w:tabs>
                <w:tab w:val="left" w:pos="61"/>
              </w:tabs>
              <w:ind w:left="61"/>
              <w:jc w:val="both"/>
              <w:rPr>
                <w:rFonts w:ascii="Arial" w:hAnsi="Arial" w:cs="Arial"/>
              </w:rPr>
            </w:pPr>
            <w:r w:rsidRPr="00CA7129">
              <w:rPr>
                <w:rFonts w:ascii="Arial" w:hAnsi="Arial" w:cs="Arial"/>
              </w:rPr>
              <w:lastRenderedPageBreak/>
              <w:t>Descumprimento de quaisquer outras Cláusulas ou procedimentos contratuais</w:t>
            </w:r>
          </w:p>
        </w:tc>
        <w:tc>
          <w:tcPr>
            <w:tcW w:w="1833" w:type="dxa"/>
            <w:noWrap/>
            <w:vAlign w:val="center"/>
          </w:tcPr>
          <w:p w14:paraId="5BED82FC"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0,50%</w:t>
            </w:r>
          </w:p>
        </w:tc>
        <w:tc>
          <w:tcPr>
            <w:tcW w:w="4195" w:type="dxa"/>
            <w:noWrap/>
            <w:vAlign w:val="center"/>
          </w:tcPr>
          <w:p w14:paraId="41C6E3F9" w14:textId="08F6D7F6" w:rsidR="00AF5A4F" w:rsidRPr="00CA7129" w:rsidRDefault="00AF5A4F" w:rsidP="00B2333F">
            <w:pPr>
              <w:tabs>
                <w:tab w:val="left" w:pos="61"/>
              </w:tabs>
              <w:ind w:left="61"/>
              <w:jc w:val="both"/>
              <w:rPr>
                <w:rFonts w:ascii="Arial" w:hAnsi="Arial" w:cs="Arial"/>
              </w:rPr>
            </w:pPr>
            <w:r w:rsidRPr="00CA7129">
              <w:rPr>
                <w:rFonts w:ascii="Arial" w:hAnsi="Arial" w:cs="Arial"/>
              </w:rPr>
              <w:t xml:space="preserve">Sobre o custo total mensal de todos os serviços </w:t>
            </w:r>
            <w:r>
              <w:rPr>
                <w:rFonts w:ascii="Arial" w:hAnsi="Arial" w:cs="Arial"/>
              </w:rPr>
              <w:t>apurados</w:t>
            </w:r>
            <w:r w:rsidRPr="00CA7129">
              <w:rPr>
                <w:rFonts w:ascii="Arial" w:hAnsi="Arial" w:cs="Arial"/>
              </w:rPr>
              <w:t xml:space="preserve"> no mês da ocorrência</w:t>
            </w:r>
          </w:p>
        </w:tc>
      </w:tr>
      <w:tr w:rsidR="008C7587" w:rsidRPr="00CA7129" w14:paraId="5403F7F0" w14:textId="77777777" w:rsidTr="00BA7B67">
        <w:trPr>
          <w:trHeight w:val="367"/>
          <w:jc w:val="center"/>
        </w:trPr>
        <w:tc>
          <w:tcPr>
            <w:tcW w:w="2894" w:type="dxa"/>
            <w:noWrap/>
            <w:vAlign w:val="center"/>
            <w:hideMark/>
          </w:tcPr>
          <w:p w14:paraId="480A3E3C"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Reincidência de ocorrência no mesmo mês</w:t>
            </w:r>
          </w:p>
        </w:tc>
        <w:tc>
          <w:tcPr>
            <w:tcW w:w="1833" w:type="dxa"/>
            <w:noWrap/>
            <w:vAlign w:val="center"/>
            <w:hideMark/>
          </w:tcPr>
          <w:p w14:paraId="4C026A99"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dobro</w:t>
            </w:r>
          </w:p>
        </w:tc>
        <w:tc>
          <w:tcPr>
            <w:tcW w:w="4195" w:type="dxa"/>
            <w:noWrap/>
            <w:vAlign w:val="center"/>
            <w:hideMark/>
          </w:tcPr>
          <w:p w14:paraId="13C05184"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Mesma base de cálculo da primeira ocorrência</w:t>
            </w:r>
          </w:p>
        </w:tc>
      </w:tr>
      <w:tr w:rsidR="00AF5A4F" w:rsidRPr="00CA7129" w14:paraId="6D358FB8" w14:textId="77777777" w:rsidTr="00BA7B67">
        <w:trPr>
          <w:trHeight w:val="196"/>
          <w:jc w:val="center"/>
        </w:trPr>
        <w:tc>
          <w:tcPr>
            <w:tcW w:w="2894" w:type="dxa"/>
            <w:noWrap/>
            <w:vAlign w:val="center"/>
            <w:hideMark/>
          </w:tcPr>
          <w:p w14:paraId="374B9ADD" w14:textId="7AFE03DC" w:rsidR="00AF5A4F" w:rsidRPr="00CA7129" w:rsidRDefault="00AF5A4F" w:rsidP="00B2333F">
            <w:pPr>
              <w:tabs>
                <w:tab w:val="left" w:pos="61"/>
              </w:tabs>
              <w:ind w:left="61"/>
              <w:jc w:val="both"/>
              <w:rPr>
                <w:rFonts w:ascii="Arial" w:hAnsi="Arial" w:cs="Arial"/>
              </w:rPr>
            </w:pPr>
            <w:r w:rsidRPr="00CA7129">
              <w:rPr>
                <w:rFonts w:ascii="Arial" w:hAnsi="Arial" w:cs="Arial"/>
              </w:rPr>
              <w:t>Total acumulado de penalidade por mês de ocorrência</w:t>
            </w:r>
          </w:p>
        </w:tc>
        <w:tc>
          <w:tcPr>
            <w:tcW w:w="6028" w:type="dxa"/>
            <w:gridSpan w:val="2"/>
            <w:noWrap/>
            <w:vAlign w:val="center"/>
            <w:hideMark/>
          </w:tcPr>
          <w:p w14:paraId="6A80E09B" w14:textId="06F7271E" w:rsidR="00AF5A4F" w:rsidRPr="00CA7129" w:rsidRDefault="00AF5A4F" w:rsidP="00B2333F">
            <w:pPr>
              <w:tabs>
                <w:tab w:val="left" w:pos="61"/>
              </w:tabs>
              <w:ind w:left="61"/>
              <w:jc w:val="both"/>
              <w:rPr>
                <w:rFonts w:ascii="Arial" w:hAnsi="Arial" w:cs="Arial"/>
              </w:rPr>
            </w:pPr>
            <w:r w:rsidRPr="00CA7129">
              <w:rPr>
                <w:rFonts w:ascii="Arial" w:hAnsi="Arial" w:cs="Arial"/>
              </w:rPr>
              <w:t>Não deve ultrapassar o limite de 50%</w:t>
            </w:r>
            <w:r w:rsidR="008D1B1C">
              <w:rPr>
                <w:rFonts w:ascii="Arial" w:hAnsi="Arial" w:cs="Arial"/>
              </w:rPr>
              <w:t xml:space="preserve"> (cinquenta por cento)</w:t>
            </w:r>
            <w:r w:rsidRPr="00CA7129">
              <w:rPr>
                <w:rFonts w:ascii="Arial" w:hAnsi="Arial" w:cs="Arial"/>
              </w:rPr>
              <w:t xml:space="preserve"> do total mensal devido para a Contratada no mês da ocorrência </w:t>
            </w:r>
          </w:p>
        </w:tc>
      </w:tr>
    </w:tbl>
    <w:p w14:paraId="3AD777E3" w14:textId="77777777" w:rsidR="003E1C1C" w:rsidRPr="00CA7129" w:rsidRDefault="003E1C1C" w:rsidP="00B2333F">
      <w:pPr>
        <w:pStyle w:val="Corpodetexto3"/>
        <w:tabs>
          <w:tab w:val="left" w:pos="993"/>
        </w:tabs>
        <w:spacing w:before="0"/>
        <w:ind w:left="993" w:hanging="993"/>
        <w:rPr>
          <w:rFonts w:cs="Arial"/>
          <w:sz w:val="20"/>
        </w:rPr>
      </w:pPr>
    </w:p>
    <w:p w14:paraId="69925F2E" w14:textId="6C939342" w:rsidR="00490B68" w:rsidRPr="00CA7129" w:rsidRDefault="00490B68" w:rsidP="00B2333F">
      <w:pPr>
        <w:pStyle w:val="PargrafodaLista"/>
        <w:numPr>
          <w:ilvl w:val="1"/>
          <w:numId w:val="47"/>
        </w:numPr>
        <w:tabs>
          <w:tab w:val="left" w:pos="993"/>
        </w:tabs>
        <w:ind w:left="993" w:hanging="993"/>
        <w:jc w:val="both"/>
        <w:rPr>
          <w:rFonts w:ascii="Arial" w:hAnsi="Arial" w:cs="Arial"/>
        </w:rPr>
      </w:pPr>
      <w:r w:rsidRPr="00CA7129">
        <w:rPr>
          <w:rFonts w:ascii="Arial" w:hAnsi="Arial" w:cs="Arial"/>
        </w:rPr>
        <w:t>No caso das ocorrências relacionadas à</w:t>
      </w:r>
      <w:r w:rsidR="00EE2F04" w:rsidRPr="00CA7129">
        <w:rPr>
          <w:rFonts w:ascii="Arial" w:hAnsi="Arial" w:cs="Arial"/>
        </w:rPr>
        <w:t>s</w:t>
      </w:r>
      <w:r w:rsidRPr="00CA7129">
        <w:rPr>
          <w:rFonts w:ascii="Arial" w:hAnsi="Arial" w:cs="Arial"/>
        </w:rPr>
        <w:t xml:space="preserve"> </w:t>
      </w:r>
      <w:r w:rsidR="00020057" w:rsidRPr="00CA7129">
        <w:rPr>
          <w:rFonts w:ascii="Arial" w:hAnsi="Arial" w:cs="Arial"/>
        </w:rPr>
        <w:t>ações de responsabilidade social, ambiental e climática</w:t>
      </w:r>
      <w:r w:rsidRPr="00CA7129">
        <w:rPr>
          <w:rFonts w:ascii="Arial" w:hAnsi="Arial" w:cs="Arial"/>
        </w:rPr>
        <w:t xml:space="preserve"> serão aplicadas à CONTRATADA as seguintes multas</w:t>
      </w:r>
      <w:r w:rsidR="00020057" w:rsidRPr="00CA7129">
        <w:rPr>
          <w:rFonts w:ascii="Arial" w:hAnsi="Arial" w:cs="Arial"/>
        </w:rPr>
        <w:t>:</w:t>
      </w:r>
    </w:p>
    <w:p w14:paraId="76E12E4B" w14:textId="77777777" w:rsidR="004E34B5" w:rsidRPr="00CA7129" w:rsidRDefault="004E34B5" w:rsidP="00B2333F">
      <w:pPr>
        <w:pStyle w:val="Corpodetexto3"/>
        <w:tabs>
          <w:tab w:val="left" w:pos="993"/>
        </w:tabs>
        <w:spacing w:before="0"/>
        <w:ind w:left="993" w:hanging="993"/>
        <w:rPr>
          <w:rFonts w:cs="Arial"/>
          <w:sz w:val="20"/>
        </w:rPr>
      </w:pPr>
    </w:p>
    <w:tbl>
      <w:tblPr>
        <w:tblW w:w="8926" w:type="dxa"/>
        <w:jc w:val="center"/>
        <w:tblCellMar>
          <w:left w:w="70" w:type="dxa"/>
          <w:right w:w="70" w:type="dxa"/>
        </w:tblCellMar>
        <w:tblLook w:val="04A0" w:firstRow="1" w:lastRow="0" w:firstColumn="1" w:lastColumn="0" w:noHBand="0" w:noVBand="1"/>
      </w:tblPr>
      <w:tblGrid>
        <w:gridCol w:w="2689"/>
        <w:gridCol w:w="1701"/>
        <w:gridCol w:w="1427"/>
        <w:gridCol w:w="1691"/>
        <w:gridCol w:w="1418"/>
      </w:tblGrid>
      <w:tr w:rsidR="00F1739A" w:rsidRPr="00E25B98" w14:paraId="5ED92FF5" w14:textId="77777777" w:rsidTr="00E25B98">
        <w:trPr>
          <w:trHeight w:val="290"/>
          <w:jc w:val="center"/>
        </w:trPr>
        <w:tc>
          <w:tcPr>
            <w:tcW w:w="2689"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15DAD9B4" w14:textId="65110685" w:rsidR="00106572" w:rsidRPr="00CA7129" w:rsidRDefault="00106572" w:rsidP="00B2333F">
            <w:pPr>
              <w:ind w:left="993" w:hanging="993"/>
              <w:jc w:val="both"/>
              <w:rPr>
                <w:rFonts w:ascii="Arial" w:hAnsi="Arial" w:cs="Arial"/>
                <w:b/>
                <w:bCs/>
                <w:color w:val="000000"/>
              </w:rPr>
            </w:pPr>
            <w:r w:rsidRPr="00CA7129">
              <w:rPr>
                <w:rFonts w:ascii="Arial" w:hAnsi="Arial" w:cs="Arial"/>
                <w:b/>
                <w:bCs/>
                <w:color w:val="000000"/>
              </w:rPr>
              <w:t>Ações</w:t>
            </w:r>
          </w:p>
        </w:tc>
        <w:tc>
          <w:tcPr>
            <w:tcW w:w="1701" w:type="dxa"/>
            <w:tcBorders>
              <w:top w:val="single" w:sz="4" w:space="0" w:color="auto"/>
              <w:left w:val="nil"/>
              <w:bottom w:val="single" w:sz="4" w:space="0" w:color="auto"/>
              <w:right w:val="single" w:sz="4" w:space="0" w:color="auto"/>
            </w:tcBorders>
            <w:shd w:val="clear" w:color="000000" w:fill="D9D9D9"/>
            <w:vAlign w:val="center"/>
            <w:hideMark/>
          </w:tcPr>
          <w:p w14:paraId="07DE8FCF" w14:textId="5933FE65" w:rsidR="00106572" w:rsidRPr="00CA7129" w:rsidRDefault="00106572" w:rsidP="00B2333F">
            <w:pPr>
              <w:tabs>
                <w:tab w:val="left" w:pos="993"/>
              </w:tabs>
              <w:ind w:left="993" w:hanging="993"/>
              <w:jc w:val="both"/>
              <w:rPr>
                <w:rFonts w:ascii="Arial" w:hAnsi="Arial" w:cs="Arial"/>
                <w:b/>
                <w:bCs/>
                <w:color w:val="000000"/>
              </w:rPr>
            </w:pPr>
            <w:r w:rsidRPr="00CA7129">
              <w:rPr>
                <w:rFonts w:ascii="Arial" w:hAnsi="Arial" w:cs="Arial"/>
                <w:b/>
                <w:bCs/>
                <w:color w:val="000000"/>
              </w:rPr>
              <w:t>Evidências</w:t>
            </w:r>
          </w:p>
        </w:tc>
        <w:tc>
          <w:tcPr>
            <w:tcW w:w="1427" w:type="dxa"/>
            <w:tcBorders>
              <w:top w:val="single" w:sz="4" w:space="0" w:color="auto"/>
              <w:left w:val="nil"/>
              <w:bottom w:val="single" w:sz="4" w:space="0" w:color="auto"/>
              <w:right w:val="single" w:sz="4" w:space="0" w:color="auto"/>
            </w:tcBorders>
            <w:shd w:val="clear" w:color="000000" w:fill="D9D9D9"/>
            <w:vAlign w:val="center"/>
            <w:hideMark/>
          </w:tcPr>
          <w:p w14:paraId="003F9B45" w14:textId="3AB35FFA" w:rsidR="00106572" w:rsidRPr="00E25B98" w:rsidRDefault="00106572" w:rsidP="00B2333F">
            <w:pPr>
              <w:tabs>
                <w:tab w:val="left" w:pos="993"/>
              </w:tabs>
              <w:ind w:left="993" w:hanging="993"/>
              <w:jc w:val="both"/>
              <w:rPr>
                <w:rFonts w:ascii="Arial" w:hAnsi="Arial" w:cs="Arial"/>
                <w:b/>
                <w:bCs/>
                <w:color w:val="000000"/>
                <w:sz w:val="18"/>
                <w:szCs w:val="18"/>
              </w:rPr>
            </w:pPr>
            <w:r w:rsidRPr="00E25B98">
              <w:rPr>
                <w:rFonts w:ascii="Arial" w:hAnsi="Arial" w:cs="Arial"/>
                <w:b/>
                <w:bCs/>
                <w:color w:val="000000"/>
                <w:sz w:val="18"/>
                <w:szCs w:val="18"/>
              </w:rPr>
              <w:t>Penalidade 1</w:t>
            </w:r>
          </w:p>
        </w:tc>
        <w:tc>
          <w:tcPr>
            <w:tcW w:w="1691" w:type="dxa"/>
            <w:tcBorders>
              <w:top w:val="single" w:sz="4" w:space="0" w:color="auto"/>
              <w:left w:val="nil"/>
              <w:bottom w:val="single" w:sz="4" w:space="0" w:color="auto"/>
              <w:right w:val="single" w:sz="4" w:space="0" w:color="auto"/>
            </w:tcBorders>
            <w:shd w:val="clear" w:color="000000" w:fill="D9D9D9"/>
            <w:vAlign w:val="center"/>
            <w:hideMark/>
          </w:tcPr>
          <w:p w14:paraId="233459D8" w14:textId="0E75DA42" w:rsidR="00106572" w:rsidRPr="00E25B98" w:rsidRDefault="00106572" w:rsidP="00B2333F">
            <w:pPr>
              <w:tabs>
                <w:tab w:val="left" w:pos="993"/>
              </w:tabs>
              <w:ind w:left="993" w:hanging="993"/>
              <w:jc w:val="both"/>
              <w:rPr>
                <w:rFonts w:ascii="Arial" w:hAnsi="Arial" w:cs="Arial"/>
                <w:b/>
                <w:bCs/>
                <w:color w:val="000000"/>
                <w:sz w:val="18"/>
                <w:szCs w:val="18"/>
              </w:rPr>
            </w:pPr>
            <w:r w:rsidRPr="00E25B98">
              <w:rPr>
                <w:rFonts w:ascii="Arial" w:hAnsi="Arial" w:cs="Arial"/>
                <w:b/>
                <w:bCs/>
                <w:color w:val="000000"/>
                <w:sz w:val="18"/>
                <w:szCs w:val="18"/>
              </w:rPr>
              <w:t>Penalidade 2</w:t>
            </w:r>
          </w:p>
        </w:tc>
        <w:tc>
          <w:tcPr>
            <w:tcW w:w="1418" w:type="dxa"/>
            <w:tcBorders>
              <w:top w:val="single" w:sz="4" w:space="0" w:color="auto"/>
              <w:left w:val="nil"/>
              <w:bottom w:val="single" w:sz="4" w:space="0" w:color="auto"/>
              <w:right w:val="single" w:sz="4" w:space="0" w:color="auto"/>
            </w:tcBorders>
            <w:shd w:val="clear" w:color="000000" w:fill="D9D9D9"/>
            <w:vAlign w:val="center"/>
            <w:hideMark/>
          </w:tcPr>
          <w:p w14:paraId="2A677AA7" w14:textId="5A42C0AF" w:rsidR="00106572" w:rsidRPr="00E25B98" w:rsidRDefault="00106572" w:rsidP="00B2333F">
            <w:pPr>
              <w:tabs>
                <w:tab w:val="left" w:pos="993"/>
              </w:tabs>
              <w:ind w:left="993" w:hanging="993"/>
              <w:jc w:val="both"/>
              <w:rPr>
                <w:rFonts w:ascii="Arial" w:hAnsi="Arial" w:cs="Arial"/>
                <w:b/>
                <w:bCs/>
                <w:color w:val="000000"/>
                <w:sz w:val="18"/>
                <w:szCs w:val="18"/>
              </w:rPr>
            </w:pPr>
            <w:r w:rsidRPr="00E25B98">
              <w:rPr>
                <w:rFonts w:ascii="Arial" w:hAnsi="Arial" w:cs="Arial"/>
                <w:b/>
                <w:bCs/>
                <w:color w:val="000000"/>
                <w:sz w:val="18"/>
                <w:szCs w:val="18"/>
              </w:rPr>
              <w:t>Penalidade 3</w:t>
            </w:r>
          </w:p>
        </w:tc>
      </w:tr>
      <w:tr w:rsidR="00F1739A" w:rsidRPr="00E25B98" w14:paraId="64DB11B0" w14:textId="77777777" w:rsidTr="00E25B98">
        <w:trPr>
          <w:trHeight w:val="1065"/>
          <w:jc w:val="center"/>
        </w:trPr>
        <w:tc>
          <w:tcPr>
            <w:tcW w:w="2689" w:type="dxa"/>
            <w:tcBorders>
              <w:top w:val="nil"/>
              <w:left w:val="single" w:sz="4" w:space="0" w:color="auto"/>
              <w:bottom w:val="single" w:sz="4" w:space="0" w:color="auto"/>
              <w:right w:val="single" w:sz="4" w:space="0" w:color="auto"/>
            </w:tcBorders>
            <w:vAlign w:val="center"/>
            <w:hideMark/>
          </w:tcPr>
          <w:p w14:paraId="4D11BB4C" w14:textId="77777777" w:rsidR="00106572" w:rsidRPr="00E25B98" w:rsidRDefault="00106572" w:rsidP="00B2333F">
            <w:pPr>
              <w:tabs>
                <w:tab w:val="left" w:pos="0"/>
              </w:tabs>
              <w:jc w:val="both"/>
              <w:rPr>
                <w:rFonts w:ascii="Arial" w:hAnsi="Arial" w:cs="Arial"/>
                <w:color w:val="000000"/>
                <w:sz w:val="18"/>
                <w:szCs w:val="18"/>
              </w:rPr>
            </w:pPr>
            <w:r w:rsidRPr="00E25B98">
              <w:rPr>
                <w:rFonts w:ascii="Arial" w:hAnsi="Arial" w:cs="Arial"/>
                <w:color w:val="000000"/>
                <w:sz w:val="18"/>
                <w:szCs w:val="18"/>
              </w:rPr>
              <w:t>Capacitação - Até 60 dias após a assinatura do contrato, e a cada ano de renovação do contrato.</w:t>
            </w:r>
          </w:p>
        </w:tc>
        <w:tc>
          <w:tcPr>
            <w:tcW w:w="1701" w:type="dxa"/>
            <w:tcBorders>
              <w:top w:val="nil"/>
              <w:left w:val="nil"/>
              <w:bottom w:val="single" w:sz="4" w:space="0" w:color="auto"/>
              <w:right w:val="single" w:sz="4" w:space="0" w:color="auto"/>
            </w:tcBorders>
            <w:vAlign w:val="center"/>
            <w:hideMark/>
          </w:tcPr>
          <w:p w14:paraId="3C4B1EAA" w14:textId="77777777" w:rsidR="00106572" w:rsidRPr="00E25B98" w:rsidRDefault="00106572" w:rsidP="00B2333F">
            <w:pPr>
              <w:tabs>
                <w:tab w:val="left" w:pos="0"/>
              </w:tabs>
              <w:jc w:val="both"/>
              <w:rPr>
                <w:rFonts w:ascii="Arial" w:hAnsi="Arial" w:cs="Arial"/>
                <w:color w:val="000000"/>
                <w:sz w:val="18"/>
                <w:szCs w:val="18"/>
              </w:rPr>
            </w:pPr>
            <w:r w:rsidRPr="00E25B98">
              <w:rPr>
                <w:rFonts w:ascii="Arial" w:hAnsi="Arial" w:cs="Arial"/>
                <w:color w:val="000000"/>
                <w:sz w:val="18"/>
                <w:szCs w:val="18"/>
              </w:rPr>
              <w:t xml:space="preserve">Certificado, Declaração ou documento equivalente </w:t>
            </w:r>
          </w:p>
        </w:tc>
        <w:tc>
          <w:tcPr>
            <w:tcW w:w="1427" w:type="dxa"/>
            <w:tcBorders>
              <w:top w:val="nil"/>
              <w:left w:val="nil"/>
              <w:bottom w:val="single" w:sz="4" w:space="0" w:color="auto"/>
              <w:right w:val="single" w:sz="4" w:space="0" w:color="auto"/>
            </w:tcBorders>
            <w:vAlign w:val="center"/>
            <w:hideMark/>
          </w:tcPr>
          <w:p w14:paraId="28E4213F" w14:textId="1AEA38F4" w:rsidR="00106572" w:rsidRPr="00E25B98" w:rsidRDefault="00E1224C" w:rsidP="00B2333F">
            <w:pPr>
              <w:tabs>
                <w:tab w:val="left" w:pos="0"/>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nil"/>
              <w:left w:val="nil"/>
              <w:bottom w:val="single" w:sz="4" w:space="0" w:color="auto"/>
              <w:right w:val="single" w:sz="4" w:space="0" w:color="auto"/>
            </w:tcBorders>
            <w:vAlign w:val="center"/>
            <w:hideMark/>
          </w:tcPr>
          <w:p w14:paraId="52DC3E49" w14:textId="51EFA247" w:rsidR="00106572" w:rsidRPr="00E25B98" w:rsidRDefault="00106572" w:rsidP="00B2333F">
            <w:pPr>
              <w:tabs>
                <w:tab w:val="left" w:pos="0"/>
              </w:tabs>
              <w:jc w:val="both"/>
              <w:rPr>
                <w:rFonts w:ascii="Arial" w:hAnsi="Arial" w:cs="Arial"/>
                <w:color w:val="000000"/>
                <w:sz w:val="18"/>
                <w:szCs w:val="18"/>
              </w:rPr>
            </w:pPr>
            <w:r w:rsidRPr="00E25B98">
              <w:rPr>
                <w:rFonts w:ascii="Arial" w:hAnsi="Arial" w:cs="Arial"/>
                <w:color w:val="000000"/>
                <w:sz w:val="18"/>
                <w:szCs w:val="18"/>
              </w:rPr>
              <w:t>Até 70</w:t>
            </w:r>
            <w:r w:rsidR="00DD53E9" w:rsidRPr="00E25B98">
              <w:rPr>
                <w:rFonts w:ascii="Arial" w:hAnsi="Arial" w:cs="Arial"/>
                <w:color w:val="000000"/>
                <w:sz w:val="18"/>
                <w:szCs w:val="18"/>
              </w:rPr>
              <w:t xml:space="preserve"> (setenta)</w:t>
            </w:r>
            <w:r w:rsidRPr="00E25B98">
              <w:rPr>
                <w:rFonts w:ascii="Arial" w:hAnsi="Arial" w:cs="Arial"/>
                <w:color w:val="000000"/>
                <w:sz w:val="18"/>
                <w:szCs w:val="18"/>
              </w:rPr>
              <w:t xml:space="preserve"> dias: multa de até 1%</w:t>
            </w:r>
            <w:r w:rsidR="00601533" w:rsidRPr="00E25B98">
              <w:rPr>
                <w:rFonts w:ascii="Arial" w:hAnsi="Arial" w:cs="Arial"/>
                <w:color w:val="000000"/>
                <w:sz w:val="18"/>
                <w:szCs w:val="18"/>
              </w:rPr>
              <w:t xml:space="preserve"> (um por cento)</w:t>
            </w:r>
            <w:r w:rsidRPr="00E25B98">
              <w:rPr>
                <w:rFonts w:ascii="Arial" w:hAnsi="Arial" w:cs="Arial"/>
                <w:color w:val="000000"/>
                <w:sz w:val="18"/>
                <w:szCs w:val="18"/>
              </w:rPr>
              <w:t xml:space="preserve"> do faturamento mensal </w:t>
            </w:r>
          </w:p>
        </w:tc>
        <w:tc>
          <w:tcPr>
            <w:tcW w:w="1418" w:type="dxa"/>
            <w:tcBorders>
              <w:top w:val="nil"/>
              <w:left w:val="nil"/>
              <w:bottom w:val="single" w:sz="4" w:space="0" w:color="auto"/>
              <w:right w:val="single" w:sz="4" w:space="0" w:color="auto"/>
            </w:tcBorders>
            <w:vAlign w:val="center"/>
            <w:hideMark/>
          </w:tcPr>
          <w:p w14:paraId="664E4C89" w14:textId="77777777" w:rsidR="00106572" w:rsidRPr="00E25B98" w:rsidRDefault="00106572" w:rsidP="00B2333F">
            <w:pPr>
              <w:tabs>
                <w:tab w:val="left" w:pos="0"/>
              </w:tabs>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5F09B5DF" w14:textId="77777777" w:rsidTr="00293354">
        <w:trPr>
          <w:trHeight w:val="2398"/>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434278AF" w14:textId="77777777" w:rsidR="00106572" w:rsidRPr="00E25B98" w:rsidRDefault="00106572" w:rsidP="00B2333F">
            <w:pPr>
              <w:tabs>
                <w:tab w:val="left" w:pos="61"/>
              </w:tabs>
              <w:jc w:val="both"/>
              <w:rPr>
                <w:rFonts w:ascii="Arial" w:hAnsi="Arial" w:cs="Arial"/>
                <w:color w:val="000000"/>
                <w:sz w:val="18"/>
                <w:szCs w:val="18"/>
              </w:rPr>
            </w:pPr>
            <w:r w:rsidRPr="00E25B98">
              <w:rPr>
                <w:rFonts w:ascii="Arial" w:hAnsi="Arial" w:cs="Arial"/>
                <w:color w:val="000000"/>
                <w:sz w:val="18"/>
                <w:szCs w:val="18"/>
              </w:rPr>
              <w:t xml:space="preserve">Ações de segurança no trabalho e/ou causas trabalhistas/ práticas discriminatórias - evidência comprobatória a serem encaminhadas até 60 dias após o início da vigência contratual e uma vez ao ano, quando solicitado pela CAIXA. </w:t>
            </w:r>
          </w:p>
        </w:tc>
        <w:tc>
          <w:tcPr>
            <w:tcW w:w="1701" w:type="dxa"/>
            <w:tcBorders>
              <w:top w:val="single" w:sz="4" w:space="0" w:color="auto"/>
              <w:left w:val="nil"/>
              <w:bottom w:val="single" w:sz="4" w:space="0" w:color="auto"/>
              <w:right w:val="single" w:sz="4" w:space="0" w:color="auto"/>
            </w:tcBorders>
            <w:vAlign w:val="center"/>
            <w:hideMark/>
          </w:tcPr>
          <w:p w14:paraId="681CB30E" w14:textId="77777777" w:rsidR="00106572" w:rsidRPr="00E25B98" w:rsidRDefault="00106572" w:rsidP="00B2333F">
            <w:pPr>
              <w:tabs>
                <w:tab w:val="left" w:pos="129"/>
              </w:tabs>
              <w:ind w:left="-13" w:firstLine="13"/>
              <w:jc w:val="both"/>
              <w:rPr>
                <w:rFonts w:ascii="Arial" w:hAnsi="Arial" w:cs="Arial"/>
                <w:color w:val="000000"/>
                <w:sz w:val="18"/>
                <w:szCs w:val="18"/>
              </w:rPr>
            </w:pPr>
            <w:r w:rsidRPr="00E25B98">
              <w:rPr>
                <w:rFonts w:ascii="Arial" w:hAnsi="Arial" w:cs="Arial"/>
                <w:color w:val="000000"/>
                <w:sz w:val="18"/>
                <w:szCs w:val="18"/>
              </w:rPr>
              <w:t xml:space="preserve">Certificado, Declaração ou documento equivalente </w:t>
            </w:r>
          </w:p>
        </w:tc>
        <w:tc>
          <w:tcPr>
            <w:tcW w:w="1427" w:type="dxa"/>
            <w:tcBorders>
              <w:top w:val="single" w:sz="4" w:space="0" w:color="auto"/>
              <w:left w:val="nil"/>
              <w:bottom w:val="single" w:sz="4" w:space="0" w:color="auto"/>
              <w:right w:val="single" w:sz="4" w:space="0" w:color="auto"/>
            </w:tcBorders>
            <w:vAlign w:val="center"/>
            <w:hideMark/>
          </w:tcPr>
          <w:p w14:paraId="300E05FD" w14:textId="24D673D6" w:rsidR="00106572" w:rsidRPr="00E25B98" w:rsidRDefault="00E1224C" w:rsidP="00B2333F">
            <w:pPr>
              <w:tabs>
                <w:tab w:val="left" w:pos="129"/>
              </w:tabs>
              <w:ind w:left="-13" w:firstLine="13"/>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250895F3" w14:textId="38211761" w:rsidR="00106572" w:rsidRPr="00E25B98" w:rsidRDefault="00106572" w:rsidP="00B2333F">
            <w:pPr>
              <w:tabs>
                <w:tab w:val="left" w:pos="129"/>
              </w:tabs>
              <w:ind w:left="-13" w:firstLine="13"/>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apresentação da evidência comprobatória: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 </w:t>
            </w:r>
          </w:p>
        </w:tc>
        <w:tc>
          <w:tcPr>
            <w:tcW w:w="1418" w:type="dxa"/>
            <w:tcBorders>
              <w:top w:val="single" w:sz="4" w:space="0" w:color="auto"/>
              <w:left w:val="nil"/>
              <w:bottom w:val="single" w:sz="4" w:space="0" w:color="auto"/>
              <w:right w:val="single" w:sz="4" w:space="0" w:color="auto"/>
            </w:tcBorders>
            <w:noWrap/>
            <w:vAlign w:val="bottom"/>
            <w:hideMark/>
          </w:tcPr>
          <w:p w14:paraId="556D595A" w14:textId="77777777" w:rsidR="00106572" w:rsidRPr="00E25B98" w:rsidRDefault="00106572" w:rsidP="00B2333F">
            <w:pPr>
              <w:tabs>
                <w:tab w:val="left" w:pos="0"/>
              </w:tabs>
              <w:ind w:left="-81" w:firstLine="81"/>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7280ADF0" w14:textId="77777777" w:rsidTr="00293354">
        <w:trPr>
          <w:trHeight w:val="2546"/>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932699" w14:textId="792F2CDC"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Neutralização das emissões de gases de efeito estufa – evidência comprobatória até 60 dias após o início da vigência contratual e uma vez ao ano, quando solicitado pela CAIXA. </w:t>
            </w:r>
          </w:p>
        </w:tc>
        <w:tc>
          <w:tcPr>
            <w:tcW w:w="1701" w:type="dxa"/>
            <w:tcBorders>
              <w:top w:val="single" w:sz="4" w:space="0" w:color="auto"/>
              <w:left w:val="nil"/>
              <w:bottom w:val="single" w:sz="4" w:space="0" w:color="auto"/>
              <w:right w:val="single" w:sz="4" w:space="0" w:color="auto"/>
            </w:tcBorders>
            <w:vAlign w:val="center"/>
            <w:hideMark/>
          </w:tcPr>
          <w:p w14:paraId="323C755A" w14:textId="515D9991"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Documento comprobatório sobre as atividades desenvolvidas pela CONTRATADA que contribuíram para a redução ou neutralização de GEE</w:t>
            </w:r>
          </w:p>
        </w:tc>
        <w:tc>
          <w:tcPr>
            <w:tcW w:w="1427" w:type="dxa"/>
            <w:tcBorders>
              <w:top w:val="single" w:sz="4" w:space="0" w:color="auto"/>
              <w:left w:val="nil"/>
              <w:bottom w:val="single" w:sz="4" w:space="0" w:color="auto"/>
              <w:right w:val="single" w:sz="4" w:space="0" w:color="auto"/>
            </w:tcBorders>
            <w:vAlign w:val="center"/>
            <w:hideMark/>
          </w:tcPr>
          <w:p w14:paraId="546ED942" w14:textId="2CBB680F" w:rsidR="00106572" w:rsidRPr="00E25B98" w:rsidRDefault="00E1224C"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3B919178" w14:textId="7131656B"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apresentação da evidência comprobatória multa de até </w:t>
            </w:r>
            <w:r w:rsidR="00601533" w:rsidRPr="00E25B98">
              <w:rPr>
                <w:rFonts w:ascii="Arial" w:hAnsi="Arial" w:cs="Arial"/>
                <w:color w:val="000000"/>
                <w:sz w:val="18"/>
                <w:szCs w:val="18"/>
              </w:rPr>
              <w:t>1% (um por cento)</w:t>
            </w:r>
            <w:r w:rsidR="00DD53E9" w:rsidRPr="00E25B98">
              <w:rPr>
                <w:rFonts w:ascii="Arial" w:hAnsi="Arial" w:cs="Arial"/>
                <w:color w:val="000000"/>
                <w:sz w:val="18"/>
                <w:szCs w:val="18"/>
              </w:rPr>
              <w:t xml:space="preserve"> </w:t>
            </w:r>
            <w:r w:rsidRPr="00E25B98">
              <w:rPr>
                <w:rFonts w:ascii="Arial" w:hAnsi="Arial" w:cs="Arial"/>
                <w:color w:val="000000"/>
                <w:sz w:val="18"/>
                <w:szCs w:val="18"/>
              </w:rPr>
              <w:t xml:space="preserve">do faturamento mensal </w:t>
            </w:r>
          </w:p>
        </w:tc>
        <w:tc>
          <w:tcPr>
            <w:tcW w:w="1418" w:type="dxa"/>
            <w:tcBorders>
              <w:top w:val="single" w:sz="4" w:space="0" w:color="auto"/>
              <w:left w:val="nil"/>
              <w:bottom w:val="single" w:sz="4" w:space="0" w:color="auto"/>
              <w:right w:val="single" w:sz="4" w:space="0" w:color="auto"/>
            </w:tcBorders>
            <w:vAlign w:val="center"/>
            <w:hideMark/>
          </w:tcPr>
          <w:p w14:paraId="5A866FED"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68DAF83E" w14:textId="77777777" w:rsidTr="00E25B98">
        <w:trPr>
          <w:trHeight w:val="2403"/>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4D9DBE08" w14:textId="20F17689"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Ações de logística inversa e reversa assim como incentivo à redução, reutilização, reciclagem e destinação adequada de resíduos – evidência comprobatória </w:t>
            </w:r>
            <w:r w:rsidR="00373AFA" w:rsidRPr="00E25B98">
              <w:rPr>
                <w:rFonts w:ascii="Arial" w:hAnsi="Arial" w:cs="Arial"/>
                <w:color w:val="000000"/>
                <w:sz w:val="18"/>
                <w:szCs w:val="18"/>
              </w:rPr>
              <w:t>nr 9</w:t>
            </w:r>
            <w:r w:rsidRPr="00E25B98">
              <w:rPr>
                <w:rFonts w:ascii="Arial" w:hAnsi="Arial" w:cs="Arial"/>
                <w:color w:val="000000"/>
                <w:sz w:val="18"/>
                <w:szCs w:val="18"/>
              </w:rPr>
              <w:t xml:space="preserve">. </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7901DD6"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Plano de Gerenciamento anual </w:t>
            </w:r>
          </w:p>
        </w:tc>
        <w:tc>
          <w:tcPr>
            <w:tcW w:w="1427" w:type="dxa"/>
            <w:tcBorders>
              <w:top w:val="single" w:sz="4" w:space="0" w:color="auto"/>
              <w:left w:val="single" w:sz="4" w:space="0" w:color="auto"/>
              <w:bottom w:val="single" w:sz="4" w:space="0" w:color="auto"/>
              <w:right w:val="single" w:sz="4" w:space="0" w:color="auto"/>
            </w:tcBorders>
            <w:vAlign w:val="center"/>
            <w:hideMark/>
          </w:tcPr>
          <w:p w14:paraId="2ED567EB" w14:textId="3E95D84F" w:rsidR="00106572" w:rsidRPr="00E25B98" w:rsidRDefault="00E1224C"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single" w:sz="4" w:space="0" w:color="auto"/>
              <w:bottom w:val="single" w:sz="4" w:space="0" w:color="auto"/>
              <w:right w:val="single" w:sz="4" w:space="0" w:color="auto"/>
            </w:tcBorders>
            <w:vAlign w:val="center"/>
            <w:hideMark/>
          </w:tcPr>
          <w:p w14:paraId="4C007FA8" w14:textId="37AA97A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apresentação da evidência comprobatória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 </w:t>
            </w:r>
          </w:p>
        </w:tc>
        <w:tc>
          <w:tcPr>
            <w:tcW w:w="1418" w:type="dxa"/>
            <w:tcBorders>
              <w:top w:val="single" w:sz="4" w:space="0" w:color="auto"/>
              <w:left w:val="single" w:sz="4" w:space="0" w:color="auto"/>
              <w:bottom w:val="single" w:sz="4" w:space="0" w:color="auto"/>
              <w:right w:val="single" w:sz="4" w:space="0" w:color="auto"/>
            </w:tcBorders>
            <w:noWrap/>
            <w:vAlign w:val="bottom"/>
            <w:hideMark/>
          </w:tcPr>
          <w:p w14:paraId="4A2E2F57"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3C9DBD16" w14:textId="77777777" w:rsidTr="00293354">
        <w:trPr>
          <w:trHeight w:val="1982"/>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37241FC" w14:textId="744B85F3"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lastRenderedPageBreak/>
              <w:t xml:space="preserve">Cumprimento da legislação pertinente à responsabilidade social, ambiental e climática e gerenciamento do risco social, ambiental e climático até 60 dias após o início da vigência contratual e uma vez ao ano, quando solicitado pela CAIXA. </w:t>
            </w:r>
          </w:p>
        </w:tc>
        <w:tc>
          <w:tcPr>
            <w:tcW w:w="1701" w:type="dxa"/>
            <w:tcBorders>
              <w:top w:val="single" w:sz="4" w:space="0" w:color="auto"/>
              <w:left w:val="nil"/>
              <w:bottom w:val="single" w:sz="4" w:space="0" w:color="auto"/>
              <w:right w:val="single" w:sz="4" w:space="0" w:color="auto"/>
            </w:tcBorders>
            <w:vAlign w:val="center"/>
            <w:hideMark/>
          </w:tcPr>
          <w:p w14:paraId="415A23C2"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Fiscalização do Gestor Operacional </w:t>
            </w:r>
          </w:p>
        </w:tc>
        <w:tc>
          <w:tcPr>
            <w:tcW w:w="1427" w:type="dxa"/>
            <w:tcBorders>
              <w:top w:val="single" w:sz="4" w:space="0" w:color="auto"/>
              <w:left w:val="nil"/>
              <w:bottom w:val="single" w:sz="4" w:space="0" w:color="auto"/>
              <w:right w:val="single" w:sz="4" w:space="0" w:color="auto"/>
            </w:tcBorders>
            <w:vAlign w:val="center"/>
            <w:hideMark/>
          </w:tcPr>
          <w:p w14:paraId="3A1AA0B2" w14:textId="06D704A6" w:rsidR="00106572" w:rsidRPr="00E25B98" w:rsidRDefault="00E1224C"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2A9390A0" w14:textId="629D494A"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 adequação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 </w:t>
            </w:r>
          </w:p>
        </w:tc>
        <w:tc>
          <w:tcPr>
            <w:tcW w:w="1418" w:type="dxa"/>
            <w:tcBorders>
              <w:top w:val="single" w:sz="4" w:space="0" w:color="auto"/>
              <w:left w:val="nil"/>
              <w:bottom w:val="single" w:sz="4" w:space="0" w:color="auto"/>
              <w:right w:val="single" w:sz="4" w:space="0" w:color="auto"/>
            </w:tcBorders>
            <w:noWrap/>
            <w:vAlign w:val="bottom"/>
            <w:hideMark/>
          </w:tcPr>
          <w:p w14:paraId="7A201A4C"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49B2393C" w14:textId="77777777" w:rsidTr="00293354">
        <w:trPr>
          <w:trHeight w:val="551"/>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A6BC8FE"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Preenchimento de pesquisas CDP </w:t>
            </w:r>
          </w:p>
        </w:tc>
        <w:tc>
          <w:tcPr>
            <w:tcW w:w="1701" w:type="dxa"/>
            <w:tcBorders>
              <w:top w:val="single" w:sz="4" w:space="0" w:color="auto"/>
              <w:left w:val="nil"/>
              <w:bottom w:val="single" w:sz="4" w:space="0" w:color="auto"/>
              <w:right w:val="single" w:sz="4" w:space="0" w:color="auto"/>
            </w:tcBorders>
            <w:vAlign w:val="center"/>
            <w:hideMark/>
          </w:tcPr>
          <w:p w14:paraId="640A5D23"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Acompanhamento da GEFOP </w:t>
            </w:r>
          </w:p>
        </w:tc>
        <w:tc>
          <w:tcPr>
            <w:tcW w:w="1427" w:type="dxa"/>
            <w:tcBorders>
              <w:top w:val="single" w:sz="4" w:space="0" w:color="auto"/>
              <w:left w:val="nil"/>
              <w:bottom w:val="single" w:sz="4" w:space="0" w:color="auto"/>
              <w:right w:val="single" w:sz="4" w:space="0" w:color="auto"/>
            </w:tcBorders>
            <w:vAlign w:val="center"/>
            <w:hideMark/>
          </w:tcPr>
          <w:p w14:paraId="7CA3EFA3" w14:textId="2415F915" w:rsidR="00106572" w:rsidRPr="00E25B98" w:rsidRDefault="00E1224C"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382D3DF2"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w:t>
            </w:r>
          </w:p>
        </w:tc>
        <w:tc>
          <w:tcPr>
            <w:tcW w:w="1418" w:type="dxa"/>
            <w:tcBorders>
              <w:top w:val="single" w:sz="4" w:space="0" w:color="auto"/>
              <w:left w:val="nil"/>
              <w:bottom w:val="single" w:sz="4" w:space="0" w:color="auto"/>
              <w:right w:val="single" w:sz="4" w:space="0" w:color="auto"/>
            </w:tcBorders>
            <w:noWrap/>
            <w:vAlign w:val="bottom"/>
            <w:hideMark/>
          </w:tcPr>
          <w:p w14:paraId="3AAE3EF6"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3D334A3C" w14:textId="77777777" w:rsidTr="00293354">
        <w:trPr>
          <w:trHeight w:val="3536"/>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54A92C7"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Desatendimento ao Código de Conduta do Fornecedor </w:t>
            </w:r>
          </w:p>
        </w:tc>
        <w:tc>
          <w:tcPr>
            <w:tcW w:w="1701" w:type="dxa"/>
            <w:tcBorders>
              <w:top w:val="single" w:sz="4" w:space="0" w:color="auto"/>
              <w:left w:val="nil"/>
              <w:bottom w:val="single" w:sz="4" w:space="0" w:color="auto"/>
              <w:right w:val="single" w:sz="4" w:space="0" w:color="auto"/>
            </w:tcBorders>
            <w:vAlign w:val="center"/>
            <w:hideMark/>
          </w:tcPr>
          <w:p w14:paraId="28EDD049"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Fiscalização do Gestor Operacional </w:t>
            </w:r>
          </w:p>
        </w:tc>
        <w:tc>
          <w:tcPr>
            <w:tcW w:w="1427" w:type="dxa"/>
            <w:tcBorders>
              <w:top w:val="single" w:sz="4" w:space="0" w:color="auto"/>
              <w:left w:val="nil"/>
              <w:bottom w:val="single" w:sz="4" w:space="0" w:color="auto"/>
              <w:right w:val="single" w:sz="4" w:space="0" w:color="auto"/>
            </w:tcBorders>
            <w:vAlign w:val="center"/>
            <w:hideMark/>
          </w:tcPr>
          <w:p w14:paraId="465C3AE3" w14:textId="1FB6A3A2" w:rsidR="00106572" w:rsidRPr="00E25B98" w:rsidRDefault="00E1224C"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5B4C0369" w14:textId="07DA7DF9"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 adequação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 </w:t>
            </w:r>
          </w:p>
        </w:tc>
        <w:tc>
          <w:tcPr>
            <w:tcW w:w="1418" w:type="dxa"/>
            <w:tcBorders>
              <w:top w:val="single" w:sz="4" w:space="0" w:color="auto"/>
              <w:left w:val="nil"/>
              <w:bottom w:val="single" w:sz="4" w:space="0" w:color="auto"/>
              <w:right w:val="single" w:sz="4" w:space="0" w:color="auto"/>
            </w:tcBorders>
            <w:vAlign w:val="center"/>
            <w:hideMark/>
          </w:tcPr>
          <w:p w14:paraId="0E2BB108" w14:textId="2FF6B613"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A partir do 30º dia após o prazo concedido para a adequação Suspensão temporária de participação em licitação e contratação com a CAIXA, pelo prazo de até 2 (dois) anos, e, consequente, rescisão contratual</w:t>
            </w:r>
            <w:r w:rsidR="004E34B5" w:rsidRPr="00E25B98">
              <w:rPr>
                <w:rFonts w:ascii="Arial" w:hAnsi="Arial" w:cs="Arial"/>
                <w:color w:val="000000"/>
                <w:sz w:val="18"/>
                <w:szCs w:val="18"/>
              </w:rPr>
              <w:t>.</w:t>
            </w:r>
          </w:p>
        </w:tc>
      </w:tr>
      <w:tr w:rsidR="00F1739A" w:rsidRPr="00E25B98" w14:paraId="33CE3C55" w14:textId="77777777" w:rsidTr="00293354">
        <w:trPr>
          <w:trHeight w:val="3530"/>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73B3C0D4"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Violar o Código de Conduta do Fornecedor</w:t>
            </w:r>
          </w:p>
        </w:tc>
        <w:tc>
          <w:tcPr>
            <w:tcW w:w="1701" w:type="dxa"/>
            <w:tcBorders>
              <w:top w:val="single" w:sz="4" w:space="0" w:color="auto"/>
              <w:left w:val="nil"/>
              <w:bottom w:val="single" w:sz="4" w:space="0" w:color="auto"/>
              <w:right w:val="single" w:sz="4" w:space="0" w:color="auto"/>
            </w:tcBorders>
            <w:vAlign w:val="center"/>
            <w:hideMark/>
          </w:tcPr>
          <w:p w14:paraId="51F96778"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Fiscalização do Gestor Operacional</w:t>
            </w:r>
          </w:p>
        </w:tc>
        <w:tc>
          <w:tcPr>
            <w:tcW w:w="1427" w:type="dxa"/>
            <w:tcBorders>
              <w:top w:val="single" w:sz="4" w:space="0" w:color="auto"/>
              <w:left w:val="nil"/>
              <w:bottom w:val="single" w:sz="4" w:space="0" w:color="auto"/>
              <w:right w:val="single" w:sz="4" w:space="0" w:color="auto"/>
            </w:tcBorders>
            <w:vAlign w:val="center"/>
            <w:hideMark/>
          </w:tcPr>
          <w:p w14:paraId="68035A81" w14:textId="4EBD310C" w:rsidR="00106572" w:rsidRPr="00E25B98" w:rsidRDefault="00E1224C"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Notificação operacional</w:t>
            </w:r>
          </w:p>
        </w:tc>
        <w:tc>
          <w:tcPr>
            <w:tcW w:w="1691" w:type="dxa"/>
            <w:tcBorders>
              <w:top w:val="single" w:sz="4" w:space="0" w:color="auto"/>
              <w:left w:val="nil"/>
              <w:bottom w:val="single" w:sz="4" w:space="0" w:color="auto"/>
              <w:right w:val="single" w:sz="4" w:space="0" w:color="auto"/>
            </w:tcBorders>
            <w:vAlign w:val="center"/>
            <w:hideMark/>
          </w:tcPr>
          <w:p w14:paraId="63B406FD" w14:textId="23CB4833"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 adequação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w:t>
            </w:r>
          </w:p>
        </w:tc>
        <w:tc>
          <w:tcPr>
            <w:tcW w:w="1418" w:type="dxa"/>
            <w:tcBorders>
              <w:top w:val="single" w:sz="4" w:space="0" w:color="auto"/>
              <w:left w:val="nil"/>
              <w:bottom w:val="single" w:sz="4" w:space="0" w:color="auto"/>
              <w:right w:val="single" w:sz="4" w:space="0" w:color="auto"/>
            </w:tcBorders>
            <w:vAlign w:val="center"/>
            <w:hideMark/>
          </w:tcPr>
          <w:p w14:paraId="0C7D08FB" w14:textId="5B4D7B5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A partir do 30º dia após o prazo concedido para a adequação</w:t>
            </w:r>
            <w:r w:rsidR="004E34B5" w:rsidRPr="00E25B98">
              <w:rPr>
                <w:rFonts w:ascii="Arial" w:hAnsi="Arial" w:cs="Arial"/>
                <w:color w:val="000000"/>
                <w:sz w:val="18"/>
                <w:szCs w:val="18"/>
              </w:rPr>
              <w:t>.</w:t>
            </w:r>
            <w:r w:rsidRPr="00E25B98">
              <w:rPr>
                <w:rFonts w:ascii="Arial" w:hAnsi="Arial" w:cs="Arial"/>
                <w:color w:val="000000"/>
                <w:sz w:val="18"/>
                <w:szCs w:val="18"/>
              </w:rPr>
              <w:br/>
            </w:r>
            <w:r w:rsidRPr="00E25B98">
              <w:rPr>
                <w:rFonts w:ascii="Arial" w:hAnsi="Arial" w:cs="Arial"/>
                <w:color w:val="000000"/>
                <w:sz w:val="18"/>
                <w:szCs w:val="18"/>
              </w:rPr>
              <w:br/>
              <w:t>Impedimento de licitar e contratar com a União, pelo prazo de até 5 (cinco) anos, e, consequente, rescisão contratual</w:t>
            </w:r>
            <w:r w:rsidR="004E34B5" w:rsidRPr="00E25B98">
              <w:rPr>
                <w:rFonts w:ascii="Arial" w:hAnsi="Arial" w:cs="Arial"/>
                <w:color w:val="000000"/>
                <w:sz w:val="18"/>
                <w:szCs w:val="18"/>
              </w:rPr>
              <w:t>.</w:t>
            </w:r>
          </w:p>
        </w:tc>
      </w:tr>
    </w:tbl>
    <w:p w14:paraId="04512705" w14:textId="77777777" w:rsidR="0053265E" w:rsidRPr="00CA7129" w:rsidRDefault="0053265E" w:rsidP="00B2333F">
      <w:pPr>
        <w:pStyle w:val="Corpodetexto3"/>
        <w:tabs>
          <w:tab w:val="left" w:pos="993"/>
        </w:tabs>
        <w:spacing w:before="0"/>
        <w:ind w:left="993" w:hanging="993"/>
        <w:rPr>
          <w:rFonts w:cs="Arial"/>
          <w:sz w:val="20"/>
        </w:rPr>
      </w:pPr>
    </w:p>
    <w:p w14:paraId="6457573B" w14:textId="13B25D7B" w:rsidR="00EE2F04" w:rsidRPr="000B30E4" w:rsidRDefault="004E5A3C" w:rsidP="00B2333F">
      <w:pPr>
        <w:pStyle w:val="PargrafodaLista"/>
        <w:numPr>
          <w:ilvl w:val="1"/>
          <w:numId w:val="47"/>
        </w:numPr>
        <w:tabs>
          <w:tab w:val="left" w:pos="993"/>
        </w:tabs>
        <w:ind w:left="993" w:hanging="993"/>
        <w:jc w:val="both"/>
        <w:rPr>
          <w:rFonts w:ascii="Arial" w:hAnsi="Arial" w:cs="Arial"/>
        </w:rPr>
      </w:pPr>
      <w:r w:rsidRPr="000B30E4">
        <w:rPr>
          <w:rFonts w:ascii="Arial" w:hAnsi="Arial" w:cs="Arial"/>
        </w:rPr>
        <w:t>Pela inexecução total ou parcial dos serviços contratados e/ou pelo atraso injustificado na sua execução, garantida a prévia defesa, a CONTRATADA ficará sujeita à multa operacional</w:t>
      </w:r>
      <w:r w:rsidR="004F5A0C" w:rsidRPr="000B30E4">
        <w:rPr>
          <w:rFonts w:ascii="Arial" w:hAnsi="Arial" w:cs="Arial"/>
        </w:rPr>
        <w:t>,</w:t>
      </w:r>
      <w:r w:rsidR="004F5A0C" w:rsidRPr="000B30E4">
        <w:rPr>
          <w:rFonts w:ascii="Arial" w:hAnsi="Arial" w:cs="Arial"/>
          <w:lang w:val="pt-PT"/>
        </w:rPr>
        <w:t xml:space="preserve"> até o limite de 30%</w:t>
      </w:r>
      <w:r w:rsidR="00601533">
        <w:rPr>
          <w:rFonts w:ascii="Arial" w:hAnsi="Arial" w:cs="Arial"/>
          <w:lang w:val="pt-PT"/>
        </w:rPr>
        <w:t xml:space="preserve"> (trinta por cento)</w:t>
      </w:r>
      <w:r w:rsidR="004F5A0C" w:rsidRPr="000B30E4">
        <w:rPr>
          <w:rFonts w:ascii="Arial" w:hAnsi="Arial" w:cs="Arial"/>
          <w:lang w:val="pt-PT"/>
        </w:rPr>
        <w:t xml:space="preserve"> do valor faturado</w:t>
      </w:r>
      <w:r w:rsidR="004F5A0C" w:rsidRPr="000B30E4">
        <w:rPr>
          <w:rFonts w:ascii="Arial" w:hAnsi="Arial" w:cs="Arial"/>
        </w:rPr>
        <w:t>.</w:t>
      </w:r>
    </w:p>
    <w:p w14:paraId="5906D457" w14:textId="77777777" w:rsidR="00EE2F04" w:rsidRPr="00CA7129" w:rsidRDefault="00EE2F04" w:rsidP="00B2333F">
      <w:pPr>
        <w:pStyle w:val="PargrafodaLista"/>
        <w:tabs>
          <w:tab w:val="left" w:pos="993"/>
        </w:tabs>
        <w:ind w:left="993" w:hanging="993"/>
        <w:jc w:val="both"/>
        <w:rPr>
          <w:rFonts w:ascii="Arial" w:hAnsi="Arial" w:cs="Arial"/>
        </w:rPr>
      </w:pPr>
    </w:p>
    <w:p w14:paraId="5635D771" w14:textId="72CAACE2" w:rsidR="00147E6A" w:rsidRPr="00CA7129" w:rsidRDefault="00147E6A" w:rsidP="00B2333F">
      <w:pPr>
        <w:pStyle w:val="PargrafodaLista"/>
        <w:numPr>
          <w:ilvl w:val="2"/>
          <w:numId w:val="47"/>
        </w:numPr>
        <w:tabs>
          <w:tab w:val="left" w:pos="993"/>
        </w:tabs>
        <w:ind w:left="993" w:hanging="993"/>
        <w:jc w:val="both"/>
        <w:rPr>
          <w:rFonts w:ascii="Arial" w:hAnsi="Arial" w:cs="Arial"/>
        </w:rPr>
      </w:pPr>
      <w:r w:rsidRPr="00CA7129">
        <w:rPr>
          <w:rFonts w:ascii="Arial" w:hAnsi="Arial" w:cs="Arial"/>
        </w:rPr>
        <w:t xml:space="preserve">Para todas as ocorrências, a CAIXA encaminhará notificação à </w:t>
      </w:r>
      <w:r w:rsidR="00882EF4" w:rsidRPr="00CA7129">
        <w:rPr>
          <w:rFonts w:ascii="Arial" w:hAnsi="Arial" w:cs="Arial"/>
        </w:rPr>
        <w:t>CONTRATADA</w:t>
      </w:r>
      <w:r w:rsidRPr="00CA7129">
        <w:rPr>
          <w:rFonts w:ascii="Arial" w:hAnsi="Arial" w:cs="Arial"/>
        </w:rPr>
        <w:t xml:space="preserve"> para apresentação de justificativas, concedendo prazo de 5 (cinco) dias úteis para manifestação.</w:t>
      </w:r>
    </w:p>
    <w:p w14:paraId="6A96F1F9" w14:textId="77777777" w:rsidR="00147E6A" w:rsidRPr="00CA7129" w:rsidRDefault="00147E6A" w:rsidP="00B2333F">
      <w:pPr>
        <w:tabs>
          <w:tab w:val="left" w:pos="993"/>
          <w:tab w:val="left" w:pos="1418"/>
          <w:tab w:val="left" w:pos="1985"/>
          <w:tab w:val="left" w:pos="4962"/>
        </w:tabs>
        <w:ind w:left="993" w:hanging="993"/>
        <w:jc w:val="both"/>
        <w:rPr>
          <w:rFonts w:ascii="Arial" w:hAnsi="Arial" w:cs="Arial"/>
        </w:rPr>
      </w:pPr>
    </w:p>
    <w:p w14:paraId="3BCDDB30" w14:textId="224F6BEC" w:rsidR="00364B7D" w:rsidRPr="00CA7129" w:rsidRDefault="00147E6A" w:rsidP="00B2333F">
      <w:pPr>
        <w:pStyle w:val="PargrafodaLista"/>
        <w:numPr>
          <w:ilvl w:val="1"/>
          <w:numId w:val="47"/>
        </w:numPr>
        <w:tabs>
          <w:tab w:val="left" w:pos="993"/>
        </w:tabs>
        <w:ind w:left="993" w:hanging="993"/>
        <w:jc w:val="both"/>
        <w:rPr>
          <w:rFonts w:ascii="Arial" w:hAnsi="Arial" w:cs="Arial"/>
        </w:rPr>
      </w:pPr>
      <w:r w:rsidRPr="00CA7129">
        <w:rPr>
          <w:rFonts w:ascii="Arial" w:hAnsi="Arial" w:cs="Arial"/>
        </w:rPr>
        <w:t xml:space="preserve">Caso a CAIXA decida pela aplicação da multa previstas nos subitens acima deste </w:t>
      </w:r>
      <w:r w:rsidR="00AA672B">
        <w:rPr>
          <w:rFonts w:ascii="Arial" w:hAnsi="Arial" w:cs="Arial"/>
        </w:rPr>
        <w:t>A</w:t>
      </w:r>
      <w:r w:rsidRPr="00CA7129">
        <w:rPr>
          <w:rFonts w:ascii="Arial" w:hAnsi="Arial" w:cs="Arial"/>
        </w:rPr>
        <w:t xml:space="preserve">nexo, a </w:t>
      </w:r>
      <w:r w:rsidR="00882EF4" w:rsidRPr="00CA7129">
        <w:rPr>
          <w:rFonts w:ascii="Arial" w:hAnsi="Arial" w:cs="Arial"/>
        </w:rPr>
        <w:t>CONTRATADA</w:t>
      </w:r>
      <w:r w:rsidRPr="00CA7129">
        <w:rPr>
          <w:rFonts w:ascii="Arial" w:hAnsi="Arial" w:cs="Arial"/>
        </w:rPr>
        <w:t xml:space="preserve"> autoriza expressamente o desconto diretamente da nota fiscal/fatura, da garantia contratual, e, se não for suficiente, será cobrada diretamente da </w:t>
      </w:r>
      <w:r w:rsidR="00882EF4" w:rsidRPr="00CA7129">
        <w:rPr>
          <w:rFonts w:ascii="Arial" w:hAnsi="Arial" w:cs="Arial"/>
        </w:rPr>
        <w:t>CONTRATADA</w:t>
      </w:r>
      <w:r w:rsidRPr="00CA7129">
        <w:rPr>
          <w:rFonts w:ascii="Arial" w:hAnsi="Arial" w:cs="Arial"/>
        </w:rPr>
        <w:t xml:space="preserve"> ou judicialmente.</w:t>
      </w:r>
    </w:p>
    <w:p w14:paraId="635E9255" w14:textId="77777777" w:rsidR="009B40F8" w:rsidRPr="00CA7129" w:rsidRDefault="009B40F8" w:rsidP="00B2333F">
      <w:pPr>
        <w:tabs>
          <w:tab w:val="left" w:pos="993"/>
          <w:tab w:val="left" w:pos="1418"/>
          <w:tab w:val="left" w:pos="1985"/>
          <w:tab w:val="left" w:pos="4962"/>
        </w:tabs>
        <w:ind w:left="993" w:hanging="993"/>
        <w:jc w:val="both"/>
        <w:rPr>
          <w:rFonts w:ascii="Arial" w:hAnsi="Arial" w:cs="Arial"/>
        </w:rPr>
      </w:pPr>
    </w:p>
    <w:p w14:paraId="3E20B52C" w14:textId="6CAE6FB5" w:rsidR="00147E6A" w:rsidRPr="00CA7129" w:rsidRDefault="00542268" w:rsidP="00B2333F">
      <w:pPr>
        <w:pStyle w:val="PargrafodaLista"/>
        <w:numPr>
          <w:ilvl w:val="1"/>
          <w:numId w:val="47"/>
        </w:numPr>
        <w:tabs>
          <w:tab w:val="left" w:pos="993"/>
        </w:tabs>
        <w:ind w:left="993" w:hanging="993"/>
        <w:jc w:val="both"/>
        <w:rPr>
          <w:rFonts w:ascii="Arial" w:hAnsi="Arial" w:cs="Arial"/>
        </w:rPr>
      </w:pPr>
      <w:r w:rsidRPr="00CA7129">
        <w:rPr>
          <w:rFonts w:ascii="Arial" w:hAnsi="Arial" w:cs="Arial"/>
        </w:rPr>
        <w:t xml:space="preserve"> </w:t>
      </w:r>
      <w:r w:rsidR="00147E6A" w:rsidRPr="00CA7129">
        <w:rPr>
          <w:rFonts w:ascii="Arial" w:hAnsi="Arial" w:cs="Arial"/>
        </w:rPr>
        <w:t xml:space="preserve">As sanções administrativas estão previstas na Cláusula </w:t>
      </w:r>
      <w:r w:rsidR="00237654" w:rsidRPr="00CA7129">
        <w:rPr>
          <w:rFonts w:ascii="Arial" w:hAnsi="Arial" w:cs="Arial"/>
        </w:rPr>
        <w:t>“Das Sanções Administrativas”</w:t>
      </w:r>
      <w:r w:rsidR="00147E6A" w:rsidRPr="00CA7129">
        <w:rPr>
          <w:rFonts w:ascii="Arial" w:hAnsi="Arial" w:cs="Arial"/>
        </w:rPr>
        <w:t xml:space="preserve"> do Contrato.</w:t>
      </w:r>
    </w:p>
    <w:p w14:paraId="07D34137" w14:textId="77777777" w:rsidR="00147E6A" w:rsidRPr="00CA7129" w:rsidRDefault="00147E6A" w:rsidP="00B2333F">
      <w:pPr>
        <w:tabs>
          <w:tab w:val="left" w:pos="993"/>
          <w:tab w:val="left" w:pos="1418"/>
          <w:tab w:val="left" w:pos="1985"/>
          <w:tab w:val="left" w:pos="4962"/>
        </w:tabs>
        <w:ind w:left="993" w:hanging="993"/>
        <w:jc w:val="both"/>
        <w:rPr>
          <w:rFonts w:ascii="Arial" w:hAnsi="Arial" w:cs="Arial"/>
        </w:rPr>
      </w:pPr>
    </w:p>
    <w:p w14:paraId="291B3A5F" w14:textId="21481250" w:rsidR="00147E6A" w:rsidRPr="0000500D" w:rsidRDefault="00147E6A" w:rsidP="00B2333F">
      <w:pPr>
        <w:pStyle w:val="Ttulo"/>
        <w:numPr>
          <w:ilvl w:val="0"/>
          <w:numId w:val="47"/>
        </w:numPr>
        <w:tabs>
          <w:tab w:val="left" w:pos="993"/>
        </w:tabs>
        <w:ind w:left="993" w:hanging="993"/>
        <w:jc w:val="both"/>
        <w:rPr>
          <w:rStyle w:val="Ttulo1Char"/>
          <w:rFonts w:cs="Arial"/>
          <w:bCs/>
          <w:sz w:val="20"/>
          <w:u w:val="none"/>
        </w:rPr>
      </w:pPr>
      <w:bookmarkStart w:id="13" w:name="_Toc220069599"/>
      <w:r w:rsidRPr="0000500D">
        <w:rPr>
          <w:rStyle w:val="Ttulo1Char"/>
          <w:rFonts w:cs="Arial"/>
          <w:bCs/>
          <w:sz w:val="20"/>
          <w:u w:val="none"/>
        </w:rPr>
        <w:t>DA TRANSIÇÃO OPERACIONAL DOS SERVIÇOS</w:t>
      </w:r>
      <w:bookmarkEnd w:id="13"/>
    </w:p>
    <w:p w14:paraId="2351D846" w14:textId="77777777" w:rsidR="007F7731" w:rsidRPr="00A40D0E" w:rsidRDefault="007F7731" w:rsidP="00B2333F">
      <w:pPr>
        <w:pStyle w:val="PargrafodaLista"/>
        <w:tabs>
          <w:tab w:val="left" w:pos="993"/>
        </w:tabs>
        <w:ind w:left="993" w:hanging="993"/>
        <w:jc w:val="both"/>
        <w:rPr>
          <w:rFonts w:ascii="Arial" w:hAnsi="Arial" w:cs="Arial"/>
        </w:rPr>
      </w:pPr>
    </w:p>
    <w:p w14:paraId="1A884E7F" w14:textId="1A2CEAFD" w:rsidR="00147E6A" w:rsidRPr="001417D8" w:rsidRDefault="00147E6A" w:rsidP="00B2333F">
      <w:pPr>
        <w:pStyle w:val="PargrafodaLista"/>
        <w:numPr>
          <w:ilvl w:val="1"/>
          <w:numId w:val="47"/>
        </w:numPr>
        <w:tabs>
          <w:tab w:val="left" w:pos="993"/>
        </w:tabs>
        <w:ind w:left="993" w:hanging="993"/>
        <w:jc w:val="both"/>
        <w:rPr>
          <w:rFonts w:ascii="Arial" w:hAnsi="Arial" w:cs="Arial"/>
          <w:bCs/>
        </w:rPr>
      </w:pPr>
      <w:r w:rsidRPr="001417D8">
        <w:rPr>
          <w:rFonts w:ascii="Arial" w:hAnsi="Arial" w:cs="Arial"/>
        </w:rPr>
        <w:t>Caso</w:t>
      </w:r>
      <w:r w:rsidRPr="001417D8">
        <w:rPr>
          <w:rFonts w:ascii="Arial" w:hAnsi="Arial" w:cs="Arial"/>
          <w:bCs/>
        </w:rPr>
        <w:t xml:space="preserve"> a </w:t>
      </w:r>
      <w:r w:rsidR="00882EF4" w:rsidRPr="001417D8">
        <w:rPr>
          <w:rFonts w:ascii="Arial" w:hAnsi="Arial" w:cs="Arial"/>
          <w:bCs/>
        </w:rPr>
        <w:t>CONTRATADA</w:t>
      </w:r>
      <w:r w:rsidRPr="001417D8">
        <w:rPr>
          <w:rFonts w:ascii="Arial" w:hAnsi="Arial" w:cs="Arial"/>
          <w:bCs/>
        </w:rPr>
        <w:t xml:space="preserve"> não seja a atual prestadora dos serviços objeto deste contrato, deverá obedecer aos seguintes procedimentos</w:t>
      </w:r>
      <w:r w:rsidR="000F452A" w:rsidRPr="001417D8">
        <w:rPr>
          <w:rFonts w:ascii="Arial" w:hAnsi="Arial" w:cs="Arial"/>
          <w:bCs/>
        </w:rPr>
        <w:t>, dentro dos prazos previamente estipulados pela CAIXA</w:t>
      </w:r>
      <w:r w:rsidRPr="001417D8">
        <w:rPr>
          <w:rFonts w:ascii="Arial" w:hAnsi="Arial" w:cs="Arial"/>
          <w:bCs/>
        </w:rPr>
        <w:t>:</w:t>
      </w:r>
    </w:p>
    <w:p w14:paraId="7A3828FD" w14:textId="77777777" w:rsidR="00147E6A" w:rsidRPr="001417D8" w:rsidRDefault="00147E6A" w:rsidP="00B2333F">
      <w:pPr>
        <w:tabs>
          <w:tab w:val="left" w:pos="993"/>
          <w:tab w:val="left" w:pos="1985"/>
        </w:tabs>
        <w:ind w:left="993" w:hanging="993"/>
        <w:jc w:val="both"/>
        <w:rPr>
          <w:rFonts w:ascii="Arial" w:hAnsi="Arial" w:cs="Arial"/>
          <w:bCs/>
        </w:rPr>
      </w:pPr>
    </w:p>
    <w:p w14:paraId="57895D5B" w14:textId="77777777" w:rsidR="00147E6A" w:rsidRPr="001417D8" w:rsidRDefault="00147E6A" w:rsidP="00B2333F">
      <w:pPr>
        <w:pStyle w:val="PargrafodaLista"/>
        <w:numPr>
          <w:ilvl w:val="0"/>
          <w:numId w:val="12"/>
        </w:numPr>
        <w:tabs>
          <w:tab w:val="left" w:pos="1560"/>
        </w:tabs>
        <w:ind w:left="1276" w:hanging="283"/>
        <w:jc w:val="both"/>
        <w:rPr>
          <w:rFonts w:ascii="Arial" w:hAnsi="Arial" w:cs="Arial"/>
          <w:bCs/>
        </w:rPr>
      </w:pPr>
      <w:r w:rsidRPr="001417D8">
        <w:rPr>
          <w:rFonts w:ascii="Arial" w:hAnsi="Arial" w:cs="Arial"/>
          <w:bCs/>
        </w:rPr>
        <w:t xml:space="preserve">Após a assinatura do contrato providenciar a entrega de malotes, Guias de Embarque e Relação de prepostos nas unidades relacionadas no Item </w:t>
      </w:r>
      <w:r w:rsidR="00287B44" w:rsidRPr="001417D8">
        <w:rPr>
          <w:rFonts w:ascii="Arial" w:hAnsi="Arial" w:cs="Arial"/>
          <w:bCs/>
        </w:rPr>
        <w:t>“Relação de Unidades”</w:t>
      </w:r>
      <w:r w:rsidRPr="001417D8">
        <w:rPr>
          <w:rFonts w:ascii="Arial" w:hAnsi="Arial" w:cs="Arial"/>
          <w:bCs/>
        </w:rPr>
        <w:t xml:space="preserve"> deste </w:t>
      </w:r>
      <w:r w:rsidR="005D24B8" w:rsidRPr="001417D8">
        <w:rPr>
          <w:rFonts w:ascii="Arial" w:hAnsi="Arial" w:cs="Arial"/>
          <w:bCs/>
        </w:rPr>
        <w:t>Anexo</w:t>
      </w:r>
      <w:r w:rsidRPr="001417D8">
        <w:rPr>
          <w:rFonts w:ascii="Arial" w:hAnsi="Arial" w:cs="Arial"/>
          <w:bCs/>
        </w:rPr>
        <w:t>, no prazo determinado pela CAIXA;</w:t>
      </w:r>
    </w:p>
    <w:p w14:paraId="4BCF582E" w14:textId="28F8481A" w:rsidR="00147E6A" w:rsidRPr="00CA7129" w:rsidRDefault="00147E6A" w:rsidP="00B2333F">
      <w:pPr>
        <w:pStyle w:val="PargrafodaLista"/>
        <w:numPr>
          <w:ilvl w:val="0"/>
          <w:numId w:val="12"/>
        </w:numPr>
        <w:tabs>
          <w:tab w:val="left" w:pos="1560"/>
        </w:tabs>
        <w:ind w:left="1276" w:hanging="283"/>
        <w:jc w:val="both"/>
        <w:rPr>
          <w:rFonts w:ascii="Arial" w:hAnsi="Arial" w:cs="Arial"/>
        </w:rPr>
      </w:pPr>
      <w:r w:rsidRPr="00CA7129">
        <w:rPr>
          <w:rFonts w:ascii="Arial" w:hAnsi="Arial" w:cs="Arial"/>
        </w:rPr>
        <w:t xml:space="preserve">Providenciar o credenciamento de prepostos junto ao </w:t>
      </w:r>
      <w:r w:rsidR="006672E3" w:rsidRPr="00CA7129">
        <w:rPr>
          <w:rFonts w:ascii="Arial" w:hAnsi="Arial" w:cs="Arial"/>
        </w:rPr>
        <w:t>BB</w:t>
      </w:r>
      <w:r w:rsidRPr="00CA7129">
        <w:rPr>
          <w:rFonts w:ascii="Arial" w:hAnsi="Arial" w:cs="Arial"/>
        </w:rPr>
        <w:t xml:space="preserve"> Custodiante para movimentações de saque e depósito;</w:t>
      </w:r>
    </w:p>
    <w:p w14:paraId="3928D081" w14:textId="2C2FA153" w:rsidR="00074952" w:rsidRPr="00C9716B" w:rsidRDefault="00074952" w:rsidP="00B2333F">
      <w:pPr>
        <w:pStyle w:val="PargrafodaLista"/>
        <w:numPr>
          <w:ilvl w:val="0"/>
          <w:numId w:val="12"/>
        </w:numPr>
        <w:tabs>
          <w:tab w:val="left" w:pos="1560"/>
        </w:tabs>
        <w:ind w:left="1276" w:hanging="283"/>
        <w:jc w:val="both"/>
        <w:rPr>
          <w:rFonts w:ascii="Arial" w:hAnsi="Arial" w:cs="Arial"/>
          <w:b/>
          <w:bCs/>
        </w:rPr>
      </w:pPr>
      <w:r w:rsidRPr="00CA7129">
        <w:rPr>
          <w:rFonts w:ascii="Arial" w:hAnsi="Arial" w:cs="Arial"/>
        </w:rPr>
        <w:t xml:space="preserve">Encaminhar a relação de contatos (nomes, e-mails e telefones) dos responsáveis da(s) base(s) de atendimento e o canal para os acionamentos a que se refere o </w:t>
      </w:r>
      <w:r w:rsidRPr="006D51E0">
        <w:rPr>
          <w:rFonts w:ascii="Arial" w:hAnsi="Arial" w:cs="Arial"/>
          <w:b/>
        </w:rPr>
        <w:t xml:space="preserve">item </w:t>
      </w:r>
      <w:r w:rsidR="002E58C9" w:rsidRPr="006D51E0">
        <w:rPr>
          <w:rFonts w:ascii="Arial" w:hAnsi="Arial" w:cs="Arial"/>
          <w:b/>
        </w:rPr>
        <w:t>6.1</w:t>
      </w:r>
      <w:r w:rsidR="006D51E0" w:rsidRPr="006D51E0">
        <w:rPr>
          <w:rFonts w:ascii="Arial" w:hAnsi="Arial" w:cs="Arial"/>
          <w:b/>
        </w:rPr>
        <w:t>7</w:t>
      </w:r>
      <w:r w:rsidRPr="00C9716B">
        <w:rPr>
          <w:rFonts w:ascii="Arial" w:hAnsi="Arial" w:cs="Arial"/>
          <w:b/>
          <w:bCs/>
        </w:rPr>
        <w:t>.</w:t>
      </w:r>
    </w:p>
    <w:p w14:paraId="148D7D8B" w14:textId="5C3D024C" w:rsidR="00DB5320" w:rsidRPr="00CA7129" w:rsidRDefault="00147E6A" w:rsidP="00B2333F">
      <w:pPr>
        <w:pStyle w:val="PargrafodaLista"/>
        <w:numPr>
          <w:ilvl w:val="0"/>
          <w:numId w:val="12"/>
        </w:numPr>
        <w:tabs>
          <w:tab w:val="left" w:pos="1560"/>
        </w:tabs>
        <w:ind w:left="1276" w:hanging="283"/>
        <w:jc w:val="both"/>
        <w:rPr>
          <w:rFonts w:ascii="Arial" w:hAnsi="Arial" w:cs="Arial"/>
        </w:rPr>
      </w:pPr>
      <w:r w:rsidRPr="00CA7129">
        <w:rPr>
          <w:rFonts w:ascii="Arial" w:hAnsi="Arial" w:cs="Arial"/>
        </w:rPr>
        <w:t>Providenciar acesso ao SISFIN.EXTRANET.CAIXA</w:t>
      </w:r>
      <w:r w:rsidR="00287B44" w:rsidRPr="00CA7129">
        <w:rPr>
          <w:rFonts w:ascii="Arial" w:hAnsi="Arial" w:cs="Arial"/>
        </w:rPr>
        <w:t>.</w:t>
      </w:r>
    </w:p>
    <w:p w14:paraId="5ADA57E5" w14:textId="77777777" w:rsidR="00335AE6" w:rsidRDefault="00335AE6" w:rsidP="00B2333F">
      <w:pPr>
        <w:pStyle w:val="PargrafodaLista"/>
        <w:tabs>
          <w:tab w:val="left" w:pos="993"/>
        </w:tabs>
        <w:ind w:left="993" w:hanging="993"/>
        <w:jc w:val="both"/>
        <w:rPr>
          <w:rFonts w:ascii="Arial" w:hAnsi="Arial" w:cs="Arial"/>
        </w:rPr>
      </w:pPr>
    </w:p>
    <w:p w14:paraId="7A8DDD66" w14:textId="2C09EBDC" w:rsidR="004E2F75" w:rsidRPr="00B06EAA" w:rsidRDefault="004E2F75" w:rsidP="00B2333F">
      <w:pPr>
        <w:pStyle w:val="PargrafodaLista"/>
        <w:numPr>
          <w:ilvl w:val="1"/>
          <w:numId w:val="47"/>
        </w:numPr>
        <w:tabs>
          <w:tab w:val="left" w:pos="993"/>
        </w:tabs>
        <w:ind w:left="993" w:hanging="993"/>
        <w:jc w:val="both"/>
        <w:rPr>
          <w:rFonts w:ascii="Arial" w:hAnsi="Arial" w:cs="Arial"/>
        </w:rPr>
      </w:pPr>
      <w:r w:rsidRPr="00B06EAA">
        <w:rPr>
          <w:rFonts w:ascii="Arial" w:hAnsi="Arial" w:cs="Arial"/>
        </w:rPr>
        <w:t xml:space="preserve">Para estabelecer o acesso aos sistemas da CAIXA, a CONTRATADA deverá atender às especificações quanto à infraestrutura tecnológica, de acordo com o método de conexão com a CAIXA, conforme detalhado no </w:t>
      </w:r>
      <w:r w:rsidRPr="00F44E64">
        <w:rPr>
          <w:rFonts w:ascii="Arial" w:hAnsi="Arial" w:cs="Arial"/>
          <w:b/>
          <w:bCs/>
        </w:rPr>
        <w:t xml:space="preserve">Apenso </w:t>
      </w:r>
      <w:r w:rsidR="00953475">
        <w:rPr>
          <w:rFonts w:ascii="Arial" w:hAnsi="Arial" w:cs="Arial"/>
          <w:b/>
          <w:bCs/>
        </w:rPr>
        <w:t>I</w:t>
      </w:r>
      <w:r w:rsidRPr="00F44E64">
        <w:rPr>
          <w:rFonts w:ascii="Arial" w:hAnsi="Arial" w:cs="Arial"/>
        </w:rPr>
        <w:t>.</w:t>
      </w:r>
    </w:p>
    <w:p w14:paraId="54667B1D" w14:textId="77777777" w:rsidR="004E2F75" w:rsidRPr="00CA7129" w:rsidRDefault="004E2F75" w:rsidP="00B2333F">
      <w:pPr>
        <w:pStyle w:val="PargrafodaLista"/>
        <w:tabs>
          <w:tab w:val="left" w:pos="993"/>
        </w:tabs>
        <w:ind w:left="993" w:hanging="993"/>
        <w:jc w:val="both"/>
        <w:rPr>
          <w:rFonts w:ascii="Arial" w:hAnsi="Arial" w:cs="Arial"/>
        </w:rPr>
      </w:pPr>
    </w:p>
    <w:p w14:paraId="267D8E58" w14:textId="77777777" w:rsidR="00305EAA" w:rsidRDefault="00147E6A" w:rsidP="00B2333F">
      <w:pPr>
        <w:pStyle w:val="Ttulo"/>
        <w:numPr>
          <w:ilvl w:val="0"/>
          <w:numId w:val="47"/>
        </w:numPr>
        <w:tabs>
          <w:tab w:val="left" w:pos="993"/>
        </w:tabs>
        <w:ind w:left="993" w:hanging="993"/>
        <w:jc w:val="both"/>
        <w:rPr>
          <w:rStyle w:val="Ttulo1Char"/>
          <w:rFonts w:cs="Arial"/>
          <w:bCs/>
          <w:sz w:val="20"/>
          <w:u w:val="none"/>
        </w:rPr>
      </w:pPr>
      <w:bookmarkStart w:id="14" w:name="_Toc220069600"/>
      <w:r w:rsidRPr="007F6D92">
        <w:rPr>
          <w:rStyle w:val="Ttulo1Char"/>
          <w:rFonts w:cs="Arial"/>
          <w:bCs/>
          <w:sz w:val="20"/>
          <w:u w:val="none"/>
        </w:rPr>
        <w:t>RELAÇÃO D</w:t>
      </w:r>
      <w:r w:rsidR="00287B44" w:rsidRPr="007F6D92">
        <w:rPr>
          <w:rStyle w:val="Ttulo1Char"/>
          <w:rFonts w:cs="Arial"/>
          <w:bCs/>
          <w:sz w:val="20"/>
          <w:u w:val="none"/>
        </w:rPr>
        <w:t>E</w:t>
      </w:r>
      <w:r w:rsidRPr="007F6D92">
        <w:rPr>
          <w:rStyle w:val="Ttulo1Char"/>
          <w:rFonts w:cs="Arial"/>
          <w:bCs/>
          <w:sz w:val="20"/>
          <w:u w:val="none"/>
        </w:rPr>
        <w:t xml:space="preserve"> UNIDADES</w:t>
      </w:r>
      <w:bookmarkEnd w:id="14"/>
    </w:p>
    <w:p w14:paraId="2C508629" w14:textId="01829D70" w:rsidR="00305EAA" w:rsidRDefault="00305EAA" w:rsidP="00B2333F">
      <w:pPr>
        <w:pStyle w:val="Ttulo"/>
        <w:tabs>
          <w:tab w:val="left" w:pos="993"/>
        </w:tabs>
        <w:ind w:left="993"/>
        <w:jc w:val="both"/>
        <w:rPr>
          <w:rStyle w:val="Ttulo1Char"/>
          <w:rFonts w:cs="Arial"/>
          <w:bCs/>
          <w:sz w:val="20"/>
          <w:u w:val="none"/>
        </w:rPr>
      </w:pPr>
    </w:p>
    <w:p w14:paraId="76474F61" w14:textId="588311CA" w:rsidR="00305EAA" w:rsidRDefault="001C76F9" w:rsidP="00B2333F">
      <w:pPr>
        <w:pStyle w:val="Ttulo"/>
        <w:tabs>
          <w:tab w:val="left" w:pos="993"/>
        </w:tabs>
        <w:ind w:left="993"/>
        <w:jc w:val="both"/>
        <w:rPr>
          <w:rStyle w:val="Ttulo1Char"/>
          <w:rFonts w:cs="Arial"/>
          <w:bCs/>
          <w:sz w:val="20"/>
          <w:u w:val="none"/>
        </w:rPr>
      </w:pPr>
      <w:r w:rsidRPr="001C76F9">
        <w:rPr>
          <w:noProof/>
        </w:rPr>
        <w:drawing>
          <wp:inline distT="0" distB="0" distL="0" distR="0" wp14:anchorId="374E658C" wp14:editId="477E04ED">
            <wp:extent cx="5010150" cy="1951990"/>
            <wp:effectExtent l="0" t="0" r="0" b="0"/>
            <wp:docPr id="125000906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0009065" name=""/>
                    <pic:cNvPicPr/>
                  </pic:nvPicPr>
                  <pic:blipFill>
                    <a:blip r:embed="rId11"/>
                    <a:stretch>
                      <a:fillRect/>
                    </a:stretch>
                  </pic:blipFill>
                  <pic:spPr>
                    <a:xfrm>
                      <a:off x="0" y="0"/>
                      <a:ext cx="5010150" cy="1951990"/>
                    </a:xfrm>
                    <a:prstGeom prst="rect">
                      <a:avLst/>
                    </a:prstGeom>
                  </pic:spPr>
                </pic:pic>
              </a:graphicData>
            </a:graphic>
          </wp:inline>
        </w:drawing>
      </w:r>
    </w:p>
    <w:p w14:paraId="7B0D1787" w14:textId="77777777" w:rsidR="00305EAA" w:rsidRDefault="00305EAA" w:rsidP="00B2333F">
      <w:pPr>
        <w:pStyle w:val="Ttulo"/>
        <w:tabs>
          <w:tab w:val="left" w:pos="993"/>
        </w:tabs>
        <w:ind w:left="993"/>
        <w:jc w:val="both"/>
        <w:rPr>
          <w:rStyle w:val="Ttulo1Char"/>
          <w:rFonts w:cs="Arial"/>
          <w:bCs/>
          <w:sz w:val="20"/>
          <w:u w:val="none"/>
        </w:rPr>
      </w:pPr>
    </w:p>
    <w:p w14:paraId="60ED9C6E" w14:textId="235C4987" w:rsidR="00D77666" w:rsidRPr="00305EAA" w:rsidRDefault="00D956D8" w:rsidP="00B2333F">
      <w:pPr>
        <w:pStyle w:val="Ttulo"/>
        <w:numPr>
          <w:ilvl w:val="0"/>
          <w:numId w:val="47"/>
        </w:numPr>
        <w:tabs>
          <w:tab w:val="left" w:pos="993"/>
        </w:tabs>
        <w:ind w:left="993" w:hanging="993"/>
        <w:jc w:val="both"/>
        <w:rPr>
          <w:rFonts w:cs="Arial"/>
          <w:b/>
          <w:bCs/>
          <w:kern w:val="28"/>
          <w:sz w:val="20"/>
          <w:u w:val="none"/>
        </w:rPr>
      </w:pPr>
      <w:bookmarkStart w:id="15" w:name="_Toc220069601"/>
      <w:r w:rsidRPr="00305EAA">
        <w:rPr>
          <w:rStyle w:val="Ttulo1Char"/>
          <w:rFonts w:cs="Arial"/>
          <w:bCs/>
          <w:sz w:val="20"/>
          <w:u w:val="none"/>
        </w:rPr>
        <w:t>FLUXO DE TRATAMENTO DE DIFERENÇAS DE NUMERÁRIO</w:t>
      </w:r>
      <w:bookmarkEnd w:id="15"/>
    </w:p>
    <w:p w14:paraId="12CDD218" w14:textId="77777777" w:rsidR="004B474F" w:rsidRDefault="004B474F" w:rsidP="00B2333F">
      <w:pPr>
        <w:tabs>
          <w:tab w:val="left" w:pos="993"/>
        </w:tabs>
        <w:jc w:val="both"/>
        <w:rPr>
          <w:rFonts w:ascii="Arial" w:hAnsi="Arial" w:cs="Arial"/>
        </w:rPr>
      </w:pPr>
    </w:p>
    <w:p w14:paraId="706FF26E" w14:textId="1AFC6E21" w:rsidR="00F63981" w:rsidRPr="00181009" w:rsidRDefault="00F63981" w:rsidP="00B2333F">
      <w:pPr>
        <w:pStyle w:val="PargrafodaLista"/>
        <w:numPr>
          <w:ilvl w:val="1"/>
          <w:numId w:val="48"/>
        </w:numPr>
        <w:tabs>
          <w:tab w:val="left" w:pos="993"/>
        </w:tabs>
        <w:ind w:left="993" w:hanging="993"/>
        <w:jc w:val="both"/>
        <w:rPr>
          <w:rFonts w:ascii="Arial" w:hAnsi="Arial" w:cs="Arial"/>
        </w:rPr>
      </w:pPr>
      <w:r w:rsidRPr="00181009">
        <w:rPr>
          <w:rFonts w:ascii="Arial" w:hAnsi="Arial" w:cs="Arial"/>
        </w:rPr>
        <w:t>Agentes envolvidos:</w:t>
      </w:r>
    </w:p>
    <w:p w14:paraId="5942BDC1" w14:textId="77777777" w:rsidR="00943D36" w:rsidRPr="00CA7129" w:rsidRDefault="00943D36" w:rsidP="00B2333F">
      <w:pPr>
        <w:pStyle w:val="PargrafodaLista"/>
        <w:tabs>
          <w:tab w:val="left" w:pos="993"/>
        </w:tabs>
        <w:ind w:left="993" w:hanging="993"/>
        <w:jc w:val="both"/>
        <w:rPr>
          <w:rFonts w:ascii="Arial" w:hAnsi="Arial" w:cs="Arial"/>
        </w:rPr>
      </w:pPr>
    </w:p>
    <w:p w14:paraId="11B44D11" w14:textId="2B35236C" w:rsidR="00F63981" w:rsidRPr="00CA7129" w:rsidRDefault="00F63981" w:rsidP="00B2333F">
      <w:pPr>
        <w:tabs>
          <w:tab w:val="left" w:pos="993"/>
        </w:tabs>
        <w:ind w:left="993"/>
        <w:contextualSpacing/>
        <w:jc w:val="both"/>
        <w:rPr>
          <w:rFonts w:ascii="Arial" w:hAnsi="Arial" w:cs="Arial"/>
        </w:rPr>
      </w:pPr>
      <w:r w:rsidRPr="00CA7129">
        <w:rPr>
          <w:rFonts w:ascii="Arial" w:hAnsi="Arial" w:cs="Arial"/>
        </w:rPr>
        <w:t>CAIXA (Área responsável pelos serviços de Tesouraria);</w:t>
      </w:r>
    </w:p>
    <w:p w14:paraId="4CFD3641" w14:textId="77777777" w:rsidR="00F63981" w:rsidRPr="00CA7129" w:rsidRDefault="00F63981" w:rsidP="00B2333F">
      <w:pPr>
        <w:tabs>
          <w:tab w:val="left" w:pos="993"/>
        </w:tabs>
        <w:ind w:left="993"/>
        <w:contextualSpacing/>
        <w:jc w:val="both"/>
        <w:rPr>
          <w:rFonts w:ascii="Arial" w:hAnsi="Arial" w:cs="Arial"/>
        </w:rPr>
      </w:pPr>
      <w:r w:rsidRPr="00CA7129">
        <w:rPr>
          <w:rFonts w:ascii="Arial" w:hAnsi="Arial" w:cs="Arial"/>
        </w:rPr>
        <w:t>CONTRATADA (Base de Tesouraria da região).</w:t>
      </w:r>
      <w:r w:rsidRPr="00CA7129">
        <w:rPr>
          <w:rFonts w:ascii="Arial" w:hAnsi="Arial" w:cs="Arial"/>
        </w:rPr>
        <w:br/>
      </w:r>
    </w:p>
    <w:p w14:paraId="3915B3EF" w14:textId="77777777" w:rsidR="004D29A8" w:rsidRPr="00CA7129" w:rsidRDefault="00F63981" w:rsidP="00B2333F">
      <w:pPr>
        <w:pStyle w:val="PargrafodaLista"/>
        <w:numPr>
          <w:ilvl w:val="1"/>
          <w:numId w:val="48"/>
        </w:numPr>
        <w:tabs>
          <w:tab w:val="left" w:pos="993"/>
        </w:tabs>
        <w:ind w:left="993" w:hanging="993"/>
        <w:jc w:val="both"/>
        <w:rPr>
          <w:rFonts w:ascii="Arial" w:hAnsi="Arial" w:cs="Arial"/>
          <w:strike/>
        </w:rPr>
      </w:pPr>
      <w:r w:rsidRPr="00CA7129">
        <w:rPr>
          <w:rFonts w:ascii="Arial" w:hAnsi="Arial" w:cs="Arial"/>
        </w:rPr>
        <w:t>A CAIXA envia à CONTRATADA,  semanalmente</w:t>
      </w:r>
      <w:r w:rsidR="00371A80" w:rsidRPr="00CA7129">
        <w:rPr>
          <w:rFonts w:ascii="Arial" w:hAnsi="Arial" w:cs="Arial"/>
        </w:rPr>
        <w:t>,</w:t>
      </w:r>
      <w:r w:rsidRPr="00CA7129">
        <w:rPr>
          <w:rFonts w:ascii="Arial" w:hAnsi="Arial" w:cs="Arial"/>
        </w:rPr>
        <w:t xml:space="preserve"> notificação de cobrança das diferenças apuradas na conferência de numerário entregue nas unidades CAIXA (Agência e PA), Clientes, UL, CCA, na conferência de numerário retirado dos </w:t>
      </w:r>
      <w:r w:rsidRPr="000D238D">
        <w:rPr>
          <w:rFonts w:ascii="Arial" w:hAnsi="Arial" w:cs="Arial"/>
        </w:rPr>
        <w:t>PAE CAIXA pela</w:t>
      </w:r>
      <w:r w:rsidRPr="00CA7129">
        <w:rPr>
          <w:rFonts w:ascii="Arial" w:hAnsi="Arial" w:cs="Arial"/>
        </w:rPr>
        <w:t xml:space="preserve"> troca de carga e ainda aquelas diferenças identificadas no fornecimento de numerário para abastecimento à Rede Banco24Horas (TECBAN) ou na movimentação interbancária</w:t>
      </w:r>
      <w:r w:rsidR="0021035B" w:rsidRPr="00CA7129">
        <w:rPr>
          <w:rFonts w:ascii="Arial" w:hAnsi="Arial" w:cs="Arial"/>
        </w:rPr>
        <w:t xml:space="preserve">, </w:t>
      </w:r>
      <w:r w:rsidR="004D29A8" w:rsidRPr="00CA7129">
        <w:rPr>
          <w:rFonts w:ascii="Arial" w:hAnsi="Arial" w:cs="Arial"/>
        </w:rPr>
        <w:t xml:space="preserve">devendo tais diferenças terem as suas regularizações efetivadas ou contestadas </w:t>
      </w:r>
      <w:r w:rsidR="004D29A8" w:rsidRPr="00CA7129">
        <w:rPr>
          <w:rFonts w:ascii="Arial" w:hAnsi="Arial" w:cs="Arial"/>
          <w:color w:val="000000" w:themeColor="text1"/>
        </w:rPr>
        <w:t xml:space="preserve">(direito de resposta) </w:t>
      </w:r>
      <w:r w:rsidR="004D29A8" w:rsidRPr="00CA7129">
        <w:rPr>
          <w:rFonts w:ascii="Arial" w:hAnsi="Arial" w:cs="Arial"/>
        </w:rPr>
        <w:t xml:space="preserve"> em até 5 (cinco) dias úteis após o envio da  notificação. </w:t>
      </w:r>
    </w:p>
    <w:p w14:paraId="608D73CA" w14:textId="1184CA25" w:rsidR="00F63981" w:rsidRPr="00CA7129" w:rsidRDefault="00F63981" w:rsidP="00B2333F">
      <w:pPr>
        <w:tabs>
          <w:tab w:val="left" w:pos="993"/>
        </w:tabs>
        <w:ind w:left="993" w:hanging="993"/>
        <w:jc w:val="both"/>
        <w:rPr>
          <w:rFonts w:ascii="Arial" w:hAnsi="Arial" w:cs="Arial"/>
        </w:rPr>
      </w:pPr>
    </w:p>
    <w:p w14:paraId="6E4F3C56" w14:textId="16D6D59E" w:rsidR="00F63981" w:rsidRPr="00CA34B1" w:rsidRDefault="00F63981" w:rsidP="00B2333F">
      <w:pPr>
        <w:pStyle w:val="PargrafodaLista"/>
        <w:numPr>
          <w:ilvl w:val="1"/>
          <w:numId w:val="48"/>
        </w:numPr>
        <w:tabs>
          <w:tab w:val="left" w:pos="993"/>
        </w:tabs>
        <w:ind w:left="993" w:hanging="993"/>
        <w:jc w:val="both"/>
        <w:rPr>
          <w:rFonts w:ascii="Arial" w:hAnsi="Arial" w:cs="Arial"/>
        </w:rPr>
      </w:pPr>
      <w:r w:rsidRPr="00CA34B1">
        <w:rPr>
          <w:rFonts w:ascii="Arial" w:hAnsi="Arial" w:cs="Arial"/>
        </w:rPr>
        <w:t>A</w:t>
      </w:r>
      <w:r w:rsidR="005B2A75" w:rsidRPr="00CA34B1">
        <w:rPr>
          <w:rFonts w:ascii="Arial" w:hAnsi="Arial" w:cs="Arial"/>
        </w:rPr>
        <w:t>s</w:t>
      </w:r>
      <w:r w:rsidRPr="00CA34B1">
        <w:rPr>
          <w:rFonts w:ascii="Arial" w:hAnsi="Arial" w:cs="Arial"/>
        </w:rPr>
        <w:t xml:space="preserve"> diferenças apontadas pelo BB/BACEN poder</w:t>
      </w:r>
      <w:r w:rsidR="005B2A75" w:rsidRPr="00CA34B1">
        <w:rPr>
          <w:rFonts w:ascii="Arial" w:hAnsi="Arial" w:cs="Arial"/>
        </w:rPr>
        <w:t>ão</w:t>
      </w:r>
      <w:r w:rsidRPr="00CA34B1">
        <w:rPr>
          <w:rFonts w:ascii="Arial" w:hAnsi="Arial" w:cs="Arial"/>
        </w:rPr>
        <w:t xml:space="preserve"> ser encaminhada</w:t>
      </w:r>
      <w:r w:rsidR="005B2A75" w:rsidRPr="00CA34B1">
        <w:rPr>
          <w:rFonts w:ascii="Arial" w:hAnsi="Arial" w:cs="Arial"/>
        </w:rPr>
        <w:t>s</w:t>
      </w:r>
      <w:r w:rsidRPr="00CA34B1">
        <w:rPr>
          <w:rFonts w:ascii="Arial" w:hAnsi="Arial" w:cs="Arial"/>
        </w:rPr>
        <w:t xml:space="preserve"> à CONTRATADA,</w:t>
      </w:r>
      <w:r w:rsidR="003260E3" w:rsidRPr="00CA34B1">
        <w:rPr>
          <w:rFonts w:ascii="Arial" w:hAnsi="Arial" w:cs="Arial"/>
        </w:rPr>
        <w:t xml:space="preserve"> </w:t>
      </w:r>
      <w:r w:rsidRPr="00CA34B1">
        <w:rPr>
          <w:rFonts w:ascii="Arial" w:hAnsi="Arial" w:cs="Arial"/>
        </w:rPr>
        <w:t xml:space="preserve">a qualquer tempo, dado o acionamento </w:t>
      </w:r>
      <w:r w:rsidR="00341445" w:rsidRPr="00CA34B1">
        <w:rPr>
          <w:rFonts w:ascii="Arial" w:hAnsi="Arial" w:cs="Arial"/>
        </w:rPr>
        <w:t>à</w:t>
      </w:r>
      <w:r w:rsidRPr="00CA34B1">
        <w:rPr>
          <w:rFonts w:ascii="Arial" w:hAnsi="Arial" w:cs="Arial"/>
        </w:rPr>
        <w:t xml:space="preserve"> CAIXA pelas instituições envolvidas, devendo tais diferenças ter</w:t>
      </w:r>
      <w:r w:rsidR="002101A7" w:rsidRPr="00CA34B1">
        <w:rPr>
          <w:rFonts w:ascii="Arial" w:hAnsi="Arial" w:cs="Arial"/>
        </w:rPr>
        <w:t>em</w:t>
      </w:r>
      <w:r w:rsidRPr="00CA34B1">
        <w:rPr>
          <w:rFonts w:ascii="Arial" w:hAnsi="Arial" w:cs="Arial"/>
        </w:rPr>
        <w:t xml:space="preserve"> a</w:t>
      </w:r>
      <w:r w:rsidR="002101A7" w:rsidRPr="00CA34B1">
        <w:rPr>
          <w:rFonts w:ascii="Arial" w:hAnsi="Arial" w:cs="Arial"/>
        </w:rPr>
        <w:t>s</w:t>
      </w:r>
      <w:r w:rsidRPr="00CA34B1">
        <w:rPr>
          <w:rFonts w:ascii="Arial" w:hAnsi="Arial" w:cs="Arial"/>
        </w:rPr>
        <w:t xml:space="preserve"> sua</w:t>
      </w:r>
      <w:r w:rsidR="002101A7" w:rsidRPr="00CA34B1">
        <w:rPr>
          <w:rFonts w:ascii="Arial" w:hAnsi="Arial" w:cs="Arial"/>
        </w:rPr>
        <w:t>s</w:t>
      </w:r>
      <w:r w:rsidRPr="00CA34B1">
        <w:rPr>
          <w:rFonts w:ascii="Arial" w:hAnsi="Arial" w:cs="Arial"/>
        </w:rPr>
        <w:t xml:space="preserve"> regularizaç</w:t>
      </w:r>
      <w:r w:rsidR="002101A7" w:rsidRPr="00CA34B1">
        <w:rPr>
          <w:rFonts w:ascii="Arial" w:hAnsi="Arial" w:cs="Arial"/>
        </w:rPr>
        <w:t>ões</w:t>
      </w:r>
      <w:r w:rsidRPr="00CA34B1">
        <w:rPr>
          <w:rFonts w:ascii="Arial" w:hAnsi="Arial" w:cs="Arial"/>
        </w:rPr>
        <w:t xml:space="preserve"> efetivada</w:t>
      </w:r>
      <w:r w:rsidR="002101A7" w:rsidRPr="00CA34B1">
        <w:rPr>
          <w:rFonts w:ascii="Arial" w:hAnsi="Arial" w:cs="Arial"/>
        </w:rPr>
        <w:t>s</w:t>
      </w:r>
      <w:r w:rsidRPr="00CA34B1">
        <w:rPr>
          <w:rFonts w:ascii="Arial" w:hAnsi="Arial" w:cs="Arial"/>
        </w:rPr>
        <w:t xml:space="preserve"> </w:t>
      </w:r>
      <w:r w:rsidR="00B95482" w:rsidRPr="00CA34B1">
        <w:rPr>
          <w:rFonts w:ascii="Arial" w:hAnsi="Arial" w:cs="Arial"/>
        </w:rPr>
        <w:t>ou contestadas</w:t>
      </w:r>
      <w:r w:rsidR="007A573B" w:rsidRPr="00CA34B1">
        <w:rPr>
          <w:rFonts w:ascii="Arial" w:hAnsi="Arial" w:cs="Arial"/>
        </w:rPr>
        <w:t xml:space="preserve"> </w:t>
      </w:r>
      <w:r w:rsidR="007A573B" w:rsidRPr="00CA34B1">
        <w:rPr>
          <w:rFonts w:ascii="Arial" w:hAnsi="Arial" w:cs="Arial"/>
          <w:color w:val="000000" w:themeColor="text1"/>
        </w:rPr>
        <w:t>(direito de resposta)</w:t>
      </w:r>
      <w:r w:rsidR="00B95482" w:rsidRPr="00CA34B1">
        <w:rPr>
          <w:rFonts w:ascii="Arial" w:hAnsi="Arial" w:cs="Arial"/>
        </w:rPr>
        <w:t xml:space="preserve"> </w:t>
      </w:r>
      <w:r w:rsidRPr="00CA34B1">
        <w:rPr>
          <w:rFonts w:ascii="Arial" w:hAnsi="Arial" w:cs="Arial"/>
        </w:rPr>
        <w:t>em até 5 (cinco) dias úteis após</w:t>
      </w:r>
      <w:r w:rsidR="002101A7" w:rsidRPr="00CA34B1">
        <w:rPr>
          <w:rFonts w:ascii="Arial" w:hAnsi="Arial" w:cs="Arial"/>
        </w:rPr>
        <w:t xml:space="preserve"> </w:t>
      </w:r>
      <w:r w:rsidR="000B3975" w:rsidRPr="00CA34B1">
        <w:rPr>
          <w:rFonts w:ascii="Arial" w:hAnsi="Arial" w:cs="Arial"/>
        </w:rPr>
        <w:t>o envio da</w:t>
      </w:r>
      <w:r w:rsidRPr="00CA34B1">
        <w:rPr>
          <w:rFonts w:ascii="Arial" w:hAnsi="Arial" w:cs="Arial"/>
        </w:rPr>
        <w:t xml:space="preserve"> notificação</w:t>
      </w:r>
      <w:r w:rsidR="005B2A75" w:rsidRPr="00CA34B1">
        <w:rPr>
          <w:rFonts w:ascii="Arial" w:hAnsi="Arial" w:cs="Arial"/>
        </w:rPr>
        <w:t>.</w:t>
      </w:r>
      <w:r w:rsidRPr="00CA34B1">
        <w:rPr>
          <w:rFonts w:ascii="Arial" w:hAnsi="Arial" w:cs="Arial"/>
        </w:rPr>
        <w:t xml:space="preserve"> </w:t>
      </w:r>
    </w:p>
    <w:p w14:paraId="2943CAFA" w14:textId="77777777" w:rsidR="00F63981" w:rsidRPr="00CA7129" w:rsidRDefault="00F63981" w:rsidP="00B2333F">
      <w:pPr>
        <w:pStyle w:val="PargrafodaLista"/>
        <w:tabs>
          <w:tab w:val="left" w:pos="993"/>
        </w:tabs>
        <w:ind w:left="993" w:hanging="993"/>
        <w:jc w:val="both"/>
        <w:rPr>
          <w:rFonts w:ascii="Arial" w:hAnsi="Arial" w:cs="Arial"/>
          <w:color w:val="FF0000"/>
        </w:rPr>
      </w:pPr>
    </w:p>
    <w:p w14:paraId="297C40C0" w14:textId="277D04C6" w:rsidR="008E161C" w:rsidRPr="00CA7129" w:rsidRDefault="009908C6"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lastRenderedPageBreak/>
        <w:t>Independentemente da origem da diferença</w:t>
      </w:r>
      <w:r w:rsidR="00BF1AFF" w:rsidRPr="00CA7129">
        <w:rPr>
          <w:rFonts w:ascii="Arial" w:hAnsi="Arial" w:cs="Arial"/>
        </w:rPr>
        <w:t>, a</w:t>
      </w:r>
      <w:r w:rsidR="00F63981" w:rsidRPr="00CA7129">
        <w:rPr>
          <w:rFonts w:ascii="Arial" w:hAnsi="Arial" w:cs="Arial"/>
        </w:rPr>
        <w:t xml:space="preserve"> CAIXA efetua a contabilização do valor da diferença em sistema CAIXA de modo a sensibilizar a conciliação entre o saldo do sistema e o saldo do valor custodiado fisicamente na base da região.</w:t>
      </w:r>
    </w:p>
    <w:p w14:paraId="2D89C4E5" w14:textId="691D877D" w:rsidR="00F63981" w:rsidRPr="00CA7129" w:rsidRDefault="00F63981" w:rsidP="00B2333F">
      <w:pPr>
        <w:pStyle w:val="PargrafodaLista"/>
        <w:tabs>
          <w:tab w:val="left" w:pos="993"/>
        </w:tabs>
        <w:ind w:left="993" w:hanging="993"/>
        <w:jc w:val="both"/>
        <w:rPr>
          <w:rFonts w:ascii="Arial" w:hAnsi="Arial" w:cs="Arial"/>
        </w:rPr>
      </w:pPr>
    </w:p>
    <w:p w14:paraId="6518FD9D" w14:textId="4ACDD235" w:rsidR="00A27CBE" w:rsidRPr="00CA7129" w:rsidRDefault="005D7BF2" w:rsidP="00B2333F">
      <w:pPr>
        <w:pStyle w:val="PargrafodaLista"/>
        <w:numPr>
          <w:ilvl w:val="2"/>
          <w:numId w:val="48"/>
        </w:numPr>
        <w:tabs>
          <w:tab w:val="left" w:pos="993"/>
        </w:tabs>
        <w:ind w:left="993" w:hanging="993"/>
        <w:jc w:val="both"/>
        <w:rPr>
          <w:rFonts w:ascii="Arial" w:hAnsi="Arial" w:cs="Arial"/>
        </w:rPr>
      </w:pPr>
      <w:r w:rsidRPr="00CA7129">
        <w:rPr>
          <w:rFonts w:ascii="Arial" w:hAnsi="Arial" w:cs="Arial"/>
        </w:rPr>
        <w:t>Havendo</w:t>
      </w:r>
      <w:r w:rsidR="00F63981" w:rsidRPr="00CA7129">
        <w:rPr>
          <w:rFonts w:ascii="Arial" w:hAnsi="Arial" w:cs="Arial"/>
        </w:rPr>
        <w:t xml:space="preserve"> contestação </w:t>
      </w:r>
      <w:r w:rsidR="00D63B72">
        <w:rPr>
          <w:rFonts w:ascii="Arial" w:hAnsi="Arial" w:cs="Arial"/>
        </w:rPr>
        <w:t>por parte</w:t>
      </w:r>
      <w:r w:rsidR="00F63981" w:rsidRPr="00CA7129">
        <w:rPr>
          <w:rFonts w:ascii="Arial" w:hAnsi="Arial" w:cs="Arial"/>
        </w:rPr>
        <w:t xml:space="preserve"> da CONTRATADA</w:t>
      </w:r>
      <w:r w:rsidRPr="00CA7129">
        <w:rPr>
          <w:rFonts w:ascii="Arial" w:hAnsi="Arial" w:cs="Arial"/>
        </w:rPr>
        <w:t>, a</w:t>
      </w:r>
      <w:r w:rsidR="00F63981" w:rsidRPr="00CA7129">
        <w:rPr>
          <w:rFonts w:ascii="Arial" w:hAnsi="Arial" w:cs="Arial"/>
        </w:rPr>
        <w:t xml:space="preserve"> CAIXA</w:t>
      </w:r>
      <w:r w:rsidR="00F63981" w:rsidRPr="00CA7129" w:rsidDel="00795100">
        <w:rPr>
          <w:rFonts w:ascii="Arial" w:hAnsi="Arial" w:cs="Arial"/>
        </w:rPr>
        <w:t xml:space="preserve"> </w:t>
      </w:r>
      <w:r w:rsidRPr="00CA7129">
        <w:rPr>
          <w:rFonts w:ascii="Arial" w:hAnsi="Arial" w:cs="Arial"/>
        </w:rPr>
        <w:t>efetua análise</w:t>
      </w:r>
      <w:r w:rsidR="00F63981" w:rsidRPr="00CA7129">
        <w:rPr>
          <w:rFonts w:ascii="Arial" w:hAnsi="Arial" w:cs="Arial"/>
        </w:rPr>
        <w:t xml:space="preserve"> e, no prazo máximo de 5 (cinco) dias úteis, apresenta posicionamento (aceite ou não da contestação)</w:t>
      </w:r>
      <w:r w:rsidR="00DA79CB" w:rsidRPr="00CA7129">
        <w:rPr>
          <w:rFonts w:ascii="Arial" w:hAnsi="Arial" w:cs="Arial"/>
        </w:rPr>
        <w:t>, apresentando as</w:t>
      </w:r>
      <w:r w:rsidR="00F63981" w:rsidRPr="00CA7129">
        <w:rPr>
          <w:rFonts w:ascii="Arial" w:hAnsi="Arial" w:cs="Arial"/>
        </w:rPr>
        <w:t xml:space="preserve"> justificativas e</w:t>
      </w:r>
      <w:r w:rsidR="006C20A1" w:rsidRPr="00CA7129">
        <w:rPr>
          <w:rFonts w:ascii="Arial" w:hAnsi="Arial" w:cs="Arial"/>
        </w:rPr>
        <w:t>,</w:t>
      </w:r>
      <w:r w:rsidR="00F63981" w:rsidRPr="00CA7129">
        <w:rPr>
          <w:rFonts w:ascii="Arial" w:hAnsi="Arial" w:cs="Arial"/>
        </w:rPr>
        <w:t xml:space="preserve"> solicita o ressarcimento </w:t>
      </w:r>
      <w:r w:rsidR="00D423DB" w:rsidRPr="00CA7129">
        <w:rPr>
          <w:rFonts w:ascii="Arial" w:hAnsi="Arial" w:cs="Arial"/>
          <w:u w:val="single"/>
        </w:rPr>
        <w:t>imediato</w:t>
      </w:r>
      <w:r w:rsidR="00D423DB" w:rsidRPr="00CA7129">
        <w:rPr>
          <w:rFonts w:ascii="Arial" w:hAnsi="Arial" w:cs="Arial"/>
        </w:rPr>
        <w:t xml:space="preserve"> d</w:t>
      </w:r>
      <w:r w:rsidR="00F63981" w:rsidRPr="00CA7129">
        <w:rPr>
          <w:rFonts w:ascii="Arial" w:hAnsi="Arial" w:cs="Arial"/>
        </w:rPr>
        <w:t>o valor total das diferenças para as quais não foi aceita a contestação</w:t>
      </w:r>
      <w:r w:rsidR="00E06F3B" w:rsidRPr="00CA7129">
        <w:rPr>
          <w:rFonts w:ascii="Arial" w:hAnsi="Arial" w:cs="Arial"/>
        </w:rPr>
        <w:t>, por meio de recomposição em custódia CAIXA.</w:t>
      </w:r>
    </w:p>
    <w:p w14:paraId="0AC64BE7" w14:textId="77777777" w:rsidR="00A27CBE" w:rsidRPr="00CA7129" w:rsidRDefault="00A27CBE" w:rsidP="00B2333F">
      <w:pPr>
        <w:pStyle w:val="PargrafodaLista"/>
        <w:tabs>
          <w:tab w:val="left" w:pos="993"/>
        </w:tabs>
        <w:ind w:left="993" w:hanging="993"/>
        <w:jc w:val="both"/>
        <w:rPr>
          <w:rFonts w:ascii="Arial" w:hAnsi="Arial" w:cs="Arial"/>
        </w:rPr>
      </w:pPr>
    </w:p>
    <w:p w14:paraId="1525067B" w14:textId="7633806E" w:rsidR="00F63981" w:rsidRPr="00CA7129" w:rsidRDefault="00F63981" w:rsidP="00B2333F">
      <w:pPr>
        <w:pStyle w:val="PargrafodaLista"/>
        <w:numPr>
          <w:ilvl w:val="2"/>
          <w:numId w:val="48"/>
        </w:numPr>
        <w:tabs>
          <w:tab w:val="left" w:pos="993"/>
        </w:tabs>
        <w:ind w:left="993" w:hanging="993"/>
        <w:jc w:val="both"/>
        <w:rPr>
          <w:rFonts w:ascii="Arial" w:hAnsi="Arial" w:cs="Arial"/>
        </w:rPr>
      </w:pPr>
      <w:r w:rsidRPr="00CA7129">
        <w:rPr>
          <w:rFonts w:ascii="Arial" w:hAnsi="Arial" w:cs="Arial"/>
        </w:rPr>
        <w:t>Caso a CONTRATADA não tenha contestação a apresentar, no prazo máximo de 5 (cinco) dias úteis após o recebimento da notificação de cobrança</w:t>
      </w:r>
      <w:r w:rsidR="00A87F8C">
        <w:rPr>
          <w:rFonts w:ascii="Arial" w:hAnsi="Arial" w:cs="Arial"/>
        </w:rPr>
        <w:t>,</w:t>
      </w:r>
      <w:r w:rsidRPr="00CA7129">
        <w:rPr>
          <w:rFonts w:ascii="Arial" w:hAnsi="Arial" w:cs="Arial"/>
        </w:rPr>
        <w:t xml:space="preserve"> efetua o ressarcimento efetivo no valor total das diferenças acumuladas, </w:t>
      </w:r>
      <w:r w:rsidRPr="00CA7129">
        <w:rPr>
          <w:rFonts w:ascii="Arial" w:hAnsi="Arial" w:cs="Arial"/>
          <w:u w:val="single"/>
        </w:rPr>
        <w:t xml:space="preserve">por meio de </w:t>
      </w:r>
      <w:r w:rsidR="00614C87" w:rsidRPr="00CA7129">
        <w:rPr>
          <w:rFonts w:ascii="Arial" w:hAnsi="Arial" w:cs="Arial"/>
          <w:u w:val="single"/>
        </w:rPr>
        <w:t>recomposição</w:t>
      </w:r>
      <w:r w:rsidRPr="00CA7129">
        <w:rPr>
          <w:rFonts w:ascii="Arial" w:hAnsi="Arial" w:cs="Arial"/>
          <w:u w:val="single"/>
        </w:rPr>
        <w:t xml:space="preserve"> em custódia CAIXA</w:t>
      </w:r>
      <w:r w:rsidRPr="00CA7129">
        <w:rPr>
          <w:rFonts w:ascii="Arial" w:hAnsi="Arial" w:cs="Arial"/>
        </w:rPr>
        <w:t>, que deverá ser devidamente informad</w:t>
      </w:r>
      <w:r w:rsidR="003C6E8A">
        <w:rPr>
          <w:rFonts w:ascii="Arial" w:hAnsi="Arial" w:cs="Arial"/>
        </w:rPr>
        <w:t>a</w:t>
      </w:r>
      <w:r w:rsidRPr="00CA7129">
        <w:rPr>
          <w:rFonts w:ascii="Arial" w:hAnsi="Arial" w:cs="Arial"/>
        </w:rPr>
        <w:t xml:space="preserve"> no Mapa de Saldo Custodiado da base de origem da diferença</w:t>
      </w:r>
      <w:r w:rsidRPr="00CA7129">
        <w:rPr>
          <w:rFonts w:ascii="Arial" w:hAnsi="Arial" w:cs="Arial"/>
          <w:b/>
          <w:bCs/>
          <w:color w:val="0070C0"/>
        </w:rPr>
        <w:t xml:space="preserve"> </w:t>
      </w:r>
    </w:p>
    <w:p w14:paraId="48766C42" w14:textId="77777777" w:rsidR="00F63981" w:rsidRPr="00CA7129" w:rsidRDefault="00F63981" w:rsidP="00B2333F">
      <w:pPr>
        <w:pStyle w:val="PargrafodaLista"/>
        <w:tabs>
          <w:tab w:val="left" w:pos="993"/>
        </w:tabs>
        <w:ind w:left="993" w:hanging="993"/>
        <w:jc w:val="both"/>
        <w:rPr>
          <w:rFonts w:ascii="Arial" w:hAnsi="Arial" w:cs="Arial"/>
        </w:rPr>
      </w:pPr>
    </w:p>
    <w:p w14:paraId="71FDD007" w14:textId="6B908689" w:rsidR="000706F9" w:rsidRPr="009F6866" w:rsidRDefault="00F63981" w:rsidP="00B2333F">
      <w:pPr>
        <w:pStyle w:val="PargrafodaLista"/>
        <w:numPr>
          <w:ilvl w:val="1"/>
          <w:numId w:val="48"/>
        </w:numPr>
        <w:tabs>
          <w:tab w:val="left" w:pos="993"/>
        </w:tabs>
        <w:ind w:left="993" w:hanging="993"/>
        <w:jc w:val="both"/>
        <w:rPr>
          <w:rFonts w:ascii="Arial" w:hAnsi="Arial" w:cs="Arial"/>
        </w:rPr>
      </w:pPr>
      <w:r w:rsidRPr="009F6866">
        <w:rPr>
          <w:rFonts w:ascii="Arial" w:hAnsi="Arial" w:cs="Arial"/>
        </w:rPr>
        <w:t xml:space="preserve">A CAIXA recebe da CONTRATADA o Mapa de Saldo Custodiado e verifica o lançamento do ressarcimento de diferença (falta e sobra) de numerário detectada nas situações citadas no </w:t>
      </w:r>
      <w:r w:rsidRPr="009F6866">
        <w:rPr>
          <w:rFonts w:ascii="Arial" w:hAnsi="Arial" w:cs="Arial"/>
          <w:b/>
          <w:bCs/>
        </w:rPr>
        <w:t xml:space="preserve">item </w:t>
      </w:r>
      <w:r w:rsidR="000706F9" w:rsidRPr="009F6866">
        <w:rPr>
          <w:rFonts w:ascii="Arial" w:hAnsi="Arial" w:cs="Arial"/>
          <w:b/>
          <w:bCs/>
        </w:rPr>
        <w:t>1</w:t>
      </w:r>
      <w:r w:rsidR="000707F6" w:rsidRPr="009F6866">
        <w:rPr>
          <w:rFonts w:ascii="Arial" w:hAnsi="Arial" w:cs="Arial"/>
          <w:b/>
          <w:bCs/>
        </w:rPr>
        <w:t>1</w:t>
      </w:r>
      <w:r w:rsidR="000706F9" w:rsidRPr="009F6866">
        <w:rPr>
          <w:rFonts w:ascii="Arial" w:hAnsi="Arial" w:cs="Arial"/>
          <w:b/>
          <w:bCs/>
        </w:rPr>
        <w:t>.2</w:t>
      </w:r>
      <w:r w:rsidR="000706F9" w:rsidRPr="009F6866">
        <w:rPr>
          <w:rFonts w:ascii="Arial" w:hAnsi="Arial" w:cs="Arial"/>
        </w:rPr>
        <w:t>.</w:t>
      </w:r>
    </w:p>
    <w:p w14:paraId="398E61ED" w14:textId="77777777" w:rsidR="000706F9" w:rsidRPr="00CA7129" w:rsidRDefault="000706F9" w:rsidP="00B2333F">
      <w:pPr>
        <w:pStyle w:val="PargrafodaLista"/>
        <w:tabs>
          <w:tab w:val="left" w:pos="993"/>
        </w:tabs>
        <w:ind w:left="993" w:hanging="993"/>
        <w:jc w:val="both"/>
        <w:rPr>
          <w:rFonts w:ascii="Arial" w:hAnsi="Arial" w:cs="Arial"/>
        </w:rPr>
      </w:pPr>
    </w:p>
    <w:p w14:paraId="38A3DF11" w14:textId="46D4E938" w:rsidR="00F63981" w:rsidRPr="00CA7129" w:rsidRDefault="00F63981" w:rsidP="00B2333F">
      <w:pPr>
        <w:pStyle w:val="PargrafodaLista"/>
        <w:numPr>
          <w:ilvl w:val="2"/>
          <w:numId w:val="48"/>
        </w:numPr>
        <w:tabs>
          <w:tab w:val="left" w:pos="993"/>
        </w:tabs>
        <w:ind w:left="993" w:hanging="993"/>
        <w:jc w:val="both"/>
        <w:rPr>
          <w:rFonts w:ascii="Arial" w:hAnsi="Arial" w:cs="Arial"/>
        </w:rPr>
      </w:pPr>
      <w:r w:rsidRPr="00CA7129">
        <w:rPr>
          <w:rFonts w:ascii="Arial" w:hAnsi="Arial" w:cs="Arial"/>
        </w:rPr>
        <w:t xml:space="preserve">A diferença deverá </w:t>
      </w:r>
      <w:r w:rsidR="00501157" w:rsidRPr="00CA7129">
        <w:rPr>
          <w:rFonts w:ascii="Arial" w:hAnsi="Arial" w:cs="Arial"/>
        </w:rPr>
        <w:t>estar</w:t>
      </w:r>
      <w:r w:rsidRPr="00CA7129">
        <w:rPr>
          <w:rFonts w:ascii="Arial" w:hAnsi="Arial" w:cs="Arial"/>
        </w:rPr>
        <w:t xml:space="preserve"> identificada no referido Mapa de Saldo Custodiado da base de origem da diferença de forma a conter o número da CE de notificação de cobrança.</w:t>
      </w:r>
    </w:p>
    <w:p w14:paraId="4BDEC12D" w14:textId="5810D3C4" w:rsidR="00F63981" w:rsidRPr="00CA7129" w:rsidRDefault="00F63981" w:rsidP="00B2333F">
      <w:pPr>
        <w:tabs>
          <w:tab w:val="left" w:pos="993"/>
        </w:tabs>
        <w:ind w:left="993" w:hanging="993"/>
        <w:jc w:val="both"/>
        <w:rPr>
          <w:rFonts w:ascii="Arial" w:hAnsi="Arial" w:cs="Arial"/>
        </w:rPr>
      </w:pPr>
    </w:p>
    <w:p w14:paraId="3BA5B999" w14:textId="27D43F54" w:rsidR="00F63981" w:rsidRPr="00CA7129" w:rsidRDefault="00F63981" w:rsidP="00B2333F">
      <w:pPr>
        <w:pStyle w:val="PargrafodaLista"/>
        <w:numPr>
          <w:ilvl w:val="2"/>
          <w:numId w:val="48"/>
        </w:numPr>
        <w:tabs>
          <w:tab w:val="left" w:pos="993"/>
        </w:tabs>
        <w:ind w:left="993" w:hanging="993"/>
        <w:jc w:val="both"/>
        <w:rPr>
          <w:rFonts w:ascii="Arial" w:hAnsi="Arial" w:cs="Arial"/>
        </w:rPr>
      </w:pPr>
      <w:r w:rsidRPr="00CA7129">
        <w:rPr>
          <w:rFonts w:ascii="Arial" w:hAnsi="Arial" w:cs="Arial"/>
        </w:rPr>
        <w:t>Caso não ocorra o ressarcimento dentro do prazo estipulado</w:t>
      </w:r>
      <w:r w:rsidR="00C6411F" w:rsidRPr="00CA7129">
        <w:rPr>
          <w:rFonts w:ascii="Arial" w:hAnsi="Arial" w:cs="Arial"/>
        </w:rPr>
        <w:t xml:space="preserve"> no </w:t>
      </w:r>
      <w:r w:rsidR="00C6411F" w:rsidRPr="00910977">
        <w:rPr>
          <w:rFonts w:ascii="Arial" w:hAnsi="Arial" w:cs="Arial"/>
          <w:b/>
          <w:bCs/>
        </w:rPr>
        <w:t>item 1</w:t>
      </w:r>
      <w:r w:rsidR="00CC779E" w:rsidRPr="00910977">
        <w:rPr>
          <w:rFonts w:ascii="Arial" w:hAnsi="Arial" w:cs="Arial"/>
          <w:b/>
          <w:bCs/>
        </w:rPr>
        <w:t>1</w:t>
      </w:r>
      <w:r w:rsidR="00C6411F" w:rsidRPr="00910977">
        <w:rPr>
          <w:rFonts w:ascii="Arial" w:hAnsi="Arial" w:cs="Arial"/>
          <w:b/>
          <w:bCs/>
        </w:rPr>
        <w:t>.3</w:t>
      </w:r>
      <w:r w:rsidRPr="00CA7129">
        <w:rPr>
          <w:rFonts w:ascii="Arial" w:hAnsi="Arial" w:cs="Arial"/>
        </w:rPr>
        <w:t>, será solicitada a retenção dos valores no próximo pagamento do faturamento da CONTRATADA, com atualização monetária baseada na taxa SELIC (Variação percentual diária da taxa SELIC acumulada no período)</w:t>
      </w:r>
      <w:r w:rsidR="005170FF">
        <w:rPr>
          <w:rFonts w:ascii="Arial" w:hAnsi="Arial" w:cs="Arial"/>
        </w:rPr>
        <w:t>.</w:t>
      </w:r>
    </w:p>
    <w:p w14:paraId="5FCE0077" w14:textId="77777777" w:rsidR="00F63981" w:rsidRPr="00CA7129" w:rsidRDefault="00F63981" w:rsidP="00B2333F">
      <w:pPr>
        <w:pStyle w:val="PargrafodaLista"/>
        <w:tabs>
          <w:tab w:val="left" w:pos="993"/>
          <w:tab w:val="num" w:pos="1674"/>
        </w:tabs>
        <w:ind w:left="993" w:hanging="993"/>
        <w:jc w:val="both"/>
        <w:rPr>
          <w:rFonts w:ascii="Arial" w:hAnsi="Arial" w:cs="Arial"/>
        </w:rPr>
      </w:pPr>
    </w:p>
    <w:p w14:paraId="7CF4C5EB" w14:textId="77777777" w:rsidR="00F63981" w:rsidRPr="00CA7129" w:rsidRDefault="00F63981" w:rsidP="00B2333F">
      <w:pPr>
        <w:pStyle w:val="PargrafodaLista"/>
        <w:numPr>
          <w:ilvl w:val="2"/>
          <w:numId w:val="48"/>
        </w:numPr>
        <w:tabs>
          <w:tab w:val="left" w:pos="993"/>
        </w:tabs>
        <w:ind w:left="993" w:hanging="993"/>
        <w:jc w:val="both"/>
        <w:rPr>
          <w:rFonts w:ascii="Arial" w:hAnsi="Arial" w:cs="Arial"/>
        </w:rPr>
      </w:pPr>
      <w:r w:rsidRPr="00CA7129">
        <w:rPr>
          <w:rFonts w:ascii="Arial" w:hAnsi="Arial" w:cs="Arial"/>
        </w:rPr>
        <w:t>O ressarcimento não ocorrido via recomposição em custódia estará sujeito à multa e demais sanções previstas na cláusula décima segunda que trata das sanções administrativas.</w:t>
      </w:r>
    </w:p>
    <w:p w14:paraId="5559CFC4" w14:textId="77777777" w:rsidR="00F63981" w:rsidRPr="00CA7129" w:rsidRDefault="00F63981" w:rsidP="00B2333F">
      <w:pPr>
        <w:pStyle w:val="PargrafodaLista"/>
        <w:tabs>
          <w:tab w:val="left" w:pos="993"/>
        </w:tabs>
        <w:ind w:left="993" w:hanging="993"/>
        <w:jc w:val="both"/>
        <w:rPr>
          <w:rFonts w:ascii="Arial" w:hAnsi="Arial" w:cs="Arial"/>
        </w:rPr>
      </w:pPr>
    </w:p>
    <w:p w14:paraId="718474BB" w14:textId="6FCE7EBC" w:rsidR="00F63981" w:rsidRPr="00CA7129" w:rsidRDefault="00F63981"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O fluxograma </w:t>
      </w:r>
      <w:r w:rsidR="00445E67">
        <w:rPr>
          <w:rFonts w:ascii="Arial" w:hAnsi="Arial" w:cs="Arial"/>
        </w:rPr>
        <w:t>do ressarcimento</w:t>
      </w:r>
      <w:r w:rsidRPr="00CA7129">
        <w:rPr>
          <w:rFonts w:ascii="Arial" w:hAnsi="Arial" w:cs="Arial"/>
        </w:rPr>
        <w:t xml:space="preserve"> consta no </w:t>
      </w:r>
      <w:r w:rsidRPr="00FB5AEB">
        <w:rPr>
          <w:rFonts w:ascii="Arial" w:hAnsi="Arial" w:cs="Arial"/>
          <w:b/>
          <w:bCs/>
        </w:rPr>
        <w:t>Apenso A</w:t>
      </w:r>
      <w:r w:rsidRPr="00CA7129">
        <w:rPr>
          <w:rFonts w:ascii="Arial" w:hAnsi="Arial" w:cs="Arial"/>
        </w:rPr>
        <w:t xml:space="preserve"> deste Termo de Referência. </w:t>
      </w:r>
    </w:p>
    <w:p w14:paraId="0357F9F8" w14:textId="77777777" w:rsidR="00147E6A" w:rsidRPr="00CA7129" w:rsidRDefault="00147E6A" w:rsidP="00B2333F">
      <w:pPr>
        <w:pStyle w:val="PargrafodaLista"/>
        <w:tabs>
          <w:tab w:val="left" w:pos="993"/>
        </w:tabs>
        <w:ind w:left="993" w:hanging="993"/>
        <w:jc w:val="both"/>
        <w:rPr>
          <w:rFonts w:ascii="Arial" w:hAnsi="Arial" w:cs="Arial"/>
        </w:rPr>
      </w:pPr>
    </w:p>
    <w:p w14:paraId="611D4767" w14:textId="77777777" w:rsidR="00147E6A" w:rsidRPr="005F3242" w:rsidRDefault="00147E6A" w:rsidP="00B2333F">
      <w:pPr>
        <w:pStyle w:val="Ttulo"/>
        <w:numPr>
          <w:ilvl w:val="0"/>
          <w:numId w:val="48"/>
        </w:numPr>
        <w:tabs>
          <w:tab w:val="left" w:pos="993"/>
        </w:tabs>
        <w:ind w:left="993" w:hanging="993"/>
        <w:jc w:val="both"/>
        <w:rPr>
          <w:rStyle w:val="Ttulo1Char"/>
          <w:rFonts w:cs="Arial"/>
          <w:bCs/>
          <w:sz w:val="20"/>
          <w:u w:val="none"/>
        </w:rPr>
      </w:pPr>
      <w:bookmarkStart w:id="16" w:name="_Toc220069602"/>
      <w:r w:rsidRPr="005F3242">
        <w:rPr>
          <w:rStyle w:val="Ttulo1Char"/>
          <w:rFonts w:cs="Arial"/>
          <w:bCs/>
          <w:sz w:val="20"/>
          <w:u w:val="none"/>
        </w:rPr>
        <w:t>RESPONSABILIDADE SOCIOAMBIENTAL E DECLARAÇÕES</w:t>
      </w:r>
      <w:bookmarkEnd w:id="16"/>
    </w:p>
    <w:p w14:paraId="3B492FFB" w14:textId="77777777" w:rsidR="00147E6A" w:rsidRPr="00CA7129" w:rsidRDefault="00147E6A" w:rsidP="00B2333F">
      <w:pPr>
        <w:tabs>
          <w:tab w:val="left" w:pos="993"/>
        </w:tabs>
        <w:ind w:left="993" w:hanging="993"/>
        <w:jc w:val="both"/>
        <w:rPr>
          <w:rFonts w:ascii="Arial" w:hAnsi="Arial" w:cs="Arial"/>
        </w:rPr>
      </w:pPr>
    </w:p>
    <w:p w14:paraId="68F9000A" w14:textId="6AD56E8A" w:rsidR="00F91AE5" w:rsidRPr="001B1E6C" w:rsidRDefault="00147E6A" w:rsidP="00B2333F">
      <w:pPr>
        <w:pStyle w:val="PargrafodaLista"/>
        <w:numPr>
          <w:ilvl w:val="1"/>
          <w:numId w:val="48"/>
        </w:numPr>
        <w:tabs>
          <w:tab w:val="left" w:pos="993"/>
        </w:tabs>
        <w:ind w:left="993" w:hanging="993"/>
        <w:jc w:val="both"/>
        <w:rPr>
          <w:rFonts w:ascii="Arial" w:hAnsi="Arial" w:cs="Arial"/>
        </w:rPr>
      </w:pPr>
      <w:r w:rsidRPr="001B1E6C">
        <w:rPr>
          <w:rFonts w:ascii="Arial" w:hAnsi="Arial" w:cs="Arial"/>
        </w:rPr>
        <w:t xml:space="preserve">A </w:t>
      </w:r>
      <w:r w:rsidR="00882EF4" w:rsidRPr="001B1E6C">
        <w:rPr>
          <w:rFonts w:ascii="Arial" w:hAnsi="Arial" w:cs="Arial"/>
        </w:rPr>
        <w:t>CONTRATADA</w:t>
      </w:r>
      <w:r w:rsidRPr="001B1E6C">
        <w:rPr>
          <w:rFonts w:ascii="Arial" w:hAnsi="Arial" w:cs="Arial"/>
        </w:rPr>
        <w:t xml:space="preserve"> se compromete a se atualizar de modo a implementar soluções tecnológicas que permitam melhorias do controle de emissão de gases poluentes na atmosfera e efetuar periodicamente a manutenção da sua frota de veículos, conforme segue:</w:t>
      </w:r>
    </w:p>
    <w:p w14:paraId="3EC78EAC" w14:textId="77777777" w:rsidR="001B1E6C" w:rsidRPr="00F91AE5" w:rsidRDefault="001B1E6C" w:rsidP="00B2333F">
      <w:pPr>
        <w:pStyle w:val="PargrafodaLista"/>
        <w:tabs>
          <w:tab w:val="left" w:pos="993"/>
        </w:tabs>
        <w:ind w:left="993"/>
        <w:jc w:val="both"/>
        <w:rPr>
          <w:rFonts w:ascii="Arial" w:hAnsi="Arial" w:cs="Arial"/>
        </w:rPr>
      </w:pPr>
    </w:p>
    <w:p w14:paraId="25201BEB" w14:textId="77777777" w:rsidR="00147E6A" w:rsidRPr="00CA7129" w:rsidRDefault="00147E6A" w:rsidP="00B2333F">
      <w:pPr>
        <w:pStyle w:val="PargrafodaLista1"/>
        <w:numPr>
          <w:ilvl w:val="0"/>
          <w:numId w:val="33"/>
        </w:numPr>
        <w:tabs>
          <w:tab w:val="left" w:pos="1276"/>
        </w:tabs>
        <w:ind w:left="993" w:firstLine="0"/>
        <w:contextualSpacing w:val="0"/>
        <w:jc w:val="both"/>
        <w:rPr>
          <w:rFonts w:ascii="Arial" w:hAnsi="Arial" w:cs="Arial"/>
        </w:rPr>
      </w:pPr>
      <w:r w:rsidRPr="00CA7129">
        <w:rPr>
          <w:rFonts w:ascii="Arial" w:hAnsi="Arial" w:cs="Arial"/>
        </w:rPr>
        <w:t>Providenciar a regulagem dos veículos automotores, preservando as suas características originais para que sejam minimizados os níveis de emissão de poluentes, visando contribuir com o atendimento dos programas de qualidade do ar, observados os limites máximos de emissão de gases, conforme legislação vigente.</w:t>
      </w:r>
    </w:p>
    <w:p w14:paraId="5BDBC41C" w14:textId="77777777" w:rsidR="009B40F8" w:rsidRPr="00CA7129" w:rsidRDefault="009B40F8" w:rsidP="00B2333F">
      <w:pPr>
        <w:pStyle w:val="PargrafodaLista1"/>
        <w:numPr>
          <w:ilvl w:val="0"/>
          <w:numId w:val="0"/>
        </w:numPr>
        <w:tabs>
          <w:tab w:val="left" w:pos="1276"/>
        </w:tabs>
        <w:ind w:left="993"/>
        <w:contextualSpacing w:val="0"/>
        <w:jc w:val="both"/>
        <w:rPr>
          <w:rFonts w:ascii="Arial" w:hAnsi="Arial" w:cs="Arial"/>
        </w:rPr>
      </w:pPr>
    </w:p>
    <w:p w14:paraId="18FF59CA" w14:textId="77777777" w:rsidR="00147E6A" w:rsidRPr="00CA7129" w:rsidRDefault="009B40F8" w:rsidP="00B2333F">
      <w:pPr>
        <w:pStyle w:val="PargrafodaLista1"/>
        <w:numPr>
          <w:ilvl w:val="0"/>
          <w:numId w:val="33"/>
        </w:numPr>
        <w:tabs>
          <w:tab w:val="left" w:pos="1276"/>
        </w:tabs>
        <w:ind w:left="993" w:firstLine="0"/>
        <w:contextualSpacing w:val="0"/>
        <w:jc w:val="both"/>
        <w:rPr>
          <w:rFonts w:ascii="Arial" w:hAnsi="Arial" w:cs="Arial"/>
        </w:rPr>
      </w:pPr>
      <w:r w:rsidRPr="00CA7129">
        <w:rPr>
          <w:rFonts w:ascii="Arial" w:hAnsi="Arial" w:cs="Arial"/>
        </w:rPr>
        <w:t>R</w:t>
      </w:r>
      <w:r w:rsidR="00147E6A" w:rsidRPr="00CA7129">
        <w:rPr>
          <w:rFonts w:ascii="Arial" w:hAnsi="Arial" w:cs="Arial"/>
        </w:rPr>
        <w:t>ealizar a manutenção dos veículos automotores de modo a coibir a deterioração e a adulteração do sistema de escapamento que possam resultar em níveis de emissão sonora superior dos padrões aceitáveis nos termos da legislação regentes, normas brasileiras aplicáveis e recomendação dos manuais de proprietários e serviços do veículo.</w:t>
      </w:r>
    </w:p>
    <w:p w14:paraId="17245847" w14:textId="77777777" w:rsidR="00147E6A" w:rsidRPr="00CA7129" w:rsidRDefault="00147E6A" w:rsidP="00B2333F">
      <w:pPr>
        <w:pStyle w:val="PargrafodaLista1"/>
        <w:numPr>
          <w:ilvl w:val="0"/>
          <w:numId w:val="0"/>
        </w:numPr>
        <w:tabs>
          <w:tab w:val="left" w:pos="1276"/>
        </w:tabs>
        <w:ind w:left="993"/>
        <w:contextualSpacing w:val="0"/>
        <w:jc w:val="both"/>
        <w:rPr>
          <w:rFonts w:ascii="Arial" w:hAnsi="Arial" w:cs="Arial"/>
        </w:rPr>
      </w:pPr>
    </w:p>
    <w:p w14:paraId="685B509E" w14:textId="77777777" w:rsidR="00147E6A" w:rsidRPr="00CA7129" w:rsidRDefault="00147E6A" w:rsidP="00B2333F">
      <w:pPr>
        <w:pStyle w:val="PargrafodaLista1"/>
        <w:numPr>
          <w:ilvl w:val="0"/>
          <w:numId w:val="33"/>
        </w:numPr>
        <w:tabs>
          <w:tab w:val="left" w:pos="1276"/>
        </w:tabs>
        <w:ind w:left="993" w:firstLine="0"/>
        <w:contextualSpacing w:val="0"/>
        <w:jc w:val="both"/>
        <w:rPr>
          <w:rFonts w:ascii="Arial" w:hAnsi="Arial" w:cs="Arial"/>
        </w:rPr>
      </w:pPr>
      <w:r w:rsidRPr="00CA7129">
        <w:rPr>
          <w:rFonts w:ascii="Arial" w:hAnsi="Arial" w:cs="Arial"/>
        </w:rPr>
        <w:t>Garantir a utilização nos veículos de catalisador ou outro equipamento que o substitua para controle de emissão de gases poluentes na atmosfera.</w:t>
      </w:r>
    </w:p>
    <w:p w14:paraId="1230996A" w14:textId="77777777" w:rsidR="00147E6A" w:rsidRPr="00CA7129" w:rsidRDefault="00147E6A" w:rsidP="00B2333F">
      <w:pPr>
        <w:pStyle w:val="PargrafodaLista"/>
        <w:tabs>
          <w:tab w:val="left" w:pos="993"/>
        </w:tabs>
        <w:ind w:left="993" w:hanging="993"/>
        <w:jc w:val="both"/>
        <w:rPr>
          <w:rFonts w:ascii="Arial" w:hAnsi="Arial" w:cs="Arial"/>
        </w:rPr>
      </w:pPr>
    </w:p>
    <w:p w14:paraId="6D7A2D14" w14:textId="77777777"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garantir o recolhimento e o descarte adequado dos seguintes itens:</w:t>
      </w:r>
    </w:p>
    <w:p w14:paraId="53F8A03A" w14:textId="77777777" w:rsidR="003F065C" w:rsidRPr="00CA7129" w:rsidRDefault="003F065C" w:rsidP="00B2333F">
      <w:pPr>
        <w:pStyle w:val="PargrafodaLista"/>
        <w:tabs>
          <w:tab w:val="left" w:pos="993"/>
        </w:tabs>
        <w:ind w:left="993" w:hanging="993"/>
        <w:jc w:val="both"/>
        <w:rPr>
          <w:rFonts w:ascii="Arial" w:hAnsi="Arial" w:cs="Arial"/>
        </w:rPr>
      </w:pPr>
    </w:p>
    <w:p w14:paraId="0A33EDD3" w14:textId="3BAA54E4" w:rsidR="00147E6A" w:rsidRPr="00CA7129" w:rsidRDefault="00147E6A" w:rsidP="00B2333F">
      <w:pPr>
        <w:pStyle w:val="PargrafodaLista1"/>
        <w:numPr>
          <w:ilvl w:val="0"/>
          <w:numId w:val="34"/>
        </w:numPr>
        <w:tabs>
          <w:tab w:val="left" w:pos="1276"/>
        </w:tabs>
        <w:spacing w:after="120"/>
        <w:ind w:left="993" w:firstLine="141"/>
        <w:contextualSpacing w:val="0"/>
        <w:jc w:val="both"/>
        <w:rPr>
          <w:rFonts w:ascii="Arial" w:hAnsi="Arial" w:cs="Arial"/>
        </w:rPr>
      </w:pPr>
      <w:r w:rsidRPr="00CA7129">
        <w:rPr>
          <w:rFonts w:ascii="Arial" w:hAnsi="Arial" w:cs="Arial"/>
        </w:rPr>
        <w:lastRenderedPageBreak/>
        <w:t>Pneus usados ou inservíveis: recolhendo-os aos pontos de coleta ou centrais de armazenamento mantidos pelo respectivo fabricante ou importador, ou entregando-os ao estabelecimento que houver realizado a troca do pneu usado por um novo, para fins de sua destinação final ambientalmente adequada, nos termos da Instrução Normativa IBAMA n° 01, de 18/03/2010, conforme artigo 33, inciso III, da Lei n° 12.305, de 2010 – Política Nacional de Resíduos Sólidos, artigos 1° e 9° da Resolução CONAMA n° 416, de 30/</w:t>
      </w:r>
      <w:r w:rsidR="00C7577C" w:rsidRPr="00CA7129">
        <w:rPr>
          <w:rFonts w:ascii="Arial" w:hAnsi="Arial" w:cs="Arial"/>
        </w:rPr>
        <w:t>09/2009, e legislação correlata;</w:t>
      </w:r>
    </w:p>
    <w:p w14:paraId="053777F2" w14:textId="77777777" w:rsidR="00147E6A" w:rsidRPr="00CA7129" w:rsidRDefault="00147E6A" w:rsidP="00B2333F">
      <w:pPr>
        <w:pStyle w:val="PargrafodaLista1"/>
        <w:numPr>
          <w:ilvl w:val="0"/>
          <w:numId w:val="34"/>
        </w:numPr>
        <w:tabs>
          <w:tab w:val="left" w:pos="1276"/>
        </w:tabs>
        <w:spacing w:after="120"/>
        <w:ind w:left="993" w:firstLine="141"/>
        <w:contextualSpacing w:val="0"/>
        <w:jc w:val="both"/>
        <w:rPr>
          <w:rFonts w:ascii="Arial" w:hAnsi="Arial" w:cs="Arial"/>
        </w:rPr>
      </w:pPr>
      <w:r w:rsidRPr="00CA7129">
        <w:rPr>
          <w:rFonts w:ascii="Arial" w:hAnsi="Arial" w:cs="Arial"/>
        </w:rPr>
        <w:t>Óleo lubrificante usado ou contaminado originário da contratação, bem como de seus resíduos e embalagens, obedecendo procedimentos, conforme artigo 33, inciso IV, da Lei n° 12.305/2010 – Política Nacional de Resíduos Sólidos e Resoluç</w:t>
      </w:r>
      <w:r w:rsidR="00C7577C" w:rsidRPr="00CA7129">
        <w:rPr>
          <w:rFonts w:ascii="Arial" w:hAnsi="Arial" w:cs="Arial"/>
        </w:rPr>
        <w:t>ão CONAMA n° 362, de 23/06/2005.</w:t>
      </w:r>
      <w:r w:rsidRPr="00CA7129">
        <w:rPr>
          <w:rFonts w:ascii="Arial" w:hAnsi="Arial" w:cs="Arial"/>
        </w:rPr>
        <w:t xml:space="preserve"> </w:t>
      </w:r>
    </w:p>
    <w:p w14:paraId="1788DE67" w14:textId="1FFD1C21"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O armazenamento deve ser realizado em recipientes adequados e resistentes a vazamentos e adotando as medidas necessárias para evitar que venha a ser misturado com produtos químicos, combustíveis, solventes, água e outras substâncias que inviabilizem sua reciclagem, conforme artigo 18, incisos I e II, da Resolução CONAMA n° 362, de 23/</w:t>
      </w:r>
      <w:r w:rsidR="00C7577C" w:rsidRPr="00CA7129">
        <w:rPr>
          <w:rFonts w:ascii="Arial" w:hAnsi="Arial" w:cs="Arial"/>
        </w:rPr>
        <w:t>06/2005, e legislação correlata.</w:t>
      </w:r>
    </w:p>
    <w:p w14:paraId="78C8DD1F" w14:textId="77777777" w:rsidR="00147E6A" w:rsidRPr="00CA7129" w:rsidRDefault="00147E6A" w:rsidP="00B2333F">
      <w:pPr>
        <w:tabs>
          <w:tab w:val="left" w:pos="993"/>
          <w:tab w:val="left" w:pos="1985"/>
        </w:tabs>
        <w:ind w:left="993" w:hanging="993"/>
        <w:jc w:val="both"/>
        <w:rPr>
          <w:rFonts w:ascii="Arial" w:hAnsi="Arial" w:cs="Arial"/>
        </w:rPr>
      </w:pPr>
    </w:p>
    <w:p w14:paraId="4CD7E7F2" w14:textId="20AA8A72"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A coleta do óleo lubrificante usado ou contaminado recolhido pode ser efetuada através de empresa coletora devidamente autorizada e licenciada pelos órgãos competentes, ou entregá-lo diretamente a um revendedor de óleo lubrificante acabado no atacado ou no varejo, que tem obrigação de recebê-lo e recolhê-lo de forma segura, para fins de sua destinação final ambientalmente adequada, conforme artigo 18, inciso III e § 2°, da Resolução CONAMA n° 362, de 23/</w:t>
      </w:r>
      <w:r w:rsidR="00C7577C" w:rsidRPr="00CA7129">
        <w:rPr>
          <w:rFonts w:ascii="Arial" w:hAnsi="Arial" w:cs="Arial"/>
        </w:rPr>
        <w:t>06/2005, e legislação correlata.</w:t>
      </w:r>
    </w:p>
    <w:p w14:paraId="11EA0828" w14:textId="77777777" w:rsidR="00364B7D" w:rsidRPr="00CA7129" w:rsidRDefault="00364B7D" w:rsidP="00B2333F">
      <w:pPr>
        <w:tabs>
          <w:tab w:val="left" w:pos="993"/>
          <w:tab w:val="left" w:pos="1134"/>
        </w:tabs>
        <w:ind w:left="993" w:hanging="993"/>
        <w:jc w:val="both"/>
        <w:rPr>
          <w:rFonts w:ascii="Arial" w:hAnsi="Arial" w:cs="Arial"/>
        </w:rPr>
      </w:pPr>
    </w:p>
    <w:p w14:paraId="5A47A6D2" w14:textId="13DB6761" w:rsidR="00147E6A" w:rsidRPr="00CA7129" w:rsidRDefault="00147E6A" w:rsidP="00B2333F">
      <w:pPr>
        <w:pStyle w:val="PargrafodaLista"/>
        <w:numPr>
          <w:ilvl w:val="2"/>
          <w:numId w:val="48"/>
        </w:numPr>
        <w:tabs>
          <w:tab w:val="left" w:pos="993"/>
        </w:tabs>
        <w:ind w:left="993" w:hanging="993"/>
        <w:jc w:val="both"/>
        <w:rPr>
          <w:rFonts w:ascii="Arial" w:hAnsi="Arial" w:cs="Arial"/>
        </w:rPr>
      </w:pPr>
      <w:r w:rsidRPr="00CA7129">
        <w:rPr>
          <w:rFonts w:ascii="Arial" w:hAnsi="Arial" w:cs="Arial"/>
        </w:rPr>
        <w:t>Exclusivamente quando se tratar de óleo lubrificante usado ou contaminado não reciclável, dar-lhe a destinação final ambientalmente adequada, devidamente autorizada pelo órgão ambiental competente, conforme artigo 18, inciso VII, da Resolução CONAMA n° 362, de 23/</w:t>
      </w:r>
      <w:r w:rsidR="00C7577C" w:rsidRPr="00CA7129">
        <w:rPr>
          <w:rFonts w:ascii="Arial" w:hAnsi="Arial" w:cs="Arial"/>
        </w:rPr>
        <w:t>06/2005, e legislação correlata.</w:t>
      </w:r>
    </w:p>
    <w:p w14:paraId="09D79A4A" w14:textId="77777777" w:rsidR="00147E6A" w:rsidRPr="00CA7129" w:rsidRDefault="00147E6A" w:rsidP="00B2333F">
      <w:pPr>
        <w:tabs>
          <w:tab w:val="left" w:pos="993"/>
          <w:tab w:val="left" w:pos="1985"/>
        </w:tabs>
        <w:ind w:left="993" w:hanging="993"/>
        <w:jc w:val="both"/>
        <w:rPr>
          <w:rFonts w:ascii="Arial" w:hAnsi="Arial" w:cs="Arial"/>
        </w:rPr>
      </w:pPr>
    </w:p>
    <w:p w14:paraId="2F46ADC0" w14:textId="016EFFE0"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manter política de reciclagem ou descarte adequado para resíduos gerados em suas instalações, tais como: papéis, malotes plásticos, lacres, cintas e etiquetas.</w:t>
      </w:r>
    </w:p>
    <w:p w14:paraId="45846050" w14:textId="77777777" w:rsidR="00147E6A" w:rsidRPr="00CA7129" w:rsidRDefault="00147E6A" w:rsidP="00B2333F">
      <w:pPr>
        <w:tabs>
          <w:tab w:val="left" w:pos="993"/>
          <w:tab w:val="left" w:pos="1985"/>
        </w:tabs>
        <w:ind w:left="993" w:hanging="993"/>
        <w:jc w:val="both"/>
        <w:rPr>
          <w:rFonts w:ascii="Arial" w:hAnsi="Arial" w:cs="Arial"/>
        </w:rPr>
      </w:pPr>
    </w:p>
    <w:p w14:paraId="026FB46F" w14:textId="2B66946A"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orientar os seus empregados, treinando-os e reciclando-os periodicamente, tanto no aspecto técnico, como no relacionamento humano, visando a mantê-los plenamente aptos ao perfeito desenvolvimento de suas funções, observadas as exigências e necessidades da CAIXA.</w:t>
      </w:r>
    </w:p>
    <w:p w14:paraId="1269B1DC" w14:textId="77777777" w:rsidR="00147E6A" w:rsidRPr="00CA7129" w:rsidRDefault="00147E6A" w:rsidP="00B2333F">
      <w:pPr>
        <w:pStyle w:val="PargrafodaLista1"/>
        <w:numPr>
          <w:ilvl w:val="0"/>
          <w:numId w:val="0"/>
        </w:numPr>
        <w:tabs>
          <w:tab w:val="left" w:pos="993"/>
          <w:tab w:val="left" w:pos="1985"/>
        </w:tabs>
        <w:ind w:left="993" w:hanging="993"/>
        <w:jc w:val="both"/>
        <w:rPr>
          <w:rFonts w:ascii="Arial" w:hAnsi="Arial" w:cs="Arial"/>
        </w:rPr>
      </w:pPr>
    </w:p>
    <w:p w14:paraId="7BD90CDA" w14:textId="3B1A15FD"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manter contrato com empresas que ministram cursos de Formação e Reciclagem de vigilantes, garantindo que estejam habilitados para exercício da profissão, mediante exames de saúde e aptidão psicológica, que deverão ser renovados por ocasião do referido curso, conforme </w:t>
      </w:r>
      <w:r w:rsidR="00E858B4" w:rsidRPr="00D5146C">
        <w:rPr>
          <w:rFonts w:ascii="Arial" w:hAnsi="Arial" w:cs="Arial"/>
        </w:rPr>
        <w:t>art. 150 da Portaria 18.045/2023</w:t>
      </w:r>
      <w:r w:rsidR="009E4F39">
        <w:rPr>
          <w:rFonts w:ascii="Arial" w:hAnsi="Arial" w:cs="Arial"/>
        </w:rPr>
        <w:t>, alterada pela Portaria nº</w:t>
      </w:r>
      <w:r w:rsidR="00471220">
        <w:rPr>
          <w:rFonts w:ascii="Arial" w:hAnsi="Arial" w:cs="Arial"/>
        </w:rPr>
        <w:t xml:space="preserve"> 18.974/2024</w:t>
      </w:r>
      <w:r w:rsidR="00D5146C">
        <w:rPr>
          <w:rFonts w:ascii="Arial" w:hAnsi="Arial" w:cs="Arial"/>
        </w:rPr>
        <w:t>,</w:t>
      </w:r>
      <w:r w:rsidRPr="009943BE">
        <w:rPr>
          <w:rFonts w:ascii="Arial" w:hAnsi="Arial" w:cs="Arial"/>
        </w:rPr>
        <w:t xml:space="preserve"> do </w:t>
      </w:r>
      <w:r w:rsidRPr="00CA7129">
        <w:rPr>
          <w:rFonts w:ascii="Arial" w:hAnsi="Arial" w:cs="Arial"/>
        </w:rPr>
        <w:t>Departamento da Polícia Federal.</w:t>
      </w:r>
    </w:p>
    <w:p w14:paraId="50CF066C" w14:textId="77777777" w:rsidR="00147E6A" w:rsidRPr="00CA7129" w:rsidRDefault="00147E6A" w:rsidP="00B2333F">
      <w:pPr>
        <w:pStyle w:val="PargrafodaLista1"/>
        <w:numPr>
          <w:ilvl w:val="0"/>
          <w:numId w:val="0"/>
        </w:numPr>
        <w:tabs>
          <w:tab w:val="left" w:pos="993"/>
          <w:tab w:val="left" w:pos="1985"/>
        </w:tabs>
        <w:ind w:left="993" w:hanging="993"/>
        <w:jc w:val="both"/>
        <w:rPr>
          <w:rFonts w:ascii="Arial" w:hAnsi="Arial" w:cs="Arial"/>
        </w:rPr>
      </w:pPr>
    </w:p>
    <w:p w14:paraId="4DF8A4B6" w14:textId="7A1750D3" w:rsidR="00403ED7" w:rsidRPr="00403ED7" w:rsidRDefault="00403ED7" w:rsidP="00B2333F">
      <w:pPr>
        <w:pStyle w:val="PargrafodaLista"/>
        <w:numPr>
          <w:ilvl w:val="1"/>
          <w:numId w:val="48"/>
        </w:numPr>
        <w:tabs>
          <w:tab w:val="left" w:pos="993"/>
        </w:tabs>
        <w:ind w:left="993" w:hanging="993"/>
        <w:jc w:val="both"/>
        <w:rPr>
          <w:rFonts w:ascii="Arial" w:hAnsi="Arial" w:cs="Arial"/>
        </w:rPr>
      </w:pPr>
      <w:r w:rsidRPr="00403ED7">
        <w:rPr>
          <w:rFonts w:ascii="Arial" w:hAnsi="Arial" w:cs="Arial"/>
        </w:rPr>
        <w:t xml:space="preserve">A CONTRATADA deverá priorizar a aquisição de veículos que </w:t>
      </w:r>
      <w:r w:rsidRPr="003F333A">
        <w:rPr>
          <w:rFonts w:ascii="Arial" w:hAnsi="Arial" w:cs="Arial"/>
        </w:rPr>
        <w:t>utilizam combustíve</w:t>
      </w:r>
      <w:r w:rsidR="003F333A">
        <w:rPr>
          <w:rFonts w:ascii="Arial" w:hAnsi="Arial" w:cs="Arial"/>
        </w:rPr>
        <w:t>is</w:t>
      </w:r>
      <w:r w:rsidRPr="00403ED7">
        <w:rPr>
          <w:rFonts w:ascii="Arial" w:hAnsi="Arial" w:cs="Arial"/>
        </w:rPr>
        <w:t xml:space="preserve"> que atendam às normas de responsabilidade socioambiental brasileiras ou veículos com motor elétrico quando da renovação de sua frota.</w:t>
      </w:r>
    </w:p>
    <w:p w14:paraId="3136478F" w14:textId="2AC12016" w:rsidR="00147E6A" w:rsidRDefault="00147E6A" w:rsidP="00B2333F">
      <w:pPr>
        <w:pStyle w:val="PargrafodaLista"/>
        <w:tabs>
          <w:tab w:val="left" w:pos="993"/>
        </w:tabs>
        <w:ind w:left="993" w:hanging="993"/>
        <w:jc w:val="both"/>
        <w:rPr>
          <w:rFonts w:ascii="Arial" w:hAnsi="Arial" w:cs="Arial"/>
        </w:rPr>
      </w:pPr>
      <w:r w:rsidRPr="00CA7129">
        <w:rPr>
          <w:rFonts w:ascii="Arial" w:hAnsi="Arial" w:cs="Arial"/>
        </w:rPr>
        <w:t>.</w:t>
      </w:r>
    </w:p>
    <w:p w14:paraId="3ABED1BD" w14:textId="0904D1F3"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manter uma planilha consolidada e atualizada com informações do tipo e da quantidade mensal de combustível em litros utilizado pelos carros-fortes, da distância mensal percorrida em quilômetros, do tipo e ano do veículo para atendimento à CAIXA, que deverão ser apresentadas sempre que solicitadas.</w:t>
      </w:r>
    </w:p>
    <w:p w14:paraId="45811394" w14:textId="77777777" w:rsidR="00147E6A" w:rsidRPr="00CA7129" w:rsidRDefault="00147E6A" w:rsidP="00B2333F">
      <w:pPr>
        <w:pStyle w:val="PargrafodaLista1"/>
        <w:numPr>
          <w:ilvl w:val="0"/>
          <w:numId w:val="0"/>
        </w:numPr>
        <w:tabs>
          <w:tab w:val="left" w:pos="993"/>
        </w:tabs>
        <w:ind w:left="993" w:hanging="993"/>
        <w:jc w:val="both"/>
        <w:rPr>
          <w:rFonts w:ascii="Arial" w:hAnsi="Arial" w:cs="Arial"/>
        </w:rPr>
      </w:pPr>
    </w:p>
    <w:p w14:paraId="03D8FF65" w14:textId="18F71B64"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As informações acima servirão de base para emissão de Relatório de Consumo por tipo de Combustível, de acordo com a (s) base (s) de atendimento do respectivo contrato.</w:t>
      </w:r>
    </w:p>
    <w:p w14:paraId="36CA6503" w14:textId="77777777" w:rsidR="00147E6A" w:rsidRPr="00CA7129" w:rsidRDefault="00147E6A" w:rsidP="00B2333F">
      <w:pPr>
        <w:tabs>
          <w:tab w:val="left" w:pos="993"/>
        </w:tabs>
        <w:ind w:left="993" w:hanging="993"/>
        <w:jc w:val="both"/>
        <w:rPr>
          <w:rFonts w:ascii="Arial" w:hAnsi="Arial" w:cs="Arial"/>
        </w:rPr>
      </w:pPr>
    </w:p>
    <w:p w14:paraId="0D91FB16" w14:textId="5AE28313" w:rsidR="00147E6A" w:rsidRPr="00CA7129" w:rsidRDefault="00147E6A" w:rsidP="00B2333F">
      <w:pPr>
        <w:pStyle w:val="PargrafodaLista"/>
        <w:numPr>
          <w:ilvl w:val="1"/>
          <w:numId w:val="48"/>
        </w:numPr>
        <w:tabs>
          <w:tab w:val="left" w:pos="993"/>
        </w:tabs>
        <w:ind w:left="993" w:hanging="993"/>
        <w:jc w:val="both"/>
        <w:rPr>
          <w:rFonts w:ascii="Arial" w:hAnsi="Arial" w:cs="Arial"/>
        </w:rPr>
      </w:pPr>
      <w:bookmarkStart w:id="17" w:name="_Hlk77000341"/>
      <w:r w:rsidRPr="00CA7129">
        <w:rPr>
          <w:rFonts w:ascii="Arial" w:hAnsi="Arial" w:cs="Arial"/>
        </w:rPr>
        <w:lastRenderedPageBreak/>
        <w:t xml:space="preserve">A </w:t>
      </w:r>
      <w:r w:rsidR="00882EF4" w:rsidRPr="00CA7129">
        <w:rPr>
          <w:rFonts w:ascii="Arial" w:hAnsi="Arial" w:cs="Arial"/>
        </w:rPr>
        <w:t>CONTRATADA</w:t>
      </w:r>
      <w:r w:rsidRPr="00CA7129">
        <w:rPr>
          <w:rFonts w:ascii="Arial" w:hAnsi="Arial" w:cs="Arial"/>
        </w:rPr>
        <w:t xml:space="preserve"> deverá apresentar declarações e relatórios sobre os requisitos exigidos quanto às responsabilidades e ações socioambientais acima propostas, a serem encaminhados eletronicamente, nos seguintes prazos: </w:t>
      </w:r>
    </w:p>
    <w:p w14:paraId="345A2A0C" w14:textId="77777777" w:rsidR="00147E6A" w:rsidRPr="00CA7129" w:rsidRDefault="00147E6A" w:rsidP="00B2333F">
      <w:pPr>
        <w:tabs>
          <w:tab w:val="left" w:pos="993"/>
        </w:tabs>
        <w:ind w:left="993" w:hanging="993"/>
        <w:jc w:val="both"/>
        <w:rPr>
          <w:rFonts w:ascii="Arial" w:hAnsi="Arial" w:cs="Arial"/>
        </w:rPr>
      </w:pPr>
    </w:p>
    <w:p w14:paraId="020BEAE6" w14:textId="5B1C52EE" w:rsidR="00147E6A" w:rsidRPr="0098210B" w:rsidRDefault="00147E6A" w:rsidP="00B2333F">
      <w:pPr>
        <w:pStyle w:val="PargrafodaLista"/>
        <w:numPr>
          <w:ilvl w:val="0"/>
          <w:numId w:val="49"/>
        </w:numPr>
        <w:tabs>
          <w:tab w:val="left" w:pos="993"/>
        </w:tabs>
        <w:jc w:val="both"/>
        <w:rPr>
          <w:rFonts w:ascii="Arial" w:hAnsi="Arial" w:cs="Arial"/>
        </w:rPr>
      </w:pPr>
      <w:r w:rsidRPr="0098210B">
        <w:rPr>
          <w:rFonts w:ascii="Arial" w:hAnsi="Arial" w:cs="Arial"/>
        </w:rPr>
        <w:t xml:space="preserve">DECLARAÇÃO FORMAÇÃO E RECICLAGEM DE VIGILANTES: apresentar, em até </w:t>
      </w:r>
      <w:r w:rsidRPr="0098210B">
        <w:rPr>
          <w:rFonts w:ascii="Arial" w:hAnsi="Arial" w:cs="Arial"/>
          <w:b/>
          <w:bCs/>
        </w:rPr>
        <w:t>20 dias</w:t>
      </w:r>
      <w:r w:rsidRPr="0098210B">
        <w:rPr>
          <w:rFonts w:ascii="Arial" w:hAnsi="Arial" w:cs="Arial"/>
        </w:rPr>
        <w:t xml:space="preserve"> após início da vigência contratual, declaração de acordo com o modelo constante no Apenso C, contendo o timbre da empresa que presta o serviço à </w:t>
      </w:r>
      <w:r w:rsidR="00882EF4" w:rsidRPr="0098210B">
        <w:rPr>
          <w:rFonts w:ascii="Arial" w:hAnsi="Arial" w:cs="Arial"/>
        </w:rPr>
        <w:t>CONTRATADA</w:t>
      </w:r>
      <w:r w:rsidRPr="0098210B">
        <w:rPr>
          <w:rFonts w:ascii="Arial" w:hAnsi="Arial" w:cs="Arial"/>
        </w:rPr>
        <w:t xml:space="preserve">, local, data, nome e assinatura (com a devida identificação) por quem de direito. A Renovação desta declaração deverá ser apresentada anualmente, até o dia </w:t>
      </w:r>
      <w:r w:rsidRPr="0098210B">
        <w:rPr>
          <w:rFonts w:ascii="Arial" w:hAnsi="Arial" w:cs="Arial"/>
          <w:b/>
          <w:bCs/>
        </w:rPr>
        <w:t>1</w:t>
      </w:r>
      <w:r w:rsidR="00E56046" w:rsidRPr="0098210B">
        <w:rPr>
          <w:rFonts w:ascii="Arial" w:hAnsi="Arial" w:cs="Arial"/>
          <w:b/>
          <w:bCs/>
        </w:rPr>
        <w:t>5 de janeiro</w:t>
      </w:r>
      <w:r w:rsidR="00E56046" w:rsidRPr="0098210B">
        <w:rPr>
          <w:rFonts w:ascii="Arial" w:hAnsi="Arial" w:cs="Arial"/>
        </w:rPr>
        <w:t xml:space="preserve"> de cada exercício;</w:t>
      </w:r>
    </w:p>
    <w:p w14:paraId="1E3F398C" w14:textId="77777777" w:rsidR="00147E6A" w:rsidRPr="00CA7129" w:rsidRDefault="00147E6A" w:rsidP="00B2333F">
      <w:pPr>
        <w:tabs>
          <w:tab w:val="left" w:pos="993"/>
        </w:tabs>
        <w:ind w:left="1418" w:hanging="284"/>
        <w:jc w:val="both"/>
        <w:rPr>
          <w:rFonts w:ascii="Arial" w:hAnsi="Arial" w:cs="Arial"/>
        </w:rPr>
      </w:pPr>
    </w:p>
    <w:p w14:paraId="7A8F67FB" w14:textId="3E4F96C8" w:rsidR="001A5F8A" w:rsidRDefault="00147E6A" w:rsidP="00B2333F">
      <w:pPr>
        <w:pStyle w:val="PargrafodaLista"/>
        <w:numPr>
          <w:ilvl w:val="0"/>
          <w:numId w:val="49"/>
        </w:numPr>
        <w:tabs>
          <w:tab w:val="left" w:pos="993"/>
        </w:tabs>
        <w:jc w:val="both"/>
        <w:rPr>
          <w:rFonts w:ascii="Arial" w:hAnsi="Arial" w:cs="Arial"/>
        </w:rPr>
      </w:pPr>
      <w:bookmarkStart w:id="18" w:name="_Hlk77003489"/>
      <w:r w:rsidRPr="00CA7129">
        <w:rPr>
          <w:rFonts w:ascii="Arial" w:hAnsi="Arial" w:cs="Arial"/>
        </w:rPr>
        <w:t>DECLARAÇÃO DE PRÁTICAS SUSTENTÁVEIS (Descarte de Pneus, Manutenção de Veículos, Reciclagem de Resíduos e Biocombustível):</w:t>
      </w:r>
    </w:p>
    <w:p w14:paraId="6A7727F0" w14:textId="77777777" w:rsidR="0083067B" w:rsidRPr="00CA7129" w:rsidRDefault="0083067B" w:rsidP="00B2333F">
      <w:pPr>
        <w:pStyle w:val="PargrafodaLista"/>
        <w:tabs>
          <w:tab w:val="left" w:pos="993"/>
        </w:tabs>
        <w:ind w:left="1418" w:hanging="284"/>
        <w:jc w:val="both"/>
        <w:rPr>
          <w:rFonts w:ascii="Arial" w:hAnsi="Arial" w:cs="Arial"/>
        </w:rPr>
      </w:pPr>
    </w:p>
    <w:p w14:paraId="6A94FAE6" w14:textId="77777777" w:rsidR="00147E6A" w:rsidRPr="00CA7129" w:rsidRDefault="00032BD1" w:rsidP="00B2333F">
      <w:pPr>
        <w:pStyle w:val="PargrafodaLista"/>
        <w:numPr>
          <w:ilvl w:val="0"/>
          <w:numId w:val="35"/>
        </w:numPr>
        <w:tabs>
          <w:tab w:val="left" w:pos="993"/>
        </w:tabs>
        <w:spacing w:after="120"/>
        <w:ind w:left="1418" w:hanging="284"/>
        <w:jc w:val="both"/>
        <w:rPr>
          <w:rFonts w:ascii="Arial" w:hAnsi="Arial" w:cs="Arial"/>
        </w:rPr>
      </w:pPr>
      <w:r w:rsidRPr="00CA7129">
        <w:rPr>
          <w:rFonts w:ascii="Arial" w:hAnsi="Arial" w:cs="Arial"/>
          <w:i/>
        </w:rPr>
        <w:t>Declaração inicial da Contratada,</w:t>
      </w:r>
      <w:r w:rsidRPr="00CA7129">
        <w:rPr>
          <w:rFonts w:ascii="Arial" w:hAnsi="Arial" w:cs="Arial"/>
        </w:rPr>
        <w:t xml:space="preserve"> </w:t>
      </w:r>
      <w:r w:rsidR="00147E6A" w:rsidRPr="00CA7129">
        <w:rPr>
          <w:rFonts w:ascii="Arial" w:hAnsi="Arial" w:cs="Arial"/>
        </w:rPr>
        <w:t>apresenta</w:t>
      </w:r>
      <w:r w:rsidR="007C3D25" w:rsidRPr="00CA7129">
        <w:rPr>
          <w:rFonts w:ascii="Arial" w:hAnsi="Arial" w:cs="Arial"/>
        </w:rPr>
        <w:t>r</w:t>
      </w:r>
      <w:r w:rsidR="00147E6A" w:rsidRPr="00CA7129">
        <w:rPr>
          <w:rFonts w:ascii="Arial" w:hAnsi="Arial" w:cs="Arial"/>
        </w:rPr>
        <w:t xml:space="preserve"> em até </w:t>
      </w:r>
      <w:r w:rsidR="00147E6A" w:rsidRPr="00B23B7E">
        <w:rPr>
          <w:rFonts w:ascii="Arial" w:hAnsi="Arial" w:cs="Arial"/>
          <w:b/>
          <w:bCs/>
        </w:rPr>
        <w:t>20 dias</w:t>
      </w:r>
      <w:r w:rsidR="00147E6A" w:rsidRPr="00CA7129">
        <w:rPr>
          <w:rFonts w:ascii="Arial" w:hAnsi="Arial" w:cs="Arial"/>
        </w:rPr>
        <w:t xml:space="preserve"> após início da vigência contratual, </w:t>
      </w:r>
      <w:bookmarkStart w:id="19" w:name="_Hlk77000490"/>
      <w:r w:rsidR="00147E6A" w:rsidRPr="00CA7129">
        <w:rPr>
          <w:rFonts w:ascii="Arial" w:hAnsi="Arial" w:cs="Arial"/>
        </w:rPr>
        <w:t>de acordo com o modelo constante no Apenso D</w:t>
      </w:r>
      <w:bookmarkEnd w:id="19"/>
      <w:r w:rsidR="00147E6A" w:rsidRPr="00CA7129">
        <w:rPr>
          <w:rFonts w:ascii="Arial" w:hAnsi="Arial" w:cs="Arial"/>
        </w:rPr>
        <w:t xml:space="preserve">, contendo o timbre da </w:t>
      </w:r>
      <w:r w:rsidR="00882EF4" w:rsidRPr="00CA7129">
        <w:rPr>
          <w:rFonts w:ascii="Arial" w:hAnsi="Arial" w:cs="Arial"/>
        </w:rPr>
        <w:t>CONTRATADA</w:t>
      </w:r>
      <w:r w:rsidR="00147E6A" w:rsidRPr="00CA7129">
        <w:rPr>
          <w:rFonts w:ascii="Arial" w:hAnsi="Arial" w:cs="Arial"/>
        </w:rPr>
        <w:t>, local, data, nome e assinatura (com a devida identificação) por quem de direito</w:t>
      </w:r>
      <w:r w:rsidRPr="00CA7129">
        <w:rPr>
          <w:rFonts w:ascii="Arial" w:hAnsi="Arial" w:cs="Arial"/>
        </w:rPr>
        <w:t>, informando a empresa/instituição que recebe os pneus descartados, bem como os vedadores, fluidos, filtros lubrificantes e graxas descartados nas respectivas regiões/bases de tesouraria</w:t>
      </w:r>
      <w:r w:rsidR="00147E6A" w:rsidRPr="00CA7129">
        <w:rPr>
          <w:rFonts w:ascii="Arial" w:hAnsi="Arial" w:cs="Arial"/>
        </w:rPr>
        <w:t xml:space="preserve">. A Renovação desta declaração deverá ser apresentada anualmente, até o dia </w:t>
      </w:r>
      <w:r w:rsidR="00E56046" w:rsidRPr="00F764E8">
        <w:rPr>
          <w:rFonts w:ascii="Arial" w:hAnsi="Arial" w:cs="Arial"/>
          <w:b/>
          <w:bCs/>
        </w:rPr>
        <w:t>15 de janeiro</w:t>
      </w:r>
      <w:r w:rsidR="00E56046" w:rsidRPr="00CA7129">
        <w:rPr>
          <w:rFonts w:ascii="Arial" w:hAnsi="Arial" w:cs="Arial"/>
        </w:rPr>
        <w:t xml:space="preserve"> de cada exercício;</w:t>
      </w:r>
    </w:p>
    <w:p w14:paraId="706A26FD" w14:textId="77777777" w:rsidR="001A5F8A" w:rsidRPr="00CA7129" w:rsidRDefault="001A5F8A" w:rsidP="00B2333F">
      <w:pPr>
        <w:pStyle w:val="PargrafodaLista"/>
        <w:numPr>
          <w:ilvl w:val="0"/>
          <w:numId w:val="35"/>
        </w:numPr>
        <w:tabs>
          <w:tab w:val="left" w:pos="993"/>
        </w:tabs>
        <w:spacing w:after="120"/>
        <w:ind w:left="1418" w:hanging="284"/>
        <w:jc w:val="both"/>
        <w:rPr>
          <w:rFonts w:ascii="Arial" w:hAnsi="Arial" w:cs="Arial"/>
        </w:rPr>
      </w:pPr>
      <w:r w:rsidRPr="00CA7129">
        <w:rPr>
          <w:rFonts w:ascii="Arial" w:hAnsi="Arial" w:cs="Arial"/>
          <w:i/>
        </w:rPr>
        <w:t>Declaração do Recebedor</w:t>
      </w:r>
      <w:r w:rsidRPr="00CA7129">
        <w:rPr>
          <w:rFonts w:ascii="Arial" w:hAnsi="Arial" w:cs="Arial"/>
        </w:rPr>
        <w:t xml:space="preserve"> </w:t>
      </w:r>
      <w:bookmarkStart w:id="20" w:name="_Hlk77000502"/>
      <w:r w:rsidR="009C5CB3" w:rsidRPr="00CA7129">
        <w:rPr>
          <w:rFonts w:ascii="Arial" w:hAnsi="Arial" w:cs="Arial"/>
        </w:rPr>
        <w:t xml:space="preserve">de acordo com o modelo constante no Apenso E </w:t>
      </w:r>
      <w:bookmarkEnd w:id="20"/>
      <w:r w:rsidRPr="00CA7129">
        <w:rPr>
          <w:rFonts w:ascii="Arial" w:hAnsi="Arial" w:cs="Arial"/>
        </w:rPr>
        <w:t xml:space="preserve">ou outro documento que ateste o recebimento dos pneus descartados, contendo a quantidade, período em que os pneus foram recebidos, nome da empresa que entregou os pneus, entregue até o dia </w:t>
      </w:r>
      <w:r w:rsidRPr="00F764E8">
        <w:rPr>
          <w:rFonts w:ascii="Arial" w:hAnsi="Arial" w:cs="Arial"/>
          <w:b/>
          <w:bCs/>
        </w:rPr>
        <w:t>31 de janeiro</w:t>
      </w:r>
      <w:r w:rsidRPr="00CA7129">
        <w:rPr>
          <w:rFonts w:ascii="Arial" w:hAnsi="Arial" w:cs="Arial"/>
        </w:rPr>
        <w:t xml:space="preserve"> de cada exercício, relativo ao ano anterior;</w:t>
      </w:r>
    </w:p>
    <w:p w14:paraId="3366A528" w14:textId="77777777" w:rsidR="001A5F8A" w:rsidRPr="00CA7129" w:rsidRDefault="001A5F8A" w:rsidP="00B2333F">
      <w:pPr>
        <w:pStyle w:val="PargrafodaLista"/>
        <w:numPr>
          <w:ilvl w:val="0"/>
          <w:numId w:val="35"/>
        </w:numPr>
        <w:tabs>
          <w:tab w:val="left" w:pos="993"/>
        </w:tabs>
        <w:spacing w:after="120"/>
        <w:ind w:left="1418" w:hanging="284"/>
        <w:jc w:val="both"/>
        <w:rPr>
          <w:rFonts w:ascii="Arial" w:hAnsi="Arial" w:cs="Arial"/>
        </w:rPr>
      </w:pPr>
      <w:r w:rsidRPr="00CA7129">
        <w:rPr>
          <w:rFonts w:ascii="Arial" w:hAnsi="Arial" w:cs="Arial"/>
          <w:i/>
        </w:rPr>
        <w:t>Declaração do Recebedor</w:t>
      </w:r>
      <w:r w:rsidRPr="00CA7129">
        <w:rPr>
          <w:rFonts w:ascii="Arial" w:hAnsi="Arial" w:cs="Arial"/>
        </w:rPr>
        <w:t xml:space="preserve"> </w:t>
      </w:r>
      <w:r w:rsidR="009C5CB3" w:rsidRPr="00CA7129">
        <w:rPr>
          <w:rFonts w:ascii="Arial" w:hAnsi="Arial" w:cs="Arial"/>
        </w:rPr>
        <w:t xml:space="preserve">de acordo com o modelo constante no Apenso F </w:t>
      </w:r>
      <w:r w:rsidRPr="00CA7129">
        <w:rPr>
          <w:rFonts w:ascii="Arial" w:hAnsi="Arial" w:cs="Arial"/>
        </w:rPr>
        <w:t xml:space="preserve">ou outro documento que ateste o recebimento de vedadores, fluidos, filtros lubrificantes e graxas, contendo o período em que os descartes foram recebidos, nome da empresa que entregou os descartes, entregue até o dia </w:t>
      </w:r>
      <w:r w:rsidRPr="002C2EF1">
        <w:rPr>
          <w:rFonts w:ascii="Arial" w:hAnsi="Arial" w:cs="Arial"/>
          <w:b/>
          <w:bCs/>
        </w:rPr>
        <w:t>31 de janeiro</w:t>
      </w:r>
      <w:r w:rsidRPr="00CA7129">
        <w:rPr>
          <w:rFonts w:ascii="Arial" w:hAnsi="Arial" w:cs="Arial"/>
        </w:rPr>
        <w:t xml:space="preserve"> de cada exercício, relativo ao ano anterior;</w:t>
      </w:r>
    </w:p>
    <w:p w14:paraId="03DAC315" w14:textId="77777777" w:rsidR="001A5F8A" w:rsidRPr="00CA7129" w:rsidRDefault="001A5F8A" w:rsidP="00B2333F">
      <w:pPr>
        <w:pStyle w:val="PargrafodaLista"/>
        <w:numPr>
          <w:ilvl w:val="0"/>
          <w:numId w:val="35"/>
        </w:numPr>
        <w:tabs>
          <w:tab w:val="left" w:pos="993"/>
        </w:tabs>
        <w:spacing w:after="120"/>
        <w:ind w:left="1418" w:hanging="284"/>
        <w:jc w:val="both"/>
        <w:rPr>
          <w:rFonts w:ascii="Arial" w:hAnsi="Arial" w:cs="Arial"/>
        </w:rPr>
      </w:pPr>
      <w:r w:rsidRPr="00CA7129">
        <w:rPr>
          <w:rFonts w:ascii="Arial" w:hAnsi="Arial" w:cs="Arial"/>
          <w:i/>
        </w:rPr>
        <w:t xml:space="preserve">Relatório do teste de opacidade da frota de veículos </w:t>
      </w:r>
      <w:r w:rsidRPr="00CA7129">
        <w:rPr>
          <w:rFonts w:ascii="Arial" w:hAnsi="Arial" w:cs="Arial"/>
        </w:rPr>
        <w:t xml:space="preserve">emitido por empresa/órgão competente, nas respectivas bases de tesouraria abrangidas no contrato, conforme Política Nacional do Meio Ambiente, visando maior controle da qualidade do ar e redução da poluição atmosférica, entregue até o dia </w:t>
      </w:r>
      <w:r w:rsidRPr="002C2EF1">
        <w:rPr>
          <w:rFonts w:ascii="Arial" w:hAnsi="Arial" w:cs="Arial"/>
          <w:b/>
          <w:bCs/>
        </w:rPr>
        <w:t>31 de janeiro</w:t>
      </w:r>
      <w:r w:rsidRPr="00CA7129">
        <w:rPr>
          <w:rFonts w:ascii="Arial" w:hAnsi="Arial" w:cs="Arial"/>
        </w:rPr>
        <w:t xml:space="preserve"> de cada exercício, relativo ao ano anterior.</w:t>
      </w:r>
    </w:p>
    <w:bookmarkEnd w:id="18"/>
    <w:p w14:paraId="7A7A9E0B" w14:textId="77777777" w:rsidR="00147E6A" w:rsidRPr="00CA7129" w:rsidRDefault="00147E6A" w:rsidP="00B2333F">
      <w:pPr>
        <w:tabs>
          <w:tab w:val="left" w:pos="993"/>
        </w:tabs>
        <w:ind w:left="1418" w:hanging="284"/>
        <w:jc w:val="both"/>
        <w:rPr>
          <w:rFonts w:ascii="Arial" w:hAnsi="Arial" w:cs="Arial"/>
        </w:rPr>
      </w:pPr>
    </w:p>
    <w:p w14:paraId="1FCC76E9" w14:textId="77777777" w:rsidR="00EC4ED2" w:rsidRDefault="00147E6A" w:rsidP="00B2333F">
      <w:pPr>
        <w:pStyle w:val="PargrafodaLista"/>
        <w:numPr>
          <w:ilvl w:val="0"/>
          <w:numId w:val="49"/>
        </w:numPr>
        <w:tabs>
          <w:tab w:val="left" w:pos="993"/>
        </w:tabs>
        <w:ind w:left="1418" w:hanging="425"/>
        <w:jc w:val="both"/>
        <w:rPr>
          <w:rFonts w:ascii="Arial" w:hAnsi="Arial" w:cs="Arial"/>
        </w:rPr>
      </w:pPr>
      <w:r w:rsidRPr="009B3B6F">
        <w:rPr>
          <w:rFonts w:ascii="Arial" w:hAnsi="Arial" w:cs="Arial"/>
        </w:rPr>
        <w:t xml:space="preserve">RELATÓRIO POR TIPO DE COMBUSTÍVEL: apresentar anualmente, até dia </w:t>
      </w:r>
      <w:r w:rsidRPr="009B3B6F">
        <w:rPr>
          <w:rFonts w:ascii="Arial" w:hAnsi="Arial" w:cs="Arial"/>
          <w:b/>
          <w:bCs/>
        </w:rPr>
        <w:t>15 de janeiro</w:t>
      </w:r>
      <w:r w:rsidRPr="009B3B6F">
        <w:rPr>
          <w:rFonts w:ascii="Arial" w:hAnsi="Arial" w:cs="Arial"/>
        </w:rPr>
        <w:t xml:space="preserve"> de cada exercício, e sempre que solicitado pela CAIXA, relatório de consumo de combustível para atendimento à CAIXA.</w:t>
      </w:r>
    </w:p>
    <w:p w14:paraId="548FFE2B" w14:textId="3475A1C9" w:rsidR="009B3B6F" w:rsidRDefault="00107B65" w:rsidP="00B2333F">
      <w:pPr>
        <w:pStyle w:val="PargrafodaLista"/>
        <w:numPr>
          <w:ilvl w:val="1"/>
          <w:numId w:val="49"/>
        </w:numPr>
        <w:tabs>
          <w:tab w:val="left" w:pos="993"/>
        </w:tabs>
        <w:ind w:left="1985" w:hanging="284"/>
        <w:jc w:val="both"/>
        <w:rPr>
          <w:rFonts w:ascii="Arial" w:hAnsi="Arial" w:cs="Arial"/>
        </w:rPr>
      </w:pPr>
      <w:r w:rsidRPr="009B3B6F">
        <w:rPr>
          <w:rFonts w:ascii="Arial" w:hAnsi="Arial" w:cs="Arial"/>
        </w:rPr>
        <w:t>C</w:t>
      </w:r>
      <w:r w:rsidR="00A1607D" w:rsidRPr="009B3B6F">
        <w:rPr>
          <w:rFonts w:ascii="Arial" w:hAnsi="Arial" w:cs="Arial"/>
        </w:rPr>
        <w:t xml:space="preserve">ada relatório </w:t>
      </w:r>
      <w:r w:rsidRPr="009B3B6F">
        <w:rPr>
          <w:rFonts w:ascii="Arial" w:hAnsi="Arial" w:cs="Arial"/>
        </w:rPr>
        <w:t xml:space="preserve">deverá contemplar </w:t>
      </w:r>
      <w:r w:rsidR="00A1607D" w:rsidRPr="009B3B6F">
        <w:rPr>
          <w:rFonts w:ascii="Arial" w:hAnsi="Arial" w:cs="Arial"/>
        </w:rPr>
        <w:t>o percentual de utilização por tipo combustível</w:t>
      </w:r>
      <w:r w:rsidR="00661E18" w:rsidRPr="009B3B6F">
        <w:rPr>
          <w:rFonts w:ascii="Arial" w:hAnsi="Arial" w:cs="Arial"/>
        </w:rPr>
        <w:t xml:space="preserve"> </w:t>
      </w:r>
      <w:r w:rsidR="008C3EB4" w:rsidRPr="009B3B6F">
        <w:rPr>
          <w:rFonts w:ascii="Arial" w:hAnsi="Arial" w:cs="Arial"/>
        </w:rPr>
        <w:t>(Diesel, Diesel S10 ou outro)</w:t>
      </w:r>
      <w:r w:rsidR="00A1607D" w:rsidRPr="009B3B6F">
        <w:rPr>
          <w:rFonts w:ascii="Arial" w:hAnsi="Arial" w:cs="Arial"/>
        </w:rPr>
        <w:t xml:space="preserve">, com o objetivo de identificar </w:t>
      </w:r>
      <w:r w:rsidR="004D43CC" w:rsidRPr="009B3B6F">
        <w:rPr>
          <w:rFonts w:ascii="Arial" w:hAnsi="Arial" w:cs="Arial"/>
        </w:rPr>
        <w:t>respectiva</w:t>
      </w:r>
      <w:r w:rsidR="00A1607D" w:rsidRPr="009B3B6F">
        <w:rPr>
          <w:rFonts w:ascii="Arial" w:hAnsi="Arial" w:cs="Arial"/>
        </w:rPr>
        <w:t xml:space="preserve"> proporção consumido pela frota de veículos da CONTRATADA</w:t>
      </w:r>
      <w:r w:rsidR="00BD3708" w:rsidRPr="009B3B6F">
        <w:rPr>
          <w:rFonts w:ascii="Arial" w:hAnsi="Arial" w:cs="Arial"/>
        </w:rPr>
        <w:t xml:space="preserve"> na prestação de serviços à CAIXA</w:t>
      </w:r>
      <w:r w:rsidR="00A1607D" w:rsidRPr="009B3B6F">
        <w:rPr>
          <w:rFonts w:ascii="Arial" w:hAnsi="Arial" w:cs="Arial"/>
        </w:rPr>
        <w:t>.</w:t>
      </w:r>
      <w:r w:rsidR="009B3B6F">
        <w:rPr>
          <w:rFonts w:ascii="Arial" w:hAnsi="Arial" w:cs="Arial"/>
        </w:rPr>
        <w:t xml:space="preserve"> </w:t>
      </w:r>
    </w:p>
    <w:p w14:paraId="7E6B5BD6" w14:textId="77777777" w:rsidR="00EC4ED2" w:rsidRDefault="00147E6A" w:rsidP="00B2333F">
      <w:pPr>
        <w:pStyle w:val="PargrafodaLista"/>
        <w:numPr>
          <w:ilvl w:val="1"/>
          <w:numId w:val="49"/>
        </w:numPr>
        <w:ind w:left="1985" w:hanging="284"/>
        <w:jc w:val="both"/>
        <w:rPr>
          <w:rFonts w:ascii="Arial" w:hAnsi="Arial" w:cs="Arial"/>
        </w:rPr>
      </w:pPr>
      <w:r w:rsidRPr="00EC4ED2">
        <w:rPr>
          <w:rFonts w:ascii="Arial" w:hAnsi="Arial" w:cs="Arial"/>
        </w:rPr>
        <w:t xml:space="preserve">No caso de a </w:t>
      </w:r>
      <w:r w:rsidR="00882EF4" w:rsidRPr="00EC4ED2">
        <w:rPr>
          <w:rFonts w:ascii="Arial" w:hAnsi="Arial" w:cs="Arial"/>
        </w:rPr>
        <w:t>CONTRATADA</w:t>
      </w:r>
      <w:r w:rsidRPr="00EC4ED2">
        <w:rPr>
          <w:rFonts w:ascii="Arial" w:hAnsi="Arial" w:cs="Arial"/>
        </w:rPr>
        <w:t xml:space="preserve"> prestar serviço à CAIXA em mais de um estado (UF), será admitida a apresentação das informações consolidadas em um único Relatório, de acordo</w:t>
      </w:r>
      <w:r w:rsidR="00E56046" w:rsidRPr="00EC4ED2">
        <w:rPr>
          <w:rFonts w:ascii="Arial" w:hAnsi="Arial" w:cs="Arial"/>
        </w:rPr>
        <w:t xml:space="preserve"> o modelo constante no Apenso B</w:t>
      </w:r>
      <w:bookmarkEnd w:id="17"/>
      <w:r w:rsidR="00AB4E80" w:rsidRPr="00EC4ED2">
        <w:rPr>
          <w:rFonts w:ascii="Arial" w:hAnsi="Arial" w:cs="Arial"/>
        </w:rPr>
        <w:t>, no entanto, deverá ser preenchido u</w:t>
      </w:r>
      <w:r w:rsidR="00F74122" w:rsidRPr="00EC4ED2">
        <w:rPr>
          <w:rFonts w:ascii="Arial" w:hAnsi="Arial" w:cs="Arial"/>
        </w:rPr>
        <w:t>ma planilha para cada tipo de combustível.</w:t>
      </w:r>
    </w:p>
    <w:p w14:paraId="21B7E713" w14:textId="0DB1F0B1" w:rsidR="0026211D" w:rsidRPr="00EC4ED2" w:rsidRDefault="0080662C" w:rsidP="00B2333F">
      <w:pPr>
        <w:pStyle w:val="PargrafodaLista"/>
        <w:numPr>
          <w:ilvl w:val="1"/>
          <w:numId w:val="49"/>
        </w:numPr>
        <w:ind w:left="1985" w:hanging="284"/>
        <w:jc w:val="both"/>
        <w:rPr>
          <w:rFonts w:ascii="Arial" w:hAnsi="Arial" w:cs="Arial"/>
        </w:rPr>
      </w:pPr>
      <w:r w:rsidRPr="00EC4ED2">
        <w:rPr>
          <w:rFonts w:ascii="Arial" w:hAnsi="Arial" w:cs="Arial"/>
        </w:rPr>
        <w:t>E</w:t>
      </w:r>
      <w:r w:rsidR="00F74122" w:rsidRPr="00EC4ED2">
        <w:rPr>
          <w:rFonts w:ascii="Arial" w:hAnsi="Arial" w:cs="Arial"/>
        </w:rPr>
        <w:t>ste relatório</w:t>
      </w:r>
      <w:r w:rsidRPr="00EC4ED2">
        <w:rPr>
          <w:rFonts w:ascii="Arial" w:hAnsi="Arial" w:cs="Arial"/>
        </w:rPr>
        <w:t xml:space="preserve"> deverá </w:t>
      </w:r>
      <w:r w:rsidR="00E50B42" w:rsidRPr="00EC4ED2">
        <w:rPr>
          <w:rFonts w:ascii="Arial" w:hAnsi="Arial" w:cs="Arial"/>
        </w:rPr>
        <w:t>conter</w:t>
      </w:r>
      <w:r w:rsidR="00AC1BAC" w:rsidRPr="00EC4ED2">
        <w:rPr>
          <w:rFonts w:ascii="Arial" w:hAnsi="Arial" w:cs="Arial"/>
        </w:rPr>
        <w:t xml:space="preserve"> as</w:t>
      </w:r>
      <w:r w:rsidR="00E50B42" w:rsidRPr="00EC4ED2">
        <w:rPr>
          <w:rFonts w:ascii="Arial" w:hAnsi="Arial" w:cs="Arial"/>
        </w:rPr>
        <w:t xml:space="preserve"> informações</w:t>
      </w:r>
      <w:r w:rsidR="00AC1BAC" w:rsidRPr="00EC4ED2">
        <w:rPr>
          <w:rFonts w:ascii="Arial" w:hAnsi="Arial" w:cs="Arial"/>
        </w:rPr>
        <w:t xml:space="preserve"> descritas a seguir,</w:t>
      </w:r>
      <w:r w:rsidR="00E50B42" w:rsidRPr="00EC4ED2">
        <w:rPr>
          <w:rFonts w:ascii="Arial" w:hAnsi="Arial" w:cs="Arial"/>
        </w:rPr>
        <w:t xml:space="preserve"> </w:t>
      </w:r>
      <w:r w:rsidR="00857EF1" w:rsidRPr="00EC4ED2">
        <w:rPr>
          <w:rFonts w:ascii="Arial" w:hAnsi="Arial" w:cs="Arial"/>
        </w:rPr>
        <w:t xml:space="preserve">sobre </w:t>
      </w:r>
      <w:r w:rsidR="00AC3962" w:rsidRPr="00EC4ED2">
        <w:rPr>
          <w:rFonts w:ascii="Arial" w:hAnsi="Arial" w:cs="Arial"/>
        </w:rPr>
        <w:t xml:space="preserve">a quilometragem rodada e </w:t>
      </w:r>
      <w:r w:rsidR="00857EF1" w:rsidRPr="00EC4ED2">
        <w:rPr>
          <w:rFonts w:ascii="Arial" w:hAnsi="Arial" w:cs="Arial"/>
        </w:rPr>
        <w:t xml:space="preserve">o </w:t>
      </w:r>
      <w:r w:rsidR="007E5995" w:rsidRPr="00EC4ED2">
        <w:rPr>
          <w:rFonts w:ascii="Arial" w:hAnsi="Arial" w:cs="Arial"/>
        </w:rPr>
        <w:t>consumo</w:t>
      </w:r>
      <w:r w:rsidR="007555DF" w:rsidRPr="00EC4ED2">
        <w:rPr>
          <w:rFonts w:ascii="Arial" w:hAnsi="Arial" w:cs="Arial"/>
        </w:rPr>
        <w:t xml:space="preserve"> </w:t>
      </w:r>
      <w:r w:rsidR="00857EF1" w:rsidRPr="00EC4ED2">
        <w:rPr>
          <w:rFonts w:ascii="Arial" w:hAnsi="Arial" w:cs="Arial"/>
        </w:rPr>
        <w:t xml:space="preserve">mensal </w:t>
      </w:r>
      <w:r w:rsidR="007555DF" w:rsidRPr="00EC4ED2">
        <w:rPr>
          <w:rFonts w:ascii="Arial" w:hAnsi="Arial" w:cs="Arial"/>
        </w:rPr>
        <w:t xml:space="preserve">de combustível </w:t>
      </w:r>
      <w:r w:rsidR="00E32729" w:rsidRPr="00EC4ED2">
        <w:rPr>
          <w:rFonts w:ascii="Arial" w:hAnsi="Arial" w:cs="Arial"/>
        </w:rPr>
        <w:t>por parte d</w:t>
      </w:r>
      <w:r w:rsidR="007555DF" w:rsidRPr="00EC4ED2">
        <w:rPr>
          <w:rFonts w:ascii="Arial" w:hAnsi="Arial" w:cs="Arial"/>
        </w:rPr>
        <w:t>a</w:t>
      </w:r>
      <w:r w:rsidR="001F3A3F" w:rsidRPr="00EC4ED2">
        <w:rPr>
          <w:rFonts w:ascii="Arial" w:hAnsi="Arial" w:cs="Arial"/>
        </w:rPr>
        <w:t xml:space="preserve"> frota de veículos</w:t>
      </w:r>
      <w:r w:rsidR="00A81FAF" w:rsidRPr="00EC4ED2">
        <w:rPr>
          <w:rFonts w:ascii="Arial" w:hAnsi="Arial" w:cs="Arial"/>
        </w:rPr>
        <w:t xml:space="preserve"> vinculados à</w:t>
      </w:r>
      <w:r w:rsidR="00E066D5" w:rsidRPr="00EC4ED2">
        <w:rPr>
          <w:rFonts w:ascii="Arial" w:hAnsi="Arial" w:cs="Arial"/>
        </w:rPr>
        <w:t>(s)</w:t>
      </w:r>
      <w:r w:rsidR="001F3A3F" w:rsidRPr="00EC4ED2">
        <w:rPr>
          <w:rFonts w:ascii="Arial" w:hAnsi="Arial" w:cs="Arial"/>
        </w:rPr>
        <w:t xml:space="preserve"> </w:t>
      </w:r>
      <w:r w:rsidRPr="00EC4ED2">
        <w:rPr>
          <w:rFonts w:ascii="Arial" w:hAnsi="Arial" w:cs="Arial"/>
        </w:rPr>
        <w:t>base</w:t>
      </w:r>
      <w:r w:rsidR="00E066D5" w:rsidRPr="00EC4ED2">
        <w:rPr>
          <w:rFonts w:ascii="Arial" w:hAnsi="Arial" w:cs="Arial"/>
        </w:rPr>
        <w:t>(s)</w:t>
      </w:r>
      <w:r w:rsidRPr="00EC4ED2">
        <w:rPr>
          <w:rFonts w:ascii="Arial" w:hAnsi="Arial" w:cs="Arial"/>
        </w:rPr>
        <w:t xml:space="preserve"> de tesouraria </w:t>
      </w:r>
      <w:r w:rsidR="001F3A3F" w:rsidRPr="00EC4ED2">
        <w:rPr>
          <w:rFonts w:ascii="Arial" w:hAnsi="Arial" w:cs="Arial"/>
        </w:rPr>
        <w:t>que atende</w:t>
      </w:r>
      <w:r w:rsidR="00E066D5" w:rsidRPr="00EC4ED2">
        <w:rPr>
          <w:rFonts w:ascii="Arial" w:hAnsi="Arial" w:cs="Arial"/>
        </w:rPr>
        <w:t>(m)</w:t>
      </w:r>
      <w:r w:rsidR="001F3A3F" w:rsidRPr="00EC4ED2">
        <w:rPr>
          <w:rFonts w:ascii="Arial" w:hAnsi="Arial" w:cs="Arial"/>
        </w:rPr>
        <w:t xml:space="preserve"> o</w:t>
      </w:r>
      <w:r w:rsidRPr="00EC4ED2">
        <w:rPr>
          <w:rFonts w:ascii="Arial" w:hAnsi="Arial" w:cs="Arial"/>
        </w:rPr>
        <w:t xml:space="preserve"> contrato</w:t>
      </w:r>
      <w:r w:rsidR="0026211D" w:rsidRPr="00EC4ED2">
        <w:rPr>
          <w:rFonts w:ascii="Arial" w:hAnsi="Arial" w:cs="Arial"/>
        </w:rPr>
        <w:t>:</w:t>
      </w:r>
    </w:p>
    <w:p w14:paraId="1B8ED94E" w14:textId="1267586C" w:rsidR="0026211D" w:rsidRPr="00CA7129" w:rsidRDefault="00FB414F" w:rsidP="00B2333F">
      <w:pPr>
        <w:tabs>
          <w:tab w:val="left" w:pos="993"/>
        </w:tabs>
        <w:ind w:left="993" w:hanging="993"/>
        <w:jc w:val="both"/>
        <w:rPr>
          <w:rFonts w:ascii="Arial" w:hAnsi="Arial" w:cs="Arial"/>
        </w:rPr>
      </w:pPr>
      <w:r w:rsidRPr="00CA7129">
        <w:rPr>
          <w:rFonts w:ascii="Arial" w:hAnsi="Arial" w:cs="Arial"/>
        </w:rPr>
        <w:t xml:space="preserve"> </w:t>
      </w:r>
    </w:p>
    <w:p w14:paraId="6F072B9B" w14:textId="49410D29" w:rsidR="000F4B86" w:rsidRPr="00CA7129" w:rsidRDefault="004E3E8B" w:rsidP="00B2333F">
      <w:pPr>
        <w:pStyle w:val="PargrafodaLista"/>
        <w:numPr>
          <w:ilvl w:val="1"/>
          <w:numId w:val="50"/>
        </w:numPr>
        <w:spacing w:after="120"/>
        <w:ind w:left="2268" w:hanging="283"/>
        <w:jc w:val="both"/>
        <w:rPr>
          <w:rFonts w:ascii="Arial" w:hAnsi="Arial" w:cs="Arial"/>
        </w:rPr>
      </w:pPr>
      <w:r w:rsidRPr="00CA7129">
        <w:rPr>
          <w:rFonts w:ascii="Arial" w:hAnsi="Arial" w:cs="Arial"/>
        </w:rPr>
        <w:t>Identificação da CONTRATADA</w:t>
      </w:r>
      <w:r w:rsidR="00745E4C" w:rsidRPr="00CA7129">
        <w:rPr>
          <w:rFonts w:ascii="Arial" w:hAnsi="Arial" w:cs="Arial"/>
        </w:rPr>
        <w:t>;</w:t>
      </w:r>
    </w:p>
    <w:p w14:paraId="79A5967E" w14:textId="5FA2C66B" w:rsidR="004E3E8B" w:rsidRPr="00CA7129" w:rsidRDefault="004E3E8B" w:rsidP="00B2333F">
      <w:pPr>
        <w:pStyle w:val="PargrafodaLista"/>
        <w:numPr>
          <w:ilvl w:val="1"/>
          <w:numId w:val="50"/>
        </w:numPr>
        <w:spacing w:after="120"/>
        <w:ind w:left="2268" w:hanging="283"/>
        <w:jc w:val="both"/>
        <w:rPr>
          <w:rFonts w:ascii="Arial" w:hAnsi="Arial" w:cs="Arial"/>
        </w:rPr>
      </w:pPr>
      <w:r w:rsidRPr="00CA7129">
        <w:rPr>
          <w:rFonts w:ascii="Arial" w:hAnsi="Arial" w:cs="Arial"/>
        </w:rPr>
        <w:t>Identificação do Contrato</w:t>
      </w:r>
      <w:r w:rsidR="00745E4C" w:rsidRPr="00CA7129">
        <w:rPr>
          <w:rFonts w:ascii="Arial" w:hAnsi="Arial" w:cs="Arial"/>
        </w:rPr>
        <w:t>;</w:t>
      </w:r>
    </w:p>
    <w:p w14:paraId="3804C19A" w14:textId="02A2DFA0" w:rsidR="004E3E8B" w:rsidRPr="00CA7129" w:rsidRDefault="004E3E8B" w:rsidP="00B2333F">
      <w:pPr>
        <w:pStyle w:val="PargrafodaLista"/>
        <w:numPr>
          <w:ilvl w:val="1"/>
          <w:numId w:val="50"/>
        </w:numPr>
        <w:spacing w:after="120"/>
        <w:ind w:left="2268" w:hanging="283"/>
        <w:jc w:val="both"/>
        <w:rPr>
          <w:rFonts w:ascii="Arial" w:hAnsi="Arial" w:cs="Arial"/>
        </w:rPr>
      </w:pPr>
      <w:r w:rsidRPr="00CA7129">
        <w:rPr>
          <w:rFonts w:ascii="Arial" w:hAnsi="Arial" w:cs="Arial"/>
        </w:rPr>
        <w:t>Identificação da Base de Atendimento</w:t>
      </w:r>
      <w:r w:rsidR="00745E4C" w:rsidRPr="00CA7129">
        <w:rPr>
          <w:rFonts w:ascii="Arial" w:hAnsi="Arial" w:cs="Arial"/>
        </w:rPr>
        <w:t>;</w:t>
      </w:r>
    </w:p>
    <w:p w14:paraId="588A7C64" w14:textId="3D69AE0E" w:rsidR="00E05A79" w:rsidRPr="00CA7129" w:rsidRDefault="00E05A79" w:rsidP="00B2333F">
      <w:pPr>
        <w:pStyle w:val="PargrafodaLista"/>
        <w:numPr>
          <w:ilvl w:val="1"/>
          <w:numId w:val="50"/>
        </w:numPr>
        <w:spacing w:after="120"/>
        <w:ind w:left="2268" w:hanging="283"/>
        <w:jc w:val="both"/>
        <w:rPr>
          <w:rFonts w:ascii="Arial" w:hAnsi="Arial" w:cs="Arial"/>
        </w:rPr>
      </w:pPr>
      <w:r w:rsidRPr="00CA7129">
        <w:rPr>
          <w:rFonts w:ascii="Arial" w:hAnsi="Arial" w:cs="Arial"/>
        </w:rPr>
        <w:lastRenderedPageBreak/>
        <w:t>Ano/Exercício</w:t>
      </w:r>
      <w:r w:rsidR="00745E4C" w:rsidRPr="00CA7129">
        <w:rPr>
          <w:rFonts w:ascii="Arial" w:hAnsi="Arial" w:cs="Arial"/>
        </w:rPr>
        <w:t>;</w:t>
      </w:r>
    </w:p>
    <w:p w14:paraId="5C8FF4D4" w14:textId="1A471A05" w:rsidR="00E05A79" w:rsidRPr="00CA7129" w:rsidRDefault="00E05A79" w:rsidP="00B2333F">
      <w:pPr>
        <w:pStyle w:val="PargrafodaLista"/>
        <w:numPr>
          <w:ilvl w:val="1"/>
          <w:numId w:val="50"/>
        </w:numPr>
        <w:spacing w:after="120"/>
        <w:ind w:left="2268" w:hanging="283"/>
        <w:jc w:val="both"/>
        <w:rPr>
          <w:rFonts w:ascii="Arial" w:hAnsi="Arial" w:cs="Arial"/>
        </w:rPr>
      </w:pPr>
      <w:r w:rsidRPr="00CA7129">
        <w:rPr>
          <w:rFonts w:ascii="Arial" w:hAnsi="Arial" w:cs="Arial"/>
        </w:rPr>
        <w:t>Idade média da frota</w:t>
      </w:r>
      <w:r w:rsidR="00745E4C" w:rsidRPr="00CA7129">
        <w:rPr>
          <w:rFonts w:ascii="Arial" w:hAnsi="Arial" w:cs="Arial"/>
        </w:rPr>
        <w:t>;</w:t>
      </w:r>
    </w:p>
    <w:p w14:paraId="3AFE1256" w14:textId="2D38C224" w:rsidR="006B4CF9" w:rsidRDefault="006B4CF9" w:rsidP="00B2333F">
      <w:pPr>
        <w:pStyle w:val="PargrafodaLista"/>
        <w:numPr>
          <w:ilvl w:val="1"/>
          <w:numId w:val="50"/>
        </w:numPr>
        <w:spacing w:after="120"/>
        <w:ind w:left="2268" w:hanging="283"/>
        <w:jc w:val="both"/>
        <w:rPr>
          <w:rFonts w:ascii="Arial" w:hAnsi="Arial" w:cs="Arial"/>
        </w:rPr>
      </w:pPr>
      <w:r w:rsidRPr="00CA7129">
        <w:rPr>
          <w:rFonts w:ascii="Arial" w:hAnsi="Arial" w:cs="Arial"/>
        </w:rPr>
        <w:t xml:space="preserve">Tipo de </w:t>
      </w:r>
      <w:r w:rsidR="00745E4C" w:rsidRPr="00CA7129">
        <w:rPr>
          <w:rFonts w:ascii="Arial" w:hAnsi="Arial" w:cs="Arial"/>
        </w:rPr>
        <w:t>combustível;</w:t>
      </w:r>
    </w:p>
    <w:p w14:paraId="2088375F" w14:textId="5F1BCDFF" w:rsidR="00FF6D62" w:rsidRPr="00664D08" w:rsidRDefault="00FF6D62" w:rsidP="00B2333F">
      <w:pPr>
        <w:pStyle w:val="PargrafodaLista"/>
        <w:numPr>
          <w:ilvl w:val="1"/>
          <w:numId w:val="50"/>
        </w:numPr>
        <w:spacing w:after="120"/>
        <w:ind w:left="2268" w:hanging="283"/>
        <w:jc w:val="both"/>
        <w:rPr>
          <w:rFonts w:ascii="Arial" w:hAnsi="Arial" w:cs="Arial"/>
        </w:rPr>
      </w:pPr>
      <w:r w:rsidRPr="00664D08">
        <w:rPr>
          <w:rFonts w:ascii="Arial" w:hAnsi="Arial" w:cs="Arial"/>
        </w:rPr>
        <w:t>Total de veículos da frota da base</w:t>
      </w:r>
      <w:r w:rsidR="00895FE0" w:rsidRPr="00664D08">
        <w:rPr>
          <w:rFonts w:ascii="Arial" w:hAnsi="Arial" w:cs="Arial"/>
        </w:rPr>
        <w:t xml:space="preserve">, separados </w:t>
      </w:r>
      <w:r w:rsidRPr="00664D08">
        <w:rPr>
          <w:rFonts w:ascii="Arial" w:hAnsi="Arial" w:cs="Arial"/>
        </w:rPr>
        <w:t>por</w:t>
      </w:r>
      <w:r w:rsidR="00895FE0" w:rsidRPr="00664D08">
        <w:rPr>
          <w:rFonts w:ascii="Arial" w:hAnsi="Arial" w:cs="Arial"/>
        </w:rPr>
        <w:t xml:space="preserve"> tipo de</w:t>
      </w:r>
      <w:r w:rsidRPr="00664D08">
        <w:rPr>
          <w:rFonts w:ascii="Arial" w:hAnsi="Arial" w:cs="Arial"/>
        </w:rPr>
        <w:t xml:space="preserve"> combustível</w:t>
      </w:r>
      <w:r w:rsidR="00686CAC" w:rsidRPr="00664D08">
        <w:rPr>
          <w:rFonts w:ascii="Arial" w:hAnsi="Arial" w:cs="Arial"/>
        </w:rPr>
        <w:t>;</w:t>
      </w:r>
    </w:p>
    <w:p w14:paraId="6E5BCC94" w14:textId="6ECB8696" w:rsidR="008C7ECF" w:rsidRPr="00664D08" w:rsidRDefault="00583413" w:rsidP="00B2333F">
      <w:pPr>
        <w:pStyle w:val="PargrafodaLista"/>
        <w:numPr>
          <w:ilvl w:val="1"/>
          <w:numId w:val="50"/>
        </w:numPr>
        <w:spacing w:after="120"/>
        <w:ind w:left="2268" w:hanging="283"/>
        <w:jc w:val="both"/>
        <w:rPr>
          <w:rFonts w:ascii="Arial" w:hAnsi="Arial" w:cs="Arial"/>
        </w:rPr>
      </w:pPr>
      <w:r w:rsidRPr="00664D08">
        <w:rPr>
          <w:rFonts w:ascii="Arial" w:hAnsi="Arial" w:cs="Arial"/>
        </w:rPr>
        <w:t xml:space="preserve">Distância </w:t>
      </w:r>
      <w:r w:rsidR="008C7ECF" w:rsidRPr="00664D08">
        <w:rPr>
          <w:rFonts w:ascii="Arial" w:hAnsi="Arial" w:cs="Arial"/>
        </w:rPr>
        <w:t>total mensal</w:t>
      </w:r>
      <w:r w:rsidR="00955191" w:rsidRPr="00664D08">
        <w:rPr>
          <w:rFonts w:ascii="Arial" w:hAnsi="Arial" w:cs="Arial"/>
        </w:rPr>
        <w:t>,</w:t>
      </w:r>
      <w:r w:rsidR="008C7ECF" w:rsidRPr="00664D08">
        <w:rPr>
          <w:rFonts w:ascii="Arial" w:hAnsi="Arial" w:cs="Arial"/>
        </w:rPr>
        <w:t xml:space="preserve"> </w:t>
      </w:r>
      <w:r w:rsidR="00AC19AF" w:rsidRPr="00664D08">
        <w:rPr>
          <w:rFonts w:ascii="Arial" w:hAnsi="Arial" w:cs="Arial"/>
        </w:rPr>
        <w:t>em quilómetros</w:t>
      </w:r>
      <w:r w:rsidR="007B1123" w:rsidRPr="00664D08">
        <w:rPr>
          <w:rFonts w:ascii="Arial" w:hAnsi="Arial" w:cs="Arial"/>
        </w:rPr>
        <w:t>,</w:t>
      </w:r>
      <w:r w:rsidR="00AC19AF" w:rsidRPr="00664D08">
        <w:rPr>
          <w:rFonts w:ascii="Arial" w:hAnsi="Arial" w:cs="Arial"/>
        </w:rPr>
        <w:t xml:space="preserve"> </w:t>
      </w:r>
      <w:r w:rsidR="008C7ECF" w:rsidRPr="00664D08">
        <w:rPr>
          <w:rFonts w:ascii="Arial" w:hAnsi="Arial" w:cs="Arial"/>
        </w:rPr>
        <w:t>rodad</w:t>
      </w:r>
      <w:r w:rsidR="00686CAC" w:rsidRPr="00664D08">
        <w:rPr>
          <w:rFonts w:ascii="Arial" w:hAnsi="Arial" w:cs="Arial"/>
        </w:rPr>
        <w:t>os</w:t>
      </w:r>
      <w:r w:rsidR="008C7ECF" w:rsidRPr="00664D08">
        <w:rPr>
          <w:rFonts w:ascii="Arial" w:hAnsi="Arial" w:cs="Arial"/>
        </w:rPr>
        <w:t xml:space="preserve"> pela frota</w:t>
      </w:r>
      <w:r w:rsidR="00916C83" w:rsidRPr="00664D08">
        <w:rPr>
          <w:rFonts w:ascii="Arial" w:hAnsi="Arial" w:cs="Arial"/>
        </w:rPr>
        <w:t xml:space="preserve"> </w:t>
      </w:r>
      <w:r w:rsidR="00F5293A" w:rsidRPr="00664D08">
        <w:rPr>
          <w:rFonts w:ascii="Arial" w:hAnsi="Arial" w:cs="Arial"/>
        </w:rPr>
        <w:t>na prestação de serviço</w:t>
      </w:r>
      <w:r w:rsidR="00682B2F" w:rsidRPr="00664D08">
        <w:rPr>
          <w:rFonts w:ascii="Arial" w:hAnsi="Arial" w:cs="Arial"/>
        </w:rPr>
        <w:t>s</w:t>
      </w:r>
      <w:r w:rsidR="00F5293A" w:rsidRPr="00664D08">
        <w:rPr>
          <w:rFonts w:ascii="Arial" w:hAnsi="Arial" w:cs="Arial"/>
        </w:rPr>
        <w:t xml:space="preserve"> à</w:t>
      </w:r>
      <w:r w:rsidR="00916C83" w:rsidRPr="00664D08">
        <w:rPr>
          <w:rFonts w:ascii="Arial" w:hAnsi="Arial" w:cs="Arial"/>
        </w:rPr>
        <w:t xml:space="preserve"> CAIXA</w:t>
      </w:r>
      <w:r w:rsidR="00955191" w:rsidRPr="00664D08">
        <w:rPr>
          <w:rFonts w:ascii="Arial" w:hAnsi="Arial" w:cs="Arial"/>
        </w:rPr>
        <w:t>, conforme cada tipo de combustível</w:t>
      </w:r>
      <w:r w:rsidR="00745E4C" w:rsidRPr="00664D08">
        <w:rPr>
          <w:rFonts w:ascii="Arial" w:hAnsi="Arial" w:cs="Arial"/>
        </w:rPr>
        <w:t>;</w:t>
      </w:r>
    </w:p>
    <w:p w14:paraId="256D0206" w14:textId="7608644E" w:rsidR="00E83707" w:rsidRPr="00664D08" w:rsidRDefault="00583413" w:rsidP="00B2333F">
      <w:pPr>
        <w:pStyle w:val="PargrafodaLista"/>
        <w:numPr>
          <w:ilvl w:val="1"/>
          <w:numId w:val="50"/>
        </w:numPr>
        <w:spacing w:after="120"/>
        <w:ind w:left="2268" w:hanging="283"/>
        <w:jc w:val="both"/>
        <w:rPr>
          <w:rFonts w:ascii="Arial" w:hAnsi="Arial" w:cs="Arial"/>
        </w:rPr>
      </w:pPr>
      <w:r w:rsidRPr="00664D08">
        <w:rPr>
          <w:rFonts w:ascii="Arial" w:hAnsi="Arial" w:cs="Arial"/>
        </w:rPr>
        <w:t>Volume</w:t>
      </w:r>
      <w:r w:rsidR="00682B2F" w:rsidRPr="00664D08">
        <w:rPr>
          <w:rFonts w:ascii="Arial" w:hAnsi="Arial" w:cs="Arial"/>
        </w:rPr>
        <w:t xml:space="preserve"> </w:t>
      </w:r>
      <w:r w:rsidR="00955191" w:rsidRPr="00664D08">
        <w:rPr>
          <w:rFonts w:ascii="Arial" w:hAnsi="Arial" w:cs="Arial"/>
        </w:rPr>
        <w:t xml:space="preserve">total mensal, </w:t>
      </w:r>
      <w:r w:rsidR="00682B2F" w:rsidRPr="00664D08">
        <w:rPr>
          <w:rFonts w:ascii="Arial" w:hAnsi="Arial" w:cs="Arial"/>
        </w:rPr>
        <w:t>em Litros</w:t>
      </w:r>
      <w:r w:rsidR="00955191" w:rsidRPr="00664D08">
        <w:rPr>
          <w:rFonts w:ascii="Arial" w:hAnsi="Arial" w:cs="Arial"/>
        </w:rPr>
        <w:t>,</w:t>
      </w:r>
      <w:r w:rsidR="00682B2F" w:rsidRPr="00664D08">
        <w:rPr>
          <w:rFonts w:ascii="Arial" w:hAnsi="Arial" w:cs="Arial"/>
        </w:rPr>
        <w:t xml:space="preserve"> consumida pela frota na prestação de serviços à CAIXA;</w:t>
      </w:r>
    </w:p>
    <w:p w14:paraId="4D0E0CA6" w14:textId="71C545B4" w:rsidR="00147E6A" w:rsidRDefault="000F4B86" w:rsidP="00B2333F">
      <w:pPr>
        <w:pStyle w:val="PargrafodaLista"/>
        <w:numPr>
          <w:ilvl w:val="1"/>
          <w:numId w:val="50"/>
        </w:numPr>
        <w:spacing w:after="120"/>
        <w:ind w:left="2268" w:hanging="283"/>
        <w:jc w:val="both"/>
        <w:rPr>
          <w:rFonts w:ascii="Arial" w:hAnsi="Arial" w:cs="Arial"/>
        </w:rPr>
      </w:pPr>
      <w:r w:rsidRPr="00CA7129">
        <w:rPr>
          <w:rFonts w:ascii="Arial" w:hAnsi="Arial" w:cs="Arial"/>
        </w:rPr>
        <w:t>L</w:t>
      </w:r>
      <w:r w:rsidR="0080662C" w:rsidRPr="00CA7129">
        <w:rPr>
          <w:rFonts w:ascii="Arial" w:hAnsi="Arial" w:cs="Arial"/>
        </w:rPr>
        <w:t xml:space="preserve">ocal, </w:t>
      </w:r>
      <w:r w:rsidR="00E066D5" w:rsidRPr="00CA7129">
        <w:rPr>
          <w:rFonts w:ascii="Arial" w:hAnsi="Arial" w:cs="Arial"/>
        </w:rPr>
        <w:t xml:space="preserve">a </w:t>
      </w:r>
      <w:r w:rsidR="0080662C" w:rsidRPr="00CA7129">
        <w:rPr>
          <w:rFonts w:ascii="Arial" w:hAnsi="Arial" w:cs="Arial"/>
        </w:rPr>
        <w:t>data, nome e assinatura</w:t>
      </w:r>
      <w:r w:rsidR="00E81D80" w:rsidRPr="00CA7129">
        <w:rPr>
          <w:rFonts w:ascii="Arial" w:hAnsi="Arial" w:cs="Arial"/>
        </w:rPr>
        <w:t>,</w:t>
      </w:r>
      <w:r w:rsidRPr="00CA7129">
        <w:rPr>
          <w:rFonts w:ascii="Arial" w:hAnsi="Arial" w:cs="Arial"/>
        </w:rPr>
        <w:t xml:space="preserve"> </w:t>
      </w:r>
      <w:r w:rsidR="0080662C" w:rsidRPr="00CA7129">
        <w:rPr>
          <w:rFonts w:ascii="Arial" w:hAnsi="Arial" w:cs="Arial"/>
        </w:rPr>
        <w:t>com a devida identificação</w:t>
      </w:r>
      <w:r w:rsidR="00DB25E4" w:rsidRPr="00CA7129">
        <w:rPr>
          <w:rFonts w:ascii="Arial" w:hAnsi="Arial" w:cs="Arial"/>
        </w:rPr>
        <w:t xml:space="preserve"> do </w:t>
      </w:r>
      <w:r w:rsidR="0080662C" w:rsidRPr="00CA7129">
        <w:rPr>
          <w:rFonts w:ascii="Arial" w:hAnsi="Arial" w:cs="Arial"/>
        </w:rPr>
        <w:t xml:space="preserve">representante da </w:t>
      </w:r>
      <w:r w:rsidRPr="00CA7129">
        <w:rPr>
          <w:rFonts w:ascii="Arial" w:hAnsi="Arial" w:cs="Arial"/>
        </w:rPr>
        <w:t>CONTRATADA</w:t>
      </w:r>
      <w:r w:rsidR="00745E4C" w:rsidRPr="00CA7129">
        <w:rPr>
          <w:rFonts w:ascii="Arial" w:hAnsi="Arial" w:cs="Arial"/>
        </w:rPr>
        <w:t>.</w:t>
      </w:r>
    </w:p>
    <w:p w14:paraId="23893E03" w14:textId="77777777" w:rsidR="004B2FE7" w:rsidRPr="00CA7129" w:rsidRDefault="004B2FE7" w:rsidP="00B2333F">
      <w:pPr>
        <w:pStyle w:val="PargrafodaLista"/>
        <w:spacing w:after="120"/>
        <w:ind w:left="2268"/>
        <w:jc w:val="both"/>
        <w:rPr>
          <w:rFonts w:ascii="Arial" w:hAnsi="Arial" w:cs="Arial"/>
        </w:rPr>
      </w:pPr>
    </w:p>
    <w:p w14:paraId="456CB9A8" w14:textId="4C5C3B23" w:rsidR="00CC45E6" w:rsidRPr="005F3242" w:rsidRDefault="00834A24" w:rsidP="00B2333F">
      <w:pPr>
        <w:pStyle w:val="Ttulo"/>
        <w:numPr>
          <w:ilvl w:val="0"/>
          <w:numId w:val="57"/>
        </w:numPr>
        <w:tabs>
          <w:tab w:val="left" w:pos="993"/>
        </w:tabs>
        <w:ind w:left="993" w:hanging="993"/>
        <w:jc w:val="both"/>
        <w:rPr>
          <w:rStyle w:val="Ttulo1Char"/>
          <w:rFonts w:cs="Arial"/>
          <w:sz w:val="20"/>
          <w:u w:val="none"/>
        </w:rPr>
      </w:pPr>
      <w:bookmarkStart w:id="21" w:name="_Toc220069603"/>
      <w:bookmarkStart w:id="22" w:name="_Hlk77865609"/>
      <w:r w:rsidRPr="005F3242">
        <w:rPr>
          <w:rStyle w:val="Ttulo1Char"/>
          <w:rFonts w:cs="Arial"/>
          <w:sz w:val="20"/>
          <w:u w:val="none"/>
        </w:rPr>
        <w:t>DAS DIRETRIZES GERAIS DA SEGURANÇA DA INFORMAÇÃO E PRIVACIDADE</w:t>
      </w:r>
      <w:bookmarkEnd w:id="21"/>
    </w:p>
    <w:p w14:paraId="0CEC4049" w14:textId="77777777" w:rsidR="001134FE" w:rsidRPr="00CA7129" w:rsidRDefault="001134FE" w:rsidP="00B2333F">
      <w:pPr>
        <w:pStyle w:val="Ttulo"/>
        <w:tabs>
          <w:tab w:val="left" w:pos="993"/>
        </w:tabs>
        <w:ind w:left="993" w:hanging="993"/>
        <w:jc w:val="both"/>
        <w:rPr>
          <w:rStyle w:val="Ttulo1Char"/>
          <w:rFonts w:cs="Arial"/>
          <w:sz w:val="20"/>
        </w:rPr>
      </w:pPr>
    </w:p>
    <w:p w14:paraId="6006E604" w14:textId="37834B95" w:rsidR="00D61808" w:rsidRPr="000206BA" w:rsidRDefault="00D61808" w:rsidP="00B2333F">
      <w:pPr>
        <w:pStyle w:val="PargrafodaLista"/>
        <w:numPr>
          <w:ilvl w:val="1"/>
          <w:numId w:val="40"/>
        </w:numPr>
        <w:tabs>
          <w:tab w:val="left" w:pos="993"/>
        </w:tabs>
        <w:ind w:left="993" w:hanging="993"/>
        <w:jc w:val="both"/>
        <w:rPr>
          <w:rFonts w:ascii="Arial" w:hAnsi="Arial" w:cs="Arial"/>
        </w:rPr>
      </w:pPr>
      <w:r w:rsidRPr="000206BA">
        <w:rPr>
          <w:rFonts w:ascii="Arial" w:hAnsi="Arial" w:cs="Arial"/>
        </w:rPr>
        <w:t>Os fornecedores devem cumprir todos os requisitos da legislação brasileira aplicáveis à segurança da informação e privacidade de dados, bem como devem se comprometer integralmente à observância dos itens a seguir:</w:t>
      </w:r>
    </w:p>
    <w:p w14:paraId="03B2FFF3" w14:textId="77777777" w:rsidR="00D61808" w:rsidRPr="00CA7129" w:rsidRDefault="00D61808" w:rsidP="00B2333F">
      <w:pPr>
        <w:tabs>
          <w:tab w:val="left" w:pos="993"/>
          <w:tab w:val="left" w:pos="1985"/>
        </w:tabs>
        <w:ind w:left="993" w:hanging="993"/>
        <w:jc w:val="both"/>
        <w:rPr>
          <w:rFonts w:ascii="Arial" w:hAnsi="Arial" w:cs="Arial"/>
          <w:color w:val="FF0000"/>
        </w:rPr>
      </w:pPr>
    </w:p>
    <w:p w14:paraId="6D4123D0" w14:textId="2C0F711B" w:rsidR="007A4276" w:rsidRPr="004C6CC9" w:rsidRDefault="00D61808"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Conhecer e cumprir a Política de Segurança e Informação da CAIXA</w:t>
      </w:r>
      <w:r w:rsidR="0063332C" w:rsidRPr="004C6CC9">
        <w:rPr>
          <w:rFonts w:ascii="Arial" w:hAnsi="Arial" w:cs="Arial"/>
        </w:rPr>
        <w:t>;</w:t>
      </w:r>
    </w:p>
    <w:p w14:paraId="0511AE40" w14:textId="141463B0" w:rsidR="00D61808" w:rsidRPr="004C6CC9" w:rsidRDefault="00D15AB0"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P</w:t>
      </w:r>
      <w:r w:rsidR="00D61808" w:rsidRPr="004C6CC9">
        <w:rPr>
          <w:rFonts w:ascii="Arial" w:hAnsi="Arial" w:cs="Arial"/>
        </w:rPr>
        <w:t>roteger as informações corporativas e de clientes da CAIXA contra acesso, modificação, destruição ou divulgação não autorizada, mantendo a sua confidencialidade;</w:t>
      </w:r>
    </w:p>
    <w:p w14:paraId="12567DBB" w14:textId="1B957AFA" w:rsidR="00D61808" w:rsidRPr="004C6CC9" w:rsidRDefault="00D61808"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Garantir que seus empregados e colaboradores tratem de forma estritamente confidencial todas as informações levadas a seu conhecimento pela CAIXA durante a prestação dos serviços ou em função deles e somente as utilizarão no âmbito dos serviços contratados;</w:t>
      </w:r>
    </w:p>
    <w:p w14:paraId="1B22366B" w14:textId="3F0E37EC" w:rsidR="00D61808" w:rsidRPr="004C6CC9" w:rsidRDefault="00A34580" w:rsidP="00B2333F">
      <w:pPr>
        <w:pStyle w:val="PargrafodaLista"/>
        <w:numPr>
          <w:ilvl w:val="0"/>
          <w:numId w:val="36"/>
        </w:numPr>
        <w:tabs>
          <w:tab w:val="left" w:pos="993"/>
        </w:tabs>
        <w:spacing w:after="120"/>
        <w:ind w:left="1418" w:hanging="425"/>
        <w:jc w:val="both"/>
        <w:rPr>
          <w:rFonts w:ascii="Arial" w:hAnsi="Arial" w:cs="Arial"/>
        </w:rPr>
      </w:pPr>
      <w:r w:rsidRPr="00A34580">
        <w:rPr>
          <w:rFonts w:ascii="Arial" w:hAnsi="Arial" w:cs="Arial"/>
        </w:rPr>
        <w:t xml:space="preserve">Garantir que seus empregados e colaboradores respeitem os ambientes físicos e demais </w:t>
      </w:r>
      <w:r w:rsidR="00D61808" w:rsidRPr="004C6CC9">
        <w:rPr>
          <w:rFonts w:ascii="Arial" w:hAnsi="Arial" w:cs="Arial"/>
        </w:rPr>
        <w:t>locais sinalizados como área restrita, cumprindo todas as definições e proibições de registros fotográficos, gravações de áudio, vídeo, bem como as restrições de compartilhamento desses materiais em qualquer mídia ou rede social;</w:t>
      </w:r>
    </w:p>
    <w:p w14:paraId="0A8E654A" w14:textId="622F944C" w:rsidR="00D61808" w:rsidRPr="004C6CC9" w:rsidRDefault="00D61808"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Garantir que seus empregados e colaboradores sejam periodicamente sensibilizados e conscientizados em relação à segurança da informação, à privacidade e à proteção de dados pessoais;</w:t>
      </w:r>
    </w:p>
    <w:p w14:paraId="47FF4C00" w14:textId="77777777" w:rsidR="006B06C9" w:rsidRPr="004C6CC9" w:rsidRDefault="00D61808"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Garantir que as práticas de segurança da informação por eles executadas sejam divulgadas e exigidas de todos os componentes de sua cadeia de suprimento</w:t>
      </w:r>
      <w:r w:rsidR="006B06C9" w:rsidRPr="004C6CC9">
        <w:rPr>
          <w:rFonts w:ascii="Arial" w:hAnsi="Arial" w:cs="Arial"/>
        </w:rPr>
        <w:t>;</w:t>
      </w:r>
    </w:p>
    <w:p w14:paraId="545F4EC1" w14:textId="77777777" w:rsidR="006B06C9" w:rsidRPr="004C6CC9" w:rsidRDefault="009049C6"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A</w:t>
      </w:r>
      <w:r w:rsidR="00D61808" w:rsidRPr="004C6CC9">
        <w:rPr>
          <w:rFonts w:ascii="Arial" w:hAnsi="Arial" w:cs="Arial"/>
        </w:rPr>
        <w:t>ssegurar que os recursos e informações colocados à sua disposição sejam utilizados apenas para as finalidades contratadas;</w:t>
      </w:r>
    </w:p>
    <w:p w14:paraId="1F92241B" w14:textId="77777777" w:rsidR="006B06C9" w:rsidRPr="004C6CC9" w:rsidRDefault="006B06C9"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G</w:t>
      </w:r>
      <w:r w:rsidR="00D61808" w:rsidRPr="004C6CC9">
        <w:rPr>
          <w:rFonts w:ascii="Arial" w:hAnsi="Arial" w:cs="Arial"/>
        </w:rPr>
        <w:t>arantir que os sistemas e as informações sob sua responsabilidade estejam adequadamente protegidos;</w:t>
      </w:r>
    </w:p>
    <w:p w14:paraId="07AF236E" w14:textId="77777777" w:rsidR="006B06C9" w:rsidRPr="004C6CC9" w:rsidRDefault="006B06C9"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G</w:t>
      </w:r>
      <w:r w:rsidR="00D61808" w:rsidRPr="004C6CC9">
        <w:rPr>
          <w:rFonts w:ascii="Arial" w:hAnsi="Arial" w:cs="Arial"/>
        </w:rPr>
        <w:t>arantir a continuidade do processamento das informações críticas de negócios;</w:t>
      </w:r>
    </w:p>
    <w:p w14:paraId="13D08720" w14:textId="37FD338B" w:rsidR="00D61808" w:rsidRPr="004C6CC9" w:rsidRDefault="006B06C9"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C</w:t>
      </w:r>
      <w:r w:rsidR="00D61808" w:rsidRPr="004C6CC9">
        <w:rPr>
          <w:rFonts w:ascii="Arial" w:hAnsi="Arial" w:cs="Arial"/>
        </w:rPr>
        <w:t xml:space="preserve">umprir as Leis e normas que regulamentam a propriedade intelectual e direitos autorais; </w:t>
      </w:r>
    </w:p>
    <w:p w14:paraId="41DC95CA" w14:textId="342875F2" w:rsidR="00D61808" w:rsidRPr="004C6CC9" w:rsidRDefault="00D61808"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 xml:space="preserve">Atender às Leis que regulamentam a atividade da CAIXA e seu mercado de atuação; </w:t>
      </w:r>
    </w:p>
    <w:p w14:paraId="5A567558" w14:textId="110C6A4A" w:rsidR="001E7ED8" w:rsidRDefault="00D61808"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Comunicar imediatamente à CAIXA qualquer descumprimento destas diretrizes.</w:t>
      </w:r>
    </w:p>
    <w:p w14:paraId="1E68AF56" w14:textId="77777777" w:rsidR="001E7ED8" w:rsidRPr="001E7ED8" w:rsidRDefault="001E7ED8" w:rsidP="00B2333F">
      <w:pPr>
        <w:pStyle w:val="PargrafodaLista"/>
        <w:tabs>
          <w:tab w:val="left" w:pos="993"/>
        </w:tabs>
        <w:spacing w:after="120"/>
        <w:ind w:left="1418"/>
        <w:jc w:val="both"/>
        <w:rPr>
          <w:rFonts w:ascii="Arial" w:hAnsi="Arial" w:cs="Arial"/>
        </w:rPr>
      </w:pPr>
    </w:p>
    <w:p w14:paraId="1033D4BF" w14:textId="4D444608" w:rsidR="007E2B09" w:rsidRPr="008250A4" w:rsidRDefault="00D61808"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 xml:space="preserve">Estas diretrizes de segurança e privacidade se aplicam aos fornecedores de bens e serviços contratados pela CAIXA, incluindo seus sócios, administradores, diretores, empregados, prepostos, contratados, consultores, ou quaisquer outras pessoas sob sua </w:t>
      </w:r>
      <w:r w:rsidRPr="00CA7129">
        <w:rPr>
          <w:rFonts w:ascii="Arial" w:hAnsi="Arial" w:cs="Arial"/>
        </w:rPr>
        <w:lastRenderedPageBreak/>
        <w:t>responsabilidade (direta ou indireta), que venham a ter acesso a ambientes, sistemas e informações da CAIXA.</w:t>
      </w:r>
    </w:p>
    <w:p w14:paraId="2BC7BE17" w14:textId="77777777" w:rsidR="007F0603" w:rsidRPr="00CA7129" w:rsidRDefault="007F0603" w:rsidP="00B2333F">
      <w:pPr>
        <w:pStyle w:val="PargrafodaLista"/>
        <w:tabs>
          <w:tab w:val="left" w:pos="993"/>
        </w:tabs>
        <w:ind w:left="993" w:hanging="993"/>
        <w:jc w:val="both"/>
        <w:rPr>
          <w:rFonts w:ascii="Arial" w:hAnsi="Arial" w:cs="Arial"/>
          <w:color w:val="FF0000"/>
        </w:rPr>
      </w:pPr>
    </w:p>
    <w:p w14:paraId="07BDF373" w14:textId="04725DDE" w:rsidR="002E2021" w:rsidRPr="00CA7129" w:rsidRDefault="007E4A19"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O</w:t>
      </w:r>
      <w:r w:rsidR="002E2021" w:rsidRPr="00CA7129">
        <w:rPr>
          <w:rFonts w:ascii="Arial" w:hAnsi="Arial" w:cs="Arial"/>
        </w:rPr>
        <w:t xml:space="preserve"> grau de criticidade em segurança da informação e privacidade da presente contratação é médio</w:t>
      </w:r>
      <w:r w:rsidR="00574DDA" w:rsidRPr="00CA7129">
        <w:rPr>
          <w:rFonts w:ascii="Arial" w:hAnsi="Arial" w:cs="Arial"/>
        </w:rPr>
        <w:t xml:space="preserve">, considerando </w:t>
      </w:r>
      <w:r w:rsidR="00620C3F" w:rsidRPr="00CA7129">
        <w:rPr>
          <w:rFonts w:ascii="Arial" w:hAnsi="Arial" w:cs="Arial"/>
        </w:rPr>
        <w:t>eventual acesso à informação corporativa</w:t>
      </w:r>
      <w:r w:rsidR="002E2021" w:rsidRPr="00CA7129">
        <w:rPr>
          <w:rFonts w:ascii="Arial" w:hAnsi="Arial" w:cs="Arial"/>
        </w:rPr>
        <w:t>.</w:t>
      </w:r>
    </w:p>
    <w:p w14:paraId="01DBE5BB" w14:textId="77777777" w:rsidR="002E2021" w:rsidRPr="00CA7129" w:rsidRDefault="002E2021" w:rsidP="00B2333F">
      <w:pPr>
        <w:tabs>
          <w:tab w:val="left" w:pos="993"/>
          <w:tab w:val="left" w:pos="1985"/>
        </w:tabs>
        <w:ind w:left="993" w:hanging="993"/>
        <w:jc w:val="both"/>
        <w:rPr>
          <w:rFonts w:ascii="Arial" w:hAnsi="Arial" w:cs="Arial"/>
        </w:rPr>
      </w:pPr>
    </w:p>
    <w:p w14:paraId="42A625C0" w14:textId="11EEFB43"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 xml:space="preserve">A CONTRATADA deve conhecer e cumprir a </w:t>
      </w:r>
      <w:bookmarkStart w:id="23" w:name="Política"/>
      <w:r w:rsidRPr="00CA7129">
        <w:rPr>
          <w:rFonts w:ascii="Arial" w:hAnsi="Arial" w:cs="Arial"/>
        </w:rPr>
        <w:t>Política</w:t>
      </w:r>
      <w:bookmarkEnd w:id="23"/>
      <w:r w:rsidRPr="00CA7129">
        <w:rPr>
          <w:rFonts w:ascii="Arial" w:hAnsi="Arial" w:cs="Arial"/>
        </w:rPr>
        <w:t xml:space="preserve"> de Segurança e Informação da CAIXA, </w:t>
      </w:r>
      <w:r w:rsidR="002E2021" w:rsidRPr="00CA7129">
        <w:rPr>
          <w:rFonts w:ascii="Arial" w:hAnsi="Arial" w:cs="Arial"/>
        </w:rPr>
        <w:t xml:space="preserve">     </w:t>
      </w:r>
      <w:r w:rsidRPr="00CA7129">
        <w:rPr>
          <w:rFonts w:ascii="Arial" w:hAnsi="Arial" w:cs="Arial"/>
        </w:rPr>
        <w:t>disponibilizada no site da CAIXA (</w:t>
      </w:r>
      <w:hyperlink r:id="rId12" w:history="1">
        <w:r w:rsidR="002E2021" w:rsidRPr="00CA7129">
          <w:rPr>
            <w:rStyle w:val="Hyperlink"/>
            <w:rFonts w:ascii="Arial" w:hAnsi="Arial" w:cs="Arial"/>
          </w:rPr>
          <w:t>https://www.caixa.gov.br/Downloads/caixa-governanca/politica-seguranca-informacao.pdf</w:t>
        </w:r>
      </w:hyperlink>
      <w:r w:rsidRPr="00CA7129">
        <w:rPr>
          <w:rFonts w:ascii="Arial" w:hAnsi="Arial" w:cs="Arial"/>
        </w:rPr>
        <w:t>).</w:t>
      </w:r>
    </w:p>
    <w:p w14:paraId="7EC18238" w14:textId="77777777" w:rsidR="00834A24" w:rsidRPr="00CA7129" w:rsidRDefault="00834A24" w:rsidP="00B2333F">
      <w:pPr>
        <w:tabs>
          <w:tab w:val="left" w:pos="993"/>
          <w:tab w:val="left" w:pos="1985"/>
        </w:tabs>
        <w:ind w:left="993" w:hanging="993"/>
        <w:jc w:val="both"/>
        <w:rPr>
          <w:rFonts w:ascii="Arial" w:hAnsi="Arial" w:cs="Arial"/>
        </w:rPr>
      </w:pPr>
    </w:p>
    <w:p w14:paraId="60ADA73C" w14:textId="7ED7C636"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fica ciente de que deve guardar o mais completo e absoluto SIGILO em relação às informações e dados que tiver conhecimento em razão do serviço a ser prestado</w:t>
      </w:r>
      <w:r w:rsidR="00BF6D83" w:rsidRPr="00CA7129">
        <w:rPr>
          <w:rFonts w:ascii="Arial" w:hAnsi="Arial" w:cs="Arial"/>
        </w:rPr>
        <w:t>, observadas as solicitações de órgãos de regulação, fiscalização, supervisão e de controle, bem como as determinações judiciais que deverão ser comunicadas imediatamente, pois ambas somente poderão ser atendidas mediante prévia autorização da área jurídica da CONTRATANTE.</w:t>
      </w:r>
      <w:r w:rsidR="002F19C8" w:rsidRPr="00CA7129">
        <w:rPr>
          <w:rFonts w:ascii="Arial" w:hAnsi="Arial" w:cs="Arial"/>
        </w:rPr>
        <w:t xml:space="preserve"> </w:t>
      </w:r>
    </w:p>
    <w:p w14:paraId="00F5A39C" w14:textId="77777777" w:rsidR="00834A24" w:rsidRPr="00CA7129" w:rsidRDefault="00834A24" w:rsidP="00B2333F">
      <w:pPr>
        <w:tabs>
          <w:tab w:val="left" w:pos="993"/>
          <w:tab w:val="left" w:pos="1985"/>
        </w:tabs>
        <w:ind w:left="993" w:hanging="993"/>
        <w:jc w:val="both"/>
        <w:rPr>
          <w:rFonts w:ascii="Arial" w:hAnsi="Arial" w:cs="Arial"/>
        </w:rPr>
      </w:pPr>
    </w:p>
    <w:p w14:paraId="6A923FFB" w14:textId="15342F31"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fica ciente que, por força da lei, é responsável civil e criminalmente pela divulgação indevida, descuidada ou incorreta utilização das informações corporativas da CAIXA e de seus clientes, sem prejuízo da responsabilidade por perdas e danos a que derem causa e das cominações contratuais impostas.</w:t>
      </w:r>
      <w:r w:rsidR="002F19C8" w:rsidRPr="00CA7129">
        <w:rPr>
          <w:rFonts w:ascii="Arial" w:hAnsi="Arial" w:cs="Arial"/>
        </w:rPr>
        <w:t xml:space="preserve"> </w:t>
      </w:r>
    </w:p>
    <w:p w14:paraId="07AD75C0" w14:textId="77777777" w:rsidR="00834A24" w:rsidRPr="00CA7129" w:rsidRDefault="00834A24" w:rsidP="00B2333F">
      <w:pPr>
        <w:tabs>
          <w:tab w:val="left" w:pos="993"/>
          <w:tab w:val="left" w:pos="1985"/>
        </w:tabs>
        <w:ind w:left="993" w:hanging="993"/>
        <w:jc w:val="both"/>
        <w:rPr>
          <w:rFonts w:ascii="Arial" w:hAnsi="Arial" w:cs="Arial"/>
        </w:rPr>
      </w:pPr>
    </w:p>
    <w:p w14:paraId="248B0578" w14:textId="27ACB012"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deve comunicar imediatamente à CAIXA qualquer descumprimento às cláusulas acima</w:t>
      </w:r>
      <w:r w:rsidR="00E11E87" w:rsidRPr="00CA7129">
        <w:rPr>
          <w:rFonts w:ascii="Arial" w:hAnsi="Arial" w:cs="Arial"/>
        </w:rPr>
        <w:t>,</w:t>
      </w:r>
      <w:r w:rsidR="00E11E87" w:rsidRPr="00CA7129">
        <w:rPr>
          <w:rFonts w:ascii="Arial" w:hAnsi="Arial" w:cs="Arial"/>
          <w:color w:val="FF0000"/>
        </w:rPr>
        <w:t xml:space="preserve"> </w:t>
      </w:r>
      <w:r w:rsidR="00E11E87" w:rsidRPr="00CA7129">
        <w:rPr>
          <w:rFonts w:ascii="Arial" w:hAnsi="Arial" w:cs="Arial"/>
        </w:rPr>
        <w:t>principalmente para os casos em que ficar comprovado o comprometimento de informação corporativa da CAIXA ou sob sua responsabilidade.</w:t>
      </w:r>
    </w:p>
    <w:p w14:paraId="045D8159" w14:textId="77777777" w:rsidR="00834A24" w:rsidRPr="00CA7129" w:rsidRDefault="00834A24" w:rsidP="00B2333F">
      <w:pPr>
        <w:tabs>
          <w:tab w:val="left" w:pos="993"/>
          <w:tab w:val="left" w:pos="1418"/>
          <w:tab w:val="left" w:pos="1985"/>
        </w:tabs>
        <w:ind w:left="993" w:hanging="993"/>
        <w:jc w:val="both"/>
        <w:rPr>
          <w:rFonts w:ascii="Arial" w:hAnsi="Arial" w:cs="Arial"/>
        </w:rPr>
      </w:pPr>
    </w:p>
    <w:p w14:paraId="1237E204" w14:textId="11B9475B"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deve garantir que o(s) seu(s) dirigente(s), empregado(s) e colaborador(es) com acesso às informações da CAIXA assinem o Termo de Responsabilidade de Segurança da Informação – Exclusivo para Prestador de Serviço, anexo</w:t>
      </w:r>
      <w:r w:rsidR="00A81DE0">
        <w:rPr>
          <w:rFonts w:ascii="Arial" w:hAnsi="Arial" w:cs="Arial"/>
        </w:rPr>
        <w:t xml:space="preserve"> ao contrato</w:t>
      </w:r>
      <w:r w:rsidR="005F3CDA" w:rsidRPr="00CA7129">
        <w:rPr>
          <w:rFonts w:ascii="Arial" w:hAnsi="Arial" w:cs="Arial"/>
        </w:rPr>
        <w:t>.</w:t>
      </w:r>
      <w:r w:rsidR="002F19C8" w:rsidRPr="00CA7129">
        <w:rPr>
          <w:rFonts w:ascii="Arial" w:hAnsi="Arial" w:cs="Arial"/>
          <w:color w:val="FF0000"/>
        </w:rPr>
        <w:t xml:space="preserve"> </w:t>
      </w:r>
    </w:p>
    <w:p w14:paraId="04E66D27" w14:textId="77777777" w:rsidR="00834A24" w:rsidRPr="00CA7129" w:rsidRDefault="00834A24" w:rsidP="00B2333F">
      <w:pPr>
        <w:pStyle w:val="PargrafodaLista"/>
        <w:tabs>
          <w:tab w:val="left" w:pos="993"/>
        </w:tabs>
        <w:ind w:left="993" w:hanging="993"/>
        <w:jc w:val="both"/>
        <w:rPr>
          <w:rFonts w:ascii="Arial" w:hAnsi="Arial" w:cs="Arial"/>
        </w:rPr>
      </w:pPr>
    </w:p>
    <w:p w14:paraId="16F61F67" w14:textId="6DF7ED6D" w:rsidR="00834A24" w:rsidRPr="00CA7129" w:rsidRDefault="00834A24" w:rsidP="00B2333F">
      <w:pPr>
        <w:pStyle w:val="PargrafodaLista"/>
        <w:numPr>
          <w:ilvl w:val="2"/>
          <w:numId w:val="40"/>
        </w:numPr>
        <w:tabs>
          <w:tab w:val="left" w:pos="993"/>
        </w:tabs>
        <w:ind w:left="993" w:hanging="993"/>
        <w:jc w:val="both"/>
        <w:rPr>
          <w:rFonts w:ascii="Arial" w:hAnsi="Arial" w:cs="Arial"/>
        </w:rPr>
      </w:pPr>
      <w:r w:rsidRPr="00CA7129">
        <w:rPr>
          <w:rFonts w:ascii="Arial" w:hAnsi="Arial" w:cs="Arial"/>
        </w:rPr>
        <w:t xml:space="preserve">A CONTRATADA deve </w:t>
      </w:r>
      <w:r w:rsidR="000A5D2D" w:rsidRPr="00CA7129">
        <w:rPr>
          <w:rFonts w:ascii="Arial" w:hAnsi="Arial" w:cs="Arial"/>
        </w:rPr>
        <w:t>encaminhar</w:t>
      </w:r>
      <w:r w:rsidRPr="00CA7129">
        <w:rPr>
          <w:rFonts w:ascii="Arial" w:hAnsi="Arial" w:cs="Arial"/>
        </w:rPr>
        <w:t xml:space="preserve">, anualmente, à CAIXA Termo(s) de Responsabilidade de Segurança da Informação – Exclusivo para Prestador de Serviço, </w:t>
      </w:r>
      <w:r w:rsidR="000A5D2D" w:rsidRPr="00CA7129">
        <w:rPr>
          <w:rFonts w:ascii="Arial" w:hAnsi="Arial" w:cs="Arial"/>
        </w:rPr>
        <w:t>devidamente assinado(s) por seu(s) dirigente(s), empregados(s) e colaborador(es), conforme</w:t>
      </w:r>
      <w:r w:rsidR="00E50B6D" w:rsidRPr="00CA7129">
        <w:rPr>
          <w:rFonts w:ascii="Arial" w:hAnsi="Arial" w:cs="Arial"/>
        </w:rPr>
        <w:t xml:space="preserve"> versão vigente </w:t>
      </w:r>
      <w:r w:rsidR="00A732A0" w:rsidRPr="00CA7129">
        <w:rPr>
          <w:rFonts w:ascii="Arial" w:hAnsi="Arial" w:cs="Arial"/>
        </w:rPr>
        <w:t>a ser disponibilizad</w:t>
      </w:r>
      <w:r w:rsidR="000A5D2D" w:rsidRPr="00CA7129">
        <w:rPr>
          <w:rFonts w:ascii="Arial" w:hAnsi="Arial" w:cs="Arial"/>
        </w:rPr>
        <w:t>a</w:t>
      </w:r>
      <w:r w:rsidR="00A732A0" w:rsidRPr="00CA7129">
        <w:rPr>
          <w:rFonts w:ascii="Arial" w:hAnsi="Arial" w:cs="Arial"/>
        </w:rPr>
        <w:t xml:space="preserve"> pela área gestora do contrato</w:t>
      </w:r>
      <w:r w:rsidR="000A5D2D" w:rsidRPr="00CA7129">
        <w:rPr>
          <w:rFonts w:ascii="Arial" w:hAnsi="Arial" w:cs="Arial"/>
        </w:rPr>
        <w:t>.</w:t>
      </w:r>
    </w:p>
    <w:p w14:paraId="7B1F68AA" w14:textId="77777777" w:rsidR="00834A24" w:rsidRPr="00CA7129" w:rsidRDefault="00834A24" w:rsidP="00B2333F">
      <w:pPr>
        <w:pStyle w:val="PargrafodaLista"/>
        <w:tabs>
          <w:tab w:val="left" w:pos="993"/>
        </w:tabs>
        <w:ind w:left="993" w:hanging="993"/>
        <w:jc w:val="both"/>
        <w:rPr>
          <w:rFonts w:ascii="Arial" w:hAnsi="Arial" w:cs="Arial"/>
        </w:rPr>
      </w:pPr>
    </w:p>
    <w:p w14:paraId="7EFF2F13" w14:textId="0F0C9BBB"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 xml:space="preserve">A CONTRATADA deve realizar ou contratar </w:t>
      </w:r>
      <w:bookmarkStart w:id="24" w:name="treinamento"/>
      <w:r w:rsidRPr="00CA7129">
        <w:rPr>
          <w:rFonts w:ascii="Arial" w:hAnsi="Arial" w:cs="Arial"/>
        </w:rPr>
        <w:t>treinamento</w:t>
      </w:r>
      <w:bookmarkEnd w:id="24"/>
      <w:r w:rsidRPr="00CA7129">
        <w:rPr>
          <w:rFonts w:ascii="Arial" w:hAnsi="Arial" w:cs="Arial"/>
        </w:rPr>
        <w:t xml:space="preserve"> para seus dirigentes, empregados e colaboradores, visando a sensibilização e conscientização em relação à segurança da informação e privacidade de dados, abordando no mínimo</w:t>
      </w:r>
      <w:r w:rsidR="00B63DE0" w:rsidRPr="00CA7129">
        <w:rPr>
          <w:rFonts w:ascii="Arial" w:hAnsi="Arial" w:cs="Arial"/>
        </w:rPr>
        <w:t xml:space="preserve"> 80%</w:t>
      </w:r>
      <w:r w:rsidR="00601533">
        <w:rPr>
          <w:rFonts w:ascii="Arial" w:hAnsi="Arial" w:cs="Arial"/>
        </w:rPr>
        <w:t xml:space="preserve"> (oitenta por cento) </w:t>
      </w:r>
      <w:r w:rsidR="00B63DE0" w:rsidRPr="00CA7129">
        <w:rPr>
          <w:rFonts w:ascii="Arial" w:hAnsi="Arial" w:cs="Arial"/>
        </w:rPr>
        <w:t>d</w:t>
      </w:r>
      <w:r w:rsidRPr="00CA7129">
        <w:rPr>
          <w:rFonts w:ascii="Arial" w:hAnsi="Arial" w:cs="Arial"/>
        </w:rPr>
        <w:t>o seguinte conteúdo:</w:t>
      </w:r>
      <w:r w:rsidR="002F19C8" w:rsidRPr="00CA7129">
        <w:rPr>
          <w:rFonts w:ascii="Arial" w:hAnsi="Arial" w:cs="Arial"/>
        </w:rPr>
        <w:t xml:space="preserve"> </w:t>
      </w:r>
    </w:p>
    <w:p w14:paraId="1EBDECB5" w14:textId="77777777" w:rsidR="00834A24" w:rsidRPr="00CA7129" w:rsidRDefault="00834A24" w:rsidP="00B2333F">
      <w:pPr>
        <w:tabs>
          <w:tab w:val="left" w:pos="993"/>
          <w:tab w:val="left" w:pos="1418"/>
          <w:tab w:val="left" w:pos="1985"/>
        </w:tabs>
        <w:ind w:left="993" w:hanging="993"/>
        <w:jc w:val="both"/>
        <w:rPr>
          <w:rFonts w:ascii="Arial" w:hAnsi="Arial" w:cs="Arial"/>
        </w:rPr>
      </w:pPr>
    </w:p>
    <w:p w14:paraId="3CD8F44B" w14:textId="3A4BEB42"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Controle de acesso do fornecedor; </w:t>
      </w:r>
    </w:p>
    <w:p w14:paraId="6A20A7E7"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Trabalho remoto do fornecedor; </w:t>
      </w:r>
    </w:p>
    <w:p w14:paraId="01D62DC7"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Aplicação da classificação da informação da CAIXA; </w:t>
      </w:r>
    </w:p>
    <w:p w14:paraId="10A6CB24"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Segurança em plataformas; </w:t>
      </w:r>
    </w:p>
    <w:p w14:paraId="69CBDF1F"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Hospedagem; </w:t>
      </w:r>
    </w:p>
    <w:p w14:paraId="4D3B9E33"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Serviços de nuvem; </w:t>
      </w:r>
    </w:p>
    <w:p w14:paraId="0330E0A0"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Controles de segurança exigidos pela Resolução CMN 4.893/21; </w:t>
      </w:r>
    </w:p>
    <w:p w14:paraId="0526024A"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Controles de segurança exigidos pela LGPD; </w:t>
      </w:r>
    </w:p>
    <w:p w14:paraId="1E329226"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Desenvolvimento seguro, incluindo o privacy by design e secure by design; </w:t>
      </w:r>
    </w:p>
    <w:p w14:paraId="151D8E4B"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Gestão de serviços e mudanças; </w:t>
      </w:r>
    </w:p>
    <w:p w14:paraId="29E89D50"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Garantia de qualidade; </w:t>
      </w:r>
    </w:p>
    <w:p w14:paraId="5BE7E1E3"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Realização e reporte de testes de vulnerabilidade; </w:t>
      </w:r>
    </w:p>
    <w:p w14:paraId="69D19F29"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Monitoramento Operacional e de segurança; </w:t>
      </w:r>
    </w:p>
    <w:p w14:paraId="29D3DA63"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Reporte de incidentes de segurança da informação, cibernético e privacidade de dados; </w:t>
      </w:r>
    </w:p>
    <w:p w14:paraId="3F6DD06C"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Continuidade de negócios; </w:t>
      </w:r>
    </w:p>
    <w:p w14:paraId="72E18B82"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Recuperação de desastres; </w:t>
      </w:r>
    </w:p>
    <w:p w14:paraId="51B1F6FB"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Subcontratação de serviços de TI; </w:t>
      </w:r>
    </w:p>
    <w:p w14:paraId="335CE5A8"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lastRenderedPageBreak/>
        <w:t xml:space="preserve">- Aceitação de certificações e auditorias independentes; </w:t>
      </w:r>
    </w:p>
    <w:p w14:paraId="0DE33C25"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Acesso de auditoria CAIXA e auditorias externas ao ambiente do fornecedor; </w:t>
      </w:r>
    </w:p>
    <w:p w14:paraId="65A19900" w14:textId="0D8D1D32" w:rsidR="005511E4" w:rsidRPr="00CA7129" w:rsidRDefault="005543AF" w:rsidP="00B2333F">
      <w:pPr>
        <w:tabs>
          <w:tab w:val="left" w:pos="1418"/>
        </w:tabs>
        <w:ind w:left="993"/>
        <w:jc w:val="both"/>
        <w:rPr>
          <w:rFonts w:ascii="Arial" w:hAnsi="Arial" w:cs="Arial"/>
        </w:rPr>
      </w:pPr>
      <w:r w:rsidRPr="00582735">
        <w:rPr>
          <w:rFonts w:ascii="Arial" w:hAnsi="Arial" w:cs="Arial"/>
        </w:rPr>
        <w:t>- Métricas e Indicadores de segurança lógicos e cibernéticos.</w:t>
      </w:r>
    </w:p>
    <w:p w14:paraId="1B7336C9" w14:textId="77777777" w:rsidR="005511E4" w:rsidRPr="00CA7129" w:rsidRDefault="005511E4" w:rsidP="00B2333F">
      <w:pPr>
        <w:tabs>
          <w:tab w:val="left" w:pos="1418"/>
        </w:tabs>
        <w:ind w:left="993"/>
        <w:jc w:val="both"/>
        <w:rPr>
          <w:rFonts w:ascii="Arial" w:hAnsi="Arial" w:cs="Arial"/>
        </w:rPr>
      </w:pPr>
    </w:p>
    <w:p w14:paraId="43D9C14C" w14:textId="6AD31BBC" w:rsidR="00834A24" w:rsidRPr="00CA7129" w:rsidRDefault="00834A24" w:rsidP="00B2333F">
      <w:pPr>
        <w:pStyle w:val="PargrafodaLista"/>
        <w:numPr>
          <w:ilvl w:val="2"/>
          <w:numId w:val="40"/>
        </w:numPr>
        <w:tabs>
          <w:tab w:val="left" w:pos="993"/>
        </w:tabs>
        <w:ind w:left="993" w:hanging="993"/>
        <w:jc w:val="both"/>
        <w:rPr>
          <w:rFonts w:ascii="Arial" w:hAnsi="Arial" w:cs="Arial"/>
        </w:rPr>
      </w:pPr>
      <w:r w:rsidRPr="00CA7129">
        <w:rPr>
          <w:rFonts w:ascii="Arial" w:hAnsi="Arial" w:cs="Arial"/>
        </w:rPr>
        <w:t>O</w:t>
      </w:r>
      <w:r w:rsidR="00893572" w:rsidRPr="00CA7129">
        <w:rPr>
          <w:rFonts w:ascii="Arial" w:hAnsi="Arial" w:cs="Arial"/>
        </w:rPr>
        <w:t xml:space="preserve"> </w:t>
      </w:r>
      <w:r w:rsidRPr="00CA7129">
        <w:rPr>
          <w:rFonts w:ascii="Arial" w:hAnsi="Arial" w:cs="Arial"/>
        </w:rPr>
        <w:t>treinamento será integralmente de responsabilidade da CONTRATADA, inclusive no que se refere aos custos, podendo ser de forma presencial ou virtual, com carga horária mínima semestral de 04 horas.</w:t>
      </w:r>
      <w:r w:rsidR="002F19C8" w:rsidRPr="00CA7129">
        <w:rPr>
          <w:rFonts w:ascii="Arial" w:hAnsi="Arial" w:cs="Arial"/>
        </w:rPr>
        <w:t xml:space="preserve"> </w:t>
      </w:r>
    </w:p>
    <w:p w14:paraId="13D969F6" w14:textId="77777777" w:rsidR="00834A24" w:rsidRPr="00CA7129" w:rsidRDefault="00834A24" w:rsidP="00B2333F">
      <w:pPr>
        <w:tabs>
          <w:tab w:val="left" w:pos="993"/>
          <w:tab w:val="left" w:pos="1418"/>
          <w:tab w:val="left" w:pos="1985"/>
        </w:tabs>
        <w:ind w:left="993" w:hanging="993"/>
        <w:jc w:val="both"/>
        <w:rPr>
          <w:rFonts w:ascii="Arial" w:hAnsi="Arial" w:cs="Arial"/>
        </w:rPr>
      </w:pPr>
    </w:p>
    <w:p w14:paraId="16C2C4AE" w14:textId="5508931E" w:rsidR="00834A24" w:rsidRPr="00CA7129" w:rsidRDefault="00834A24" w:rsidP="00B2333F">
      <w:pPr>
        <w:pStyle w:val="PargrafodaLista"/>
        <w:numPr>
          <w:ilvl w:val="2"/>
          <w:numId w:val="40"/>
        </w:numPr>
        <w:tabs>
          <w:tab w:val="left" w:pos="993"/>
        </w:tabs>
        <w:ind w:left="993" w:hanging="993"/>
        <w:jc w:val="both"/>
        <w:rPr>
          <w:rFonts w:ascii="Arial" w:hAnsi="Arial" w:cs="Arial"/>
        </w:rPr>
      </w:pPr>
      <w:r w:rsidRPr="00CA7129">
        <w:rPr>
          <w:rFonts w:ascii="Arial" w:hAnsi="Arial" w:cs="Arial"/>
        </w:rPr>
        <w:t xml:space="preserve"> A CONTRATADA deve apresentar anualmente, até o último dia útil do mês subsequente ao ano base, a documentação comprobatória de cumprimento do treinamento</w:t>
      </w:r>
      <w:r w:rsidRPr="00B757CD">
        <w:rPr>
          <w:rFonts w:ascii="Arial" w:hAnsi="Arial" w:cs="Arial"/>
          <w:b/>
          <w:bCs/>
        </w:rPr>
        <w:t>.</w:t>
      </w:r>
      <w:r w:rsidR="002F19C8" w:rsidRPr="00CA7129">
        <w:rPr>
          <w:rFonts w:ascii="Arial" w:hAnsi="Arial" w:cs="Arial"/>
        </w:rPr>
        <w:t xml:space="preserve"> </w:t>
      </w:r>
    </w:p>
    <w:p w14:paraId="49001789" w14:textId="77777777" w:rsidR="00834A24" w:rsidRPr="00CA7129" w:rsidRDefault="00834A24" w:rsidP="00B2333F">
      <w:pPr>
        <w:tabs>
          <w:tab w:val="left" w:pos="993"/>
          <w:tab w:val="left" w:pos="1418"/>
          <w:tab w:val="left" w:pos="1985"/>
        </w:tabs>
        <w:ind w:left="993" w:hanging="993"/>
        <w:jc w:val="both"/>
        <w:rPr>
          <w:rFonts w:ascii="Arial" w:hAnsi="Arial" w:cs="Arial"/>
        </w:rPr>
      </w:pPr>
    </w:p>
    <w:p w14:paraId="2393B1D2" w14:textId="5C0D42AC"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 xml:space="preserve">A CONTRATADA deve apresentar </w:t>
      </w:r>
      <w:r w:rsidR="00850B14" w:rsidRPr="00CA7129">
        <w:rPr>
          <w:rFonts w:ascii="Arial" w:hAnsi="Arial" w:cs="Arial"/>
        </w:rPr>
        <w:t>anualmente</w:t>
      </w:r>
      <w:r w:rsidRPr="00CA7129">
        <w:rPr>
          <w:rFonts w:ascii="Arial" w:hAnsi="Arial" w:cs="Arial"/>
        </w:rPr>
        <w:t xml:space="preserve">, até o último dia útil do mês subsequente </w:t>
      </w:r>
      <w:r w:rsidR="007113FA" w:rsidRPr="00CA7129">
        <w:rPr>
          <w:rFonts w:ascii="Arial" w:hAnsi="Arial" w:cs="Arial"/>
        </w:rPr>
        <w:t>ao término do período</w:t>
      </w:r>
      <w:r w:rsidRPr="00CA7129">
        <w:rPr>
          <w:rFonts w:ascii="Arial" w:hAnsi="Arial" w:cs="Arial"/>
        </w:rPr>
        <w:t>, relatórios de acompanhamento dos controles de segurança executados pela CONTRATADA.</w:t>
      </w:r>
      <w:r w:rsidR="002F19C8" w:rsidRPr="00CA7129">
        <w:rPr>
          <w:rFonts w:ascii="Arial" w:hAnsi="Arial" w:cs="Arial"/>
        </w:rPr>
        <w:t xml:space="preserve"> </w:t>
      </w:r>
    </w:p>
    <w:p w14:paraId="741990F7" w14:textId="77777777" w:rsidR="00834A24" w:rsidRPr="00CA7129" w:rsidRDefault="00834A24" w:rsidP="00B2333F">
      <w:pPr>
        <w:pStyle w:val="PargrafodaLista"/>
        <w:tabs>
          <w:tab w:val="left" w:pos="993"/>
        </w:tabs>
        <w:ind w:left="993" w:hanging="993"/>
        <w:jc w:val="both"/>
        <w:rPr>
          <w:rFonts w:ascii="Arial" w:hAnsi="Arial" w:cs="Arial"/>
        </w:rPr>
      </w:pPr>
    </w:p>
    <w:p w14:paraId="13DB3F1B" w14:textId="116A5993"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deve se adequar às normas e a legislação vigente inerentes à Segurança da Informação relacionadas às atividades da CAIXA, enquanto empresa pública e instituição financeira.</w:t>
      </w:r>
      <w:r w:rsidR="002F19C8" w:rsidRPr="00CA7129">
        <w:rPr>
          <w:rFonts w:ascii="Arial" w:hAnsi="Arial" w:cs="Arial"/>
        </w:rPr>
        <w:t xml:space="preserve"> </w:t>
      </w:r>
    </w:p>
    <w:p w14:paraId="5D10AD86" w14:textId="77777777" w:rsidR="00834A24" w:rsidRPr="00CA7129" w:rsidRDefault="00834A24" w:rsidP="00B2333F">
      <w:pPr>
        <w:pStyle w:val="PargrafodaLista"/>
        <w:tabs>
          <w:tab w:val="left" w:pos="993"/>
        </w:tabs>
        <w:ind w:left="993" w:hanging="993"/>
        <w:jc w:val="both"/>
        <w:rPr>
          <w:rFonts w:ascii="Arial" w:hAnsi="Arial" w:cs="Arial"/>
        </w:rPr>
      </w:pPr>
    </w:p>
    <w:p w14:paraId="6063C88B" w14:textId="55AB2F43"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CAIXA poderá exercer o direito de exigir alterações nos controles de segurança da CONTRATADA, à medida que os ambientes externos e internos se modifiquem.</w:t>
      </w:r>
      <w:r w:rsidR="002F19C8" w:rsidRPr="00CA7129">
        <w:rPr>
          <w:rFonts w:ascii="Arial" w:hAnsi="Arial" w:cs="Arial"/>
        </w:rPr>
        <w:t xml:space="preserve"> </w:t>
      </w:r>
    </w:p>
    <w:p w14:paraId="0DA53968" w14:textId="77777777" w:rsidR="00872B44" w:rsidRPr="00CA7129" w:rsidRDefault="00872B44" w:rsidP="00B2333F">
      <w:pPr>
        <w:pStyle w:val="PargrafodaLista"/>
        <w:tabs>
          <w:tab w:val="left" w:pos="993"/>
        </w:tabs>
        <w:ind w:left="993" w:hanging="993"/>
        <w:jc w:val="both"/>
        <w:rPr>
          <w:rFonts w:ascii="Arial" w:hAnsi="Arial" w:cs="Arial"/>
        </w:rPr>
      </w:pPr>
    </w:p>
    <w:p w14:paraId="6F1156EF" w14:textId="2B270BA3"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deverá informar à CAIXA periodicamente, os resultados dos indicadores:</w:t>
      </w:r>
      <w:r w:rsidR="002F19C8" w:rsidRPr="00CA7129">
        <w:rPr>
          <w:rFonts w:ascii="Arial" w:hAnsi="Arial" w:cs="Arial"/>
        </w:rPr>
        <w:t xml:space="preserve"> </w:t>
      </w:r>
    </w:p>
    <w:p w14:paraId="0740F1E2" w14:textId="77777777" w:rsidR="00834A24" w:rsidRPr="00CA7129" w:rsidRDefault="00834A24" w:rsidP="00B2333F">
      <w:pPr>
        <w:tabs>
          <w:tab w:val="left" w:pos="993"/>
          <w:tab w:val="left" w:pos="1418"/>
          <w:tab w:val="left" w:pos="1985"/>
        </w:tabs>
        <w:ind w:left="993" w:hanging="993"/>
        <w:jc w:val="both"/>
        <w:rPr>
          <w:rFonts w:ascii="Arial" w:hAnsi="Arial" w:cs="Arial"/>
        </w:rPr>
      </w:pPr>
    </w:p>
    <w:p w14:paraId="618C23AC" w14:textId="77777777" w:rsidR="00834A24" w:rsidRPr="00CA7129" w:rsidRDefault="00834A24" w:rsidP="00B2333F">
      <w:pPr>
        <w:pStyle w:val="PargrafodaLista"/>
        <w:numPr>
          <w:ilvl w:val="0"/>
          <w:numId w:val="51"/>
        </w:numPr>
        <w:tabs>
          <w:tab w:val="left" w:pos="1276"/>
          <w:tab w:val="left" w:pos="1418"/>
          <w:tab w:val="left" w:pos="1985"/>
        </w:tabs>
        <w:spacing w:after="120"/>
        <w:ind w:left="1276" w:hanging="283"/>
        <w:jc w:val="both"/>
        <w:rPr>
          <w:rFonts w:ascii="Arial" w:hAnsi="Arial" w:cs="Arial"/>
        </w:rPr>
      </w:pPr>
      <w:r w:rsidRPr="00CA7129">
        <w:rPr>
          <w:rFonts w:ascii="Arial" w:hAnsi="Arial" w:cs="Arial"/>
        </w:rPr>
        <w:t>Quantidade de empregados e colaboradores, que atuam na prestação de serviço objeto do contrato, treinados em SI (Segurança da Informação), no último semestre dividido pela Quantidade total de empregados, que atuam na prestação de serviço objeto do contrato, em percentual, medido semestralmente e informado à CAIXA anualmente, até o último dia útil do mês subsequente ao ano base;</w:t>
      </w:r>
    </w:p>
    <w:p w14:paraId="3A0EC248" w14:textId="47F1682F" w:rsidR="00834A24" w:rsidRPr="009B1F36" w:rsidRDefault="00834A24" w:rsidP="00B2333F">
      <w:pPr>
        <w:pStyle w:val="PargrafodaLista"/>
        <w:numPr>
          <w:ilvl w:val="0"/>
          <w:numId w:val="51"/>
        </w:numPr>
        <w:tabs>
          <w:tab w:val="left" w:pos="1276"/>
          <w:tab w:val="left" w:pos="1560"/>
          <w:tab w:val="left" w:pos="1985"/>
        </w:tabs>
        <w:spacing w:after="120"/>
        <w:ind w:left="1276" w:hanging="283"/>
        <w:jc w:val="both"/>
        <w:rPr>
          <w:rFonts w:ascii="Arial" w:hAnsi="Arial" w:cs="Arial"/>
        </w:rPr>
      </w:pPr>
      <w:r w:rsidRPr="00CA7129">
        <w:rPr>
          <w:rFonts w:ascii="Arial" w:hAnsi="Arial" w:cs="Arial"/>
        </w:rPr>
        <w:t>Quantidade de empregados que assinaram o Termo de Responsabilidade de Segurança da Informação, dividido pela Quantidade total de empregados, que atuam na prestação de serviço objeto do contrato, em percentual, medido anualmente e informado à CAIXA até o último dia útil do mês subsequente ao ano base</w:t>
      </w:r>
      <w:r w:rsidR="005A3157">
        <w:rPr>
          <w:rFonts w:ascii="Arial" w:hAnsi="Arial" w:cs="Arial"/>
        </w:rPr>
        <w:t>.</w:t>
      </w:r>
    </w:p>
    <w:p w14:paraId="2B25D4D5" w14:textId="5B38BB77" w:rsidR="002F19C8"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O não atendimento pela CONTRATADA de qualquer requisito de segurança definido no presente instrumento contratual, implicará em multa conforme disposições do item “Ocorrências na prestação dos serviços”.</w:t>
      </w:r>
      <w:r w:rsidR="002F19C8" w:rsidRPr="00CA7129">
        <w:rPr>
          <w:rFonts w:ascii="Arial" w:hAnsi="Arial" w:cs="Arial"/>
        </w:rPr>
        <w:t xml:space="preserve"> </w:t>
      </w:r>
    </w:p>
    <w:p w14:paraId="0C8C0A66" w14:textId="77777777" w:rsidR="009B1F36" w:rsidRPr="009B1F36" w:rsidRDefault="009B1F36" w:rsidP="00B2333F">
      <w:pPr>
        <w:pStyle w:val="PargrafodaLista"/>
        <w:tabs>
          <w:tab w:val="left" w:pos="993"/>
        </w:tabs>
        <w:ind w:left="993"/>
        <w:jc w:val="both"/>
        <w:rPr>
          <w:rFonts w:ascii="Arial" w:hAnsi="Arial" w:cs="Arial"/>
        </w:rPr>
      </w:pPr>
    </w:p>
    <w:p w14:paraId="0FC14F34" w14:textId="4B2B8340"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Quaisquer materiais ou documentos com informações confidenciais que tenham sido fornecidos à CONTRATADA pela CAIXA serão devolvidos, acompanhados de todas as cópias, em até 5 (cinco) dias, a partir da formalização de solicitação de devolução das informações confidenciais pela CAIXA.</w:t>
      </w:r>
    </w:p>
    <w:bookmarkEnd w:id="22"/>
    <w:p w14:paraId="1C08794C" w14:textId="77777777" w:rsidR="002F19C8" w:rsidRPr="00CA7129" w:rsidRDefault="002F19C8" w:rsidP="00B2333F">
      <w:pPr>
        <w:tabs>
          <w:tab w:val="left" w:pos="993"/>
        </w:tabs>
        <w:ind w:left="993" w:hanging="993"/>
        <w:jc w:val="both"/>
        <w:rPr>
          <w:rFonts w:ascii="Arial" w:hAnsi="Arial" w:cs="Arial"/>
        </w:rPr>
      </w:pPr>
    </w:p>
    <w:p w14:paraId="1B2EB837" w14:textId="0AB5422F" w:rsidR="002F19C8" w:rsidRPr="00CA7129" w:rsidRDefault="003F5DAB"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No encerramento/extinção do contrato</w:t>
      </w:r>
      <w:r w:rsidR="00AE530E" w:rsidRPr="00CA7129">
        <w:rPr>
          <w:rFonts w:ascii="Arial" w:hAnsi="Arial" w:cs="Arial"/>
        </w:rPr>
        <w:t xml:space="preserve">, caso não seja a futura prestadora dos serviços, </w:t>
      </w:r>
      <w:r w:rsidR="00AD64A8" w:rsidRPr="00CA7129">
        <w:rPr>
          <w:rFonts w:ascii="Arial" w:hAnsi="Arial" w:cs="Arial"/>
        </w:rPr>
        <w:t xml:space="preserve">a CONTRATADA </w:t>
      </w:r>
      <w:r w:rsidRPr="00CA7129">
        <w:rPr>
          <w:rFonts w:ascii="Arial" w:hAnsi="Arial" w:cs="Arial"/>
        </w:rPr>
        <w:t>compromete</w:t>
      </w:r>
      <w:r w:rsidR="00364309" w:rsidRPr="00CA7129">
        <w:rPr>
          <w:rFonts w:ascii="Arial" w:hAnsi="Arial" w:cs="Arial"/>
        </w:rPr>
        <w:t>-se</w:t>
      </w:r>
      <w:r w:rsidRPr="00CA7129">
        <w:rPr>
          <w:rFonts w:ascii="Arial" w:hAnsi="Arial" w:cs="Arial"/>
        </w:rPr>
        <w:t xml:space="preserve"> a:</w:t>
      </w:r>
    </w:p>
    <w:p w14:paraId="2BE69517" w14:textId="77777777" w:rsidR="004C3CCA" w:rsidRPr="00CA7129" w:rsidRDefault="004C3CCA" w:rsidP="00B2333F">
      <w:pPr>
        <w:tabs>
          <w:tab w:val="left" w:pos="993"/>
        </w:tabs>
        <w:ind w:left="993" w:hanging="993"/>
        <w:jc w:val="both"/>
        <w:rPr>
          <w:rFonts w:ascii="Arial" w:hAnsi="Arial" w:cs="Arial"/>
        </w:rPr>
      </w:pPr>
    </w:p>
    <w:p w14:paraId="5D997E5F" w14:textId="4728B891" w:rsidR="009B1F36" w:rsidRDefault="00280C58" w:rsidP="00B2333F">
      <w:pPr>
        <w:pStyle w:val="PargrafodaLista"/>
        <w:numPr>
          <w:ilvl w:val="0"/>
          <w:numId w:val="52"/>
        </w:numPr>
        <w:tabs>
          <w:tab w:val="left" w:pos="1276"/>
        </w:tabs>
        <w:ind w:left="1276" w:hanging="283"/>
        <w:jc w:val="both"/>
        <w:rPr>
          <w:rFonts w:ascii="Arial" w:hAnsi="Arial" w:cs="Arial"/>
        </w:rPr>
      </w:pPr>
      <w:r w:rsidRPr="00CA7129">
        <w:rPr>
          <w:rFonts w:ascii="Arial" w:hAnsi="Arial" w:cs="Arial"/>
        </w:rPr>
        <w:t>Entregar todo o numerário sob custódia no endereço e horário indicados pela CAIXA;</w:t>
      </w:r>
    </w:p>
    <w:p w14:paraId="51D75A56" w14:textId="77777777" w:rsidR="009B1F36" w:rsidRPr="009B1F36" w:rsidRDefault="009B1F36" w:rsidP="00B2333F">
      <w:pPr>
        <w:pStyle w:val="PargrafodaLista"/>
        <w:tabs>
          <w:tab w:val="left" w:pos="1276"/>
        </w:tabs>
        <w:ind w:left="1276"/>
        <w:jc w:val="both"/>
        <w:rPr>
          <w:rFonts w:ascii="Arial" w:hAnsi="Arial" w:cs="Arial"/>
        </w:rPr>
      </w:pPr>
    </w:p>
    <w:p w14:paraId="49EE2F13" w14:textId="77777777" w:rsidR="00817CB6" w:rsidRDefault="00280C58" w:rsidP="00B2333F">
      <w:pPr>
        <w:pStyle w:val="PargrafodaLista"/>
        <w:numPr>
          <w:ilvl w:val="0"/>
          <w:numId w:val="52"/>
        </w:numPr>
        <w:tabs>
          <w:tab w:val="left" w:pos="1276"/>
          <w:tab w:val="left" w:pos="1985"/>
        </w:tabs>
        <w:ind w:left="1276" w:hanging="283"/>
        <w:jc w:val="both"/>
        <w:rPr>
          <w:rFonts w:ascii="Arial" w:hAnsi="Arial" w:cs="Arial"/>
        </w:rPr>
      </w:pPr>
      <w:r w:rsidRPr="00CA7129">
        <w:rPr>
          <w:rFonts w:ascii="Arial" w:hAnsi="Arial" w:cs="Arial"/>
        </w:rPr>
        <w:t>Informar a relação de clientes particulares que têm valores creditados em conta na CAIXA, relacionando CNPJ, razão social, endereço de coleta, agência de vinculação e código SISFIN.</w:t>
      </w:r>
      <w:bookmarkEnd w:id="0"/>
    </w:p>
    <w:p w14:paraId="4D83AE03" w14:textId="77777777" w:rsidR="00817CB6" w:rsidRDefault="00817CB6" w:rsidP="00B2333F">
      <w:pPr>
        <w:tabs>
          <w:tab w:val="left" w:pos="1276"/>
          <w:tab w:val="left" w:pos="1985"/>
        </w:tabs>
        <w:jc w:val="both"/>
        <w:rPr>
          <w:rFonts w:ascii="Arial" w:hAnsi="Arial" w:cs="Arial"/>
        </w:rPr>
      </w:pPr>
    </w:p>
    <w:p w14:paraId="4B4FEDDD" w14:textId="77777777" w:rsidR="00817CB6" w:rsidRDefault="00AC62EC" w:rsidP="00B2333F">
      <w:pPr>
        <w:pStyle w:val="PargrafodaLista"/>
        <w:numPr>
          <w:ilvl w:val="1"/>
          <w:numId w:val="40"/>
        </w:numPr>
        <w:tabs>
          <w:tab w:val="left" w:pos="1276"/>
          <w:tab w:val="left" w:pos="1985"/>
        </w:tabs>
        <w:ind w:hanging="958"/>
        <w:jc w:val="both"/>
        <w:rPr>
          <w:rFonts w:ascii="Arial" w:hAnsi="Arial" w:cs="Arial"/>
        </w:rPr>
      </w:pPr>
      <w:r w:rsidRPr="00817CB6">
        <w:rPr>
          <w:rFonts w:ascii="Arial" w:hAnsi="Arial" w:cs="Arial"/>
        </w:rPr>
        <w:t xml:space="preserve">A CONTRATADA deve tomar conhecimento dos termos da Lei nº 13.709/2018, Lei Geral de Proteção de Dados Pessoais - LGPD e de suas regulamentações, bem como das orientações da ANPD – Autoridade Nacional de Proteção de Dados, reconhecendo sua responsabilidade objetiva e de seus empregados/colaboradores em observar o disposto </w:t>
      </w:r>
      <w:r w:rsidRPr="00817CB6">
        <w:rPr>
          <w:rFonts w:ascii="Arial" w:hAnsi="Arial" w:cs="Arial"/>
        </w:rPr>
        <w:lastRenderedPageBreak/>
        <w:t>na LGPD no exercício de suas atividades no tratamento de dados pessoais de clientes, empregados e colaboradores da CONTRATANTE. </w:t>
      </w:r>
    </w:p>
    <w:p w14:paraId="461AB59B" w14:textId="77777777" w:rsidR="00817CB6" w:rsidRDefault="00817CB6" w:rsidP="00B2333F">
      <w:pPr>
        <w:pStyle w:val="PargrafodaLista"/>
        <w:tabs>
          <w:tab w:val="left" w:pos="1276"/>
          <w:tab w:val="left" w:pos="1985"/>
        </w:tabs>
        <w:ind w:left="958"/>
        <w:jc w:val="both"/>
        <w:rPr>
          <w:rFonts w:ascii="Arial" w:hAnsi="Arial" w:cs="Arial"/>
        </w:rPr>
      </w:pPr>
    </w:p>
    <w:p w14:paraId="4ACE89A3" w14:textId="77777777" w:rsidR="00781E02" w:rsidRDefault="00AC62EC" w:rsidP="00B2333F">
      <w:pPr>
        <w:pStyle w:val="PargrafodaLista"/>
        <w:numPr>
          <w:ilvl w:val="2"/>
          <w:numId w:val="40"/>
        </w:numPr>
        <w:tabs>
          <w:tab w:val="left" w:pos="1276"/>
          <w:tab w:val="left" w:pos="1985"/>
        </w:tabs>
        <w:ind w:left="993" w:hanging="993"/>
        <w:jc w:val="both"/>
        <w:rPr>
          <w:rFonts w:ascii="Arial" w:hAnsi="Arial" w:cs="Arial"/>
        </w:rPr>
      </w:pPr>
      <w:r w:rsidRPr="00817CB6">
        <w:rPr>
          <w:rFonts w:ascii="Arial" w:hAnsi="Arial" w:cs="Arial"/>
        </w:rPr>
        <w:t>Para fins deste contrato, a CAIXA, doravante denominada de “CONTRATANTE”, assume o papel de Controladora de dados pessoais, e a empresa “CONTRATADA”, conforme preâmbulo do contrato, assume o papel de operadora de dados pessoais. </w:t>
      </w:r>
    </w:p>
    <w:p w14:paraId="6E33209A" w14:textId="77777777" w:rsidR="00781E02" w:rsidRDefault="00781E02" w:rsidP="00B2333F">
      <w:pPr>
        <w:pStyle w:val="PargrafodaLista"/>
        <w:tabs>
          <w:tab w:val="left" w:pos="1276"/>
          <w:tab w:val="left" w:pos="1985"/>
        </w:tabs>
        <w:ind w:left="993"/>
        <w:jc w:val="both"/>
        <w:rPr>
          <w:rFonts w:ascii="Arial" w:hAnsi="Arial" w:cs="Arial"/>
        </w:rPr>
      </w:pPr>
    </w:p>
    <w:p w14:paraId="08EE929E" w14:textId="77777777" w:rsidR="00781E02" w:rsidRDefault="00AC62EC" w:rsidP="00B2333F">
      <w:pPr>
        <w:pStyle w:val="PargrafodaLista"/>
        <w:numPr>
          <w:ilvl w:val="2"/>
          <w:numId w:val="40"/>
        </w:numPr>
        <w:tabs>
          <w:tab w:val="left" w:pos="1276"/>
          <w:tab w:val="left" w:pos="1985"/>
        </w:tabs>
        <w:ind w:left="993" w:hanging="993"/>
        <w:jc w:val="both"/>
        <w:rPr>
          <w:rFonts w:ascii="Arial" w:hAnsi="Arial" w:cs="Arial"/>
        </w:rPr>
      </w:pPr>
      <w:r w:rsidRPr="00781E02">
        <w:rPr>
          <w:rFonts w:ascii="Arial" w:hAnsi="Arial" w:cs="Arial"/>
        </w:rPr>
        <w:t>Para a execução da finalidade prevista no presente contrato, a CONTRATANTE colocará à disposição da CONTRATADA: </w:t>
      </w:r>
    </w:p>
    <w:p w14:paraId="437B6135" w14:textId="77777777" w:rsidR="00781E02" w:rsidRPr="00781E02" w:rsidRDefault="00781E02" w:rsidP="00B2333F">
      <w:pPr>
        <w:pStyle w:val="PargrafodaLista"/>
        <w:jc w:val="both"/>
        <w:rPr>
          <w:rFonts w:ascii="Arial" w:hAnsi="Arial" w:cs="Arial"/>
        </w:rPr>
      </w:pPr>
    </w:p>
    <w:p w14:paraId="4537ACDA" w14:textId="4DFBA01E" w:rsidR="0093119F" w:rsidRDefault="00CB4938" w:rsidP="00B2333F">
      <w:pPr>
        <w:pStyle w:val="PargrafodaLista"/>
        <w:numPr>
          <w:ilvl w:val="3"/>
          <w:numId w:val="55"/>
        </w:numPr>
        <w:tabs>
          <w:tab w:val="left" w:pos="1134"/>
          <w:tab w:val="left" w:pos="1985"/>
        </w:tabs>
        <w:ind w:left="1418" w:hanging="425"/>
        <w:jc w:val="both"/>
        <w:rPr>
          <w:rFonts w:ascii="Arial" w:hAnsi="Arial" w:cs="Arial"/>
        </w:rPr>
      </w:pPr>
      <w:r>
        <w:rPr>
          <w:rFonts w:ascii="Arial" w:hAnsi="Arial" w:cs="Arial"/>
        </w:rPr>
        <w:t>O</w:t>
      </w:r>
      <w:r w:rsidR="00AC62EC" w:rsidRPr="00781E02">
        <w:rPr>
          <w:rFonts w:ascii="Arial" w:hAnsi="Arial" w:cs="Arial"/>
        </w:rPr>
        <w:t>s dados pessoais envolvidos como nome completo, telefone, matrícula funcional, número do documento de identidade e CPF dos empregados responsáveis pela contratação, gestão formal e operacional dos contratos CAIXA;</w:t>
      </w:r>
    </w:p>
    <w:p w14:paraId="55EC9EAA" w14:textId="77777777" w:rsidR="0064755F" w:rsidRDefault="0064755F" w:rsidP="00B2333F">
      <w:pPr>
        <w:pStyle w:val="PargrafodaLista"/>
        <w:tabs>
          <w:tab w:val="left" w:pos="1134"/>
          <w:tab w:val="left" w:pos="1985"/>
        </w:tabs>
        <w:ind w:left="1418" w:hanging="425"/>
        <w:jc w:val="both"/>
        <w:rPr>
          <w:rFonts w:ascii="Arial" w:hAnsi="Arial" w:cs="Arial"/>
        </w:rPr>
      </w:pPr>
    </w:p>
    <w:p w14:paraId="434AC7C6" w14:textId="7B1538E0" w:rsidR="0093119F" w:rsidRDefault="00CB4938" w:rsidP="00B2333F">
      <w:pPr>
        <w:pStyle w:val="PargrafodaLista"/>
        <w:numPr>
          <w:ilvl w:val="3"/>
          <w:numId w:val="55"/>
        </w:numPr>
        <w:tabs>
          <w:tab w:val="left" w:pos="1134"/>
          <w:tab w:val="left" w:pos="1985"/>
        </w:tabs>
        <w:ind w:left="1418" w:hanging="425"/>
        <w:jc w:val="both"/>
        <w:rPr>
          <w:rFonts w:ascii="Arial" w:hAnsi="Arial" w:cs="Arial"/>
        </w:rPr>
      </w:pPr>
      <w:r>
        <w:rPr>
          <w:rFonts w:ascii="Arial" w:hAnsi="Arial" w:cs="Arial"/>
        </w:rPr>
        <w:t xml:space="preserve">A </w:t>
      </w:r>
      <w:r w:rsidR="00AC62EC" w:rsidRPr="0093119F">
        <w:rPr>
          <w:rFonts w:ascii="Arial" w:hAnsi="Arial" w:cs="Arial"/>
        </w:rPr>
        <w:t>categoria dos dados, sendo eles dados pessoais, conforme precisa o inciso I, do Art. 5º da Lei 13.709/2018.  </w:t>
      </w:r>
    </w:p>
    <w:p w14:paraId="35E3654F" w14:textId="77777777" w:rsidR="0064755F" w:rsidRPr="0064755F" w:rsidRDefault="0064755F" w:rsidP="00B2333F">
      <w:pPr>
        <w:tabs>
          <w:tab w:val="left" w:pos="1134"/>
          <w:tab w:val="left" w:pos="1985"/>
        </w:tabs>
        <w:ind w:left="1418" w:hanging="425"/>
        <w:jc w:val="both"/>
        <w:rPr>
          <w:rFonts w:ascii="Arial" w:hAnsi="Arial" w:cs="Arial"/>
        </w:rPr>
      </w:pPr>
    </w:p>
    <w:p w14:paraId="408B0351" w14:textId="7810C17A" w:rsidR="0064755F" w:rsidRPr="0064755F" w:rsidRDefault="00CB4938" w:rsidP="00B2333F">
      <w:pPr>
        <w:pStyle w:val="PargrafodaLista"/>
        <w:numPr>
          <w:ilvl w:val="3"/>
          <w:numId w:val="55"/>
        </w:numPr>
        <w:tabs>
          <w:tab w:val="left" w:pos="1134"/>
          <w:tab w:val="left" w:pos="1985"/>
        </w:tabs>
        <w:ind w:left="1418" w:hanging="425"/>
        <w:jc w:val="both"/>
        <w:rPr>
          <w:rFonts w:ascii="Arial" w:hAnsi="Arial" w:cs="Arial"/>
        </w:rPr>
      </w:pPr>
      <w:r>
        <w:rPr>
          <w:rFonts w:ascii="Arial" w:hAnsi="Arial" w:cs="Arial"/>
        </w:rPr>
        <w:t>A</w:t>
      </w:r>
      <w:r w:rsidR="00AC62EC" w:rsidRPr="0093119F">
        <w:rPr>
          <w:rFonts w:ascii="Arial" w:hAnsi="Arial" w:cs="Arial"/>
        </w:rPr>
        <w:t xml:space="preserve"> natureza das operações realizadas, que, no objeto em questão, se trata de coleta, armazenamento e conferência de dados, informados em troca de e-mails e Guias de Transporte de Valores (GTV), bem como a eliminação desses documentos após 5 anos da data de encerramento do instrumento contratual; </w:t>
      </w:r>
    </w:p>
    <w:p w14:paraId="12F6BD28" w14:textId="77777777" w:rsidR="00606395" w:rsidRDefault="00606395" w:rsidP="00B2333F">
      <w:pPr>
        <w:pStyle w:val="PargrafodaLista"/>
        <w:tabs>
          <w:tab w:val="left" w:pos="1276"/>
          <w:tab w:val="left" w:pos="1985"/>
        </w:tabs>
        <w:ind w:left="993" w:hanging="993"/>
        <w:jc w:val="both"/>
        <w:rPr>
          <w:rFonts w:ascii="Arial" w:hAnsi="Arial" w:cs="Arial"/>
        </w:rPr>
      </w:pPr>
    </w:p>
    <w:p w14:paraId="373B41D4" w14:textId="273BB8E1" w:rsidR="00AC62EC" w:rsidRDefault="00AC62EC" w:rsidP="00B2333F">
      <w:pPr>
        <w:pStyle w:val="PargrafodaLista"/>
        <w:numPr>
          <w:ilvl w:val="2"/>
          <w:numId w:val="40"/>
        </w:numPr>
        <w:tabs>
          <w:tab w:val="left" w:pos="1276"/>
          <w:tab w:val="left" w:pos="1985"/>
        </w:tabs>
        <w:ind w:left="993" w:hanging="993"/>
        <w:jc w:val="both"/>
        <w:rPr>
          <w:rFonts w:ascii="Arial" w:hAnsi="Arial" w:cs="Arial"/>
        </w:rPr>
      </w:pPr>
      <w:r w:rsidRPr="00920251">
        <w:rPr>
          <w:rFonts w:ascii="Arial" w:hAnsi="Arial" w:cs="Arial"/>
        </w:rPr>
        <w:t>A CONTRATADA se compromete a tratar os dados pessoais a que tiver acesso em decorrência do presente Contrato, única e exclusivamente para cumprir a finalidade a que se destina seu tratamento, responsabilizando-se por qualquer acesso indevido.</w:t>
      </w:r>
    </w:p>
    <w:p w14:paraId="653D389D" w14:textId="77777777" w:rsidR="0064755F" w:rsidRPr="00AC62EC" w:rsidRDefault="0064755F" w:rsidP="00B2333F">
      <w:pPr>
        <w:pStyle w:val="PargrafodaLista"/>
        <w:tabs>
          <w:tab w:val="left" w:pos="1276"/>
          <w:tab w:val="left" w:pos="1985"/>
        </w:tabs>
        <w:ind w:left="993" w:hanging="993"/>
        <w:jc w:val="both"/>
        <w:rPr>
          <w:rFonts w:ascii="Arial" w:hAnsi="Arial" w:cs="Arial"/>
        </w:rPr>
      </w:pPr>
    </w:p>
    <w:p w14:paraId="65B02277" w14:textId="77777777" w:rsidR="00920251" w:rsidRDefault="00AC62EC" w:rsidP="00B2333F">
      <w:pPr>
        <w:pStyle w:val="PargrafodaLista"/>
        <w:numPr>
          <w:ilvl w:val="2"/>
          <w:numId w:val="40"/>
        </w:numPr>
        <w:tabs>
          <w:tab w:val="left" w:pos="1985"/>
        </w:tabs>
        <w:ind w:left="993" w:hanging="993"/>
        <w:jc w:val="both"/>
        <w:rPr>
          <w:rFonts w:ascii="Arial" w:hAnsi="Arial" w:cs="Arial"/>
        </w:rPr>
      </w:pPr>
      <w:r w:rsidRPr="00920251">
        <w:rPr>
          <w:rFonts w:ascii="Arial" w:hAnsi="Arial" w:cs="Arial"/>
        </w:rPr>
        <w:t>A CONTRATADA deve garantir a confidencialidade no tratamento de dados pessoais, protegendo-os contra acesso, modificação, destruição ou divulgação não autorizada. </w:t>
      </w:r>
    </w:p>
    <w:p w14:paraId="58F0CE4D" w14:textId="77777777" w:rsidR="0064755F" w:rsidRPr="0064755F" w:rsidRDefault="0064755F" w:rsidP="00B2333F">
      <w:pPr>
        <w:tabs>
          <w:tab w:val="left" w:pos="1985"/>
        </w:tabs>
        <w:ind w:left="993" w:hanging="993"/>
        <w:jc w:val="both"/>
        <w:rPr>
          <w:rFonts w:ascii="Arial" w:hAnsi="Arial" w:cs="Arial"/>
        </w:rPr>
      </w:pPr>
    </w:p>
    <w:p w14:paraId="26ECE3BC"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920251">
        <w:rPr>
          <w:rFonts w:ascii="Arial" w:hAnsi="Arial" w:cs="Arial"/>
        </w:rPr>
        <w:t>A CONTRATADA está autorizada a tratar, em nome da CONTRATANTE, os dados pessoais a que tiver acesso em decorrência do presente Contrato para as seguintes finalidades: identificar os empregados CAIXA responsáveis por atividades de fiscalização da execução dos serviços previstos nos instrumentos contratuais, tais como vistoria das bases de tesouraria, comunicações externas relacionadas à movimentação de numerário e tratativas relacionadas à gestão formal dos contratos. </w:t>
      </w:r>
    </w:p>
    <w:p w14:paraId="3078E514" w14:textId="14269348" w:rsidR="00920251" w:rsidRPr="0064755F" w:rsidRDefault="00AC62EC" w:rsidP="00B2333F">
      <w:pPr>
        <w:tabs>
          <w:tab w:val="left" w:pos="1985"/>
        </w:tabs>
        <w:ind w:left="993" w:hanging="993"/>
        <w:jc w:val="both"/>
        <w:rPr>
          <w:rFonts w:ascii="Arial" w:hAnsi="Arial" w:cs="Arial"/>
        </w:rPr>
      </w:pPr>
      <w:r w:rsidRPr="0064755F">
        <w:rPr>
          <w:rFonts w:ascii="Arial" w:hAnsi="Arial" w:cs="Arial"/>
        </w:rPr>
        <w:t> </w:t>
      </w:r>
    </w:p>
    <w:p w14:paraId="768AF616" w14:textId="1F8FAC80" w:rsidR="008531EC" w:rsidRPr="0050318C" w:rsidRDefault="00AC62EC" w:rsidP="00B2333F">
      <w:pPr>
        <w:pStyle w:val="PargrafodaLista"/>
        <w:numPr>
          <w:ilvl w:val="2"/>
          <w:numId w:val="40"/>
        </w:numPr>
        <w:tabs>
          <w:tab w:val="left" w:pos="1985"/>
        </w:tabs>
        <w:ind w:left="993" w:hanging="993"/>
        <w:jc w:val="both"/>
        <w:rPr>
          <w:rFonts w:ascii="Arial" w:hAnsi="Arial" w:cs="Arial"/>
        </w:rPr>
      </w:pPr>
      <w:r w:rsidRPr="00920251">
        <w:rPr>
          <w:rFonts w:ascii="Arial" w:hAnsi="Arial" w:cs="Arial"/>
        </w:rPr>
        <w:t>A CONTRATADA deverá, quando do término das atividades de tratamento de dados pessoais ou ao final do contrato, a critério da CONTRATANTE</w:t>
      </w:r>
      <w:r w:rsidR="0050318C">
        <w:rPr>
          <w:rFonts w:ascii="Arial" w:hAnsi="Arial" w:cs="Arial"/>
        </w:rPr>
        <w:t xml:space="preserve">, </w:t>
      </w:r>
      <w:r w:rsidRPr="0050318C">
        <w:rPr>
          <w:rFonts w:ascii="Arial" w:hAnsi="Arial" w:cs="Arial"/>
        </w:rPr>
        <w:t>eliminar todos os dados pessoais. </w:t>
      </w:r>
    </w:p>
    <w:p w14:paraId="0D39E370" w14:textId="77777777" w:rsidR="008531EC" w:rsidRDefault="008531EC" w:rsidP="00B2333F">
      <w:pPr>
        <w:tabs>
          <w:tab w:val="left" w:pos="1985"/>
        </w:tabs>
        <w:ind w:left="993" w:hanging="993"/>
        <w:jc w:val="both"/>
        <w:rPr>
          <w:rFonts w:ascii="Arial" w:hAnsi="Arial" w:cs="Arial"/>
        </w:rPr>
      </w:pPr>
    </w:p>
    <w:p w14:paraId="482FAB13" w14:textId="77777777" w:rsidR="008531EC" w:rsidRDefault="00AC62EC" w:rsidP="00B2333F">
      <w:pPr>
        <w:pStyle w:val="PargrafodaLista"/>
        <w:numPr>
          <w:ilvl w:val="2"/>
          <w:numId w:val="40"/>
        </w:numPr>
        <w:tabs>
          <w:tab w:val="left" w:pos="1985"/>
        </w:tabs>
        <w:ind w:left="993" w:hanging="993"/>
        <w:jc w:val="both"/>
        <w:rPr>
          <w:rFonts w:ascii="Arial" w:hAnsi="Arial" w:cs="Arial"/>
        </w:rPr>
      </w:pPr>
      <w:r w:rsidRPr="008531EC">
        <w:rPr>
          <w:rFonts w:ascii="Arial" w:hAnsi="Arial" w:cs="Arial"/>
        </w:rPr>
        <w:t>A CONTRATADA deve manter, por escrito, o registro das operações de tratamento realizadas em nome da CONTRATANTE. </w:t>
      </w:r>
    </w:p>
    <w:p w14:paraId="19DD9393" w14:textId="77777777" w:rsidR="0064755F" w:rsidRDefault="0064755F" w:rsidP="00B2333F">
      <w:pPr>
        <w:pStyle w:val="PargrafodaLista"/>
        <w:tabs>
          <w:tab w:val="left" w:pos="1985"/>
        </w:tabs>
        <w:ind w:left="993" w:hanging="993"/>
        <w:jc w:val="both"/>
        <w:rPr>
          <w:rFonts w:ascii="Arial" w:hAnsi="Arial" w:cs="Arial"/>
        </w:rPr>
      </w:pPr>
    </w:p>
    <w:p w14:paraId="21DC1879"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8531EC">
        <w:rPr>
          <w:rFonts w:ascii="Arial" w:hAnsi="Arial" w:cs="Arial"/>
        </w:rPr>
        <w:t>A CONTRATADA deve colaborar com a CONTRATANTE no cumprimento de sua obrigação de responder às solicitações de exercício dos direitos dos titulares.</w:t>
      </w:r>
    </w:p>
    <w:p w14:paraId="311B1893" w14:textId="77777777" w:rsidR="0064755F" w:rsidRPr="0064755F" w:rsidRDefault="0064755F" w:rsidP="00B2333F">
      <w:pPr>
        <w:tabs>
          <w:tab w:val="left" w:pos="1985"/>
        </w:tabs>
        <w:ind w:left="993" w:hanging="993"/>
        <w:jc w:val="both"/>
        <w:rPr>
          <w:rFonts w:ascii="Arial" w:hAnsi="Arial" w:cs="Arial"/>
        </w:rPr>
      </w:pPr>
    </w:p>
    <w:p w14:paraId="258FB539"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deve comunicar imediatamente a CONTRATANTE o recebimento de requisição do titular de dados no exercício de seus direitos. </w:t>
      </w:r>
    </w:p>
    <w:p w14:paraId="7700A980" w14:textId="77777777" w:rsidR="0064755F" w:rsidRPr="0064755F" w:rsidRDefault="0064755F" w:rsidP="00B2333F">
      <w:pPr>
        <w:tabs>
          <w:tab w:val="left" w:pos="1985"/>
        </w:tabs>
        <w:ind w:left="993" w:hanging="993"/>
        <w:jc w:val="both"/>
        <w:rPr>
          <w:rFonts w:ascii="Arial" w:hAnsi="Arial" w:cs="Arial"/>
        </w:rPr>
      </w:pPr>
    </w:p>
    <w:p w14:paraId="116F4E42"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garantirá à CONTRATANTE a disponibilização de todas as informações necessárias para que esta consiga demonstrar o cumprimento de suas obrigações nos termos da LGPD, mantendo a documentação disponível para a realização de auditorias e quaisquer inspeções. </w:t>
      </w:r>
    </w:p>
    <w:p w14:paraId="52E6DC79" w14:textId="77777777" w:rsidR="0064755F" w:rsidRPr="0064755F" w:rsidRDefault="0064755F" w:rsidP="00B2333F">
      <w:pPr>
        <w:tabs>
          <w:tab w:val="left" w:pos="1985"/>
        </w:tabs>
        <w:ind w:left="993" w:hanging="993"/>
        <w:jc w:val="both"/>
        <w:rPr>
          <w:rFonts w:ascii="Arial" w:hAnsi="Arial" w:cs="Arial"/>
        </w:rPr>
      </w:pPr>
    </w:p>
    <w:p w14:paraId="24026B46"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deve obrigatoriamente adotar medidas de segurança técnicas e administrativas aptas a proteger os dados pessoais de acessos não autorizados e de situações acidentais ou ilícitas de destruição, perda, alteração, comunicação ou qualquer forma de tratamento inadequado ou ilícito. </w:t>
      </w:r>
    </w:p>
    <w:p w14:paraId="39A3D3D3" w14:textId="77777777" w:rsidR="0064755F" w:rsidRPr="0064755F" w:rsidRDefault="0064755F" w:rsidP="00B2333F">
      <w:pPr>
        <w:tabs>
          <w:tab w:val="left" w:pos="1985"/>
        </w:tabs>
        <w:ind w:left="993" w:hanging="993"/>
        <w:jc w:val="both"/>
        <w:rPr>
          <w:rFonts w:ascii="Arial" w:hAnsi="Arial" w:cs="Arial"/>
        </w:rPr>
      </w:pPr>
    </w:p>
    <w:p w14:paraId="405FD736"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notificará a CONTRATANTE de qualquer violação de dados pessoais imediatamente após tomar conhecimento, inclusive aplicando medidas de contenção, formalizando a ocorrência ao gestor operacional do contrato. Essa notificação deve ser acompanhada de todos os dados necessários para eventual comunicação à Autoridade Nacional de Proteção de Dados (ANPD) e ao(s) titular(es) de dados pessoais.</w:t>
      </w:r>
    </w:p>
    <w:p w14:paraId="64D835BA" w14:textId="723D9A92" w:rsidR="0064755F" w:rsidRPr="0064755F" w:rsidRDefault="00AC62EC" w:rsidP="00B2333F">
      <w:pPr>
        <w:tabs>
          <w:tab w:val="left" w:pos="1985"/>
        </w:tabs>
        <w:ind w:left="993" w:hanging="993"/>
        <w:jc w:val="both"/>
        <w:rPr>
          <w:rFonts w:ascii="Arial" w:hAnsi="Arial" w:cs="Arial"/>
        </w:rPr>
      </w:pPr>
      <w:r w:rsidRPr="0064755F">
        <w:rPr>
          <w:rFonts w:ascii="Arial" w:hAnsi="Arial" w:cs="Arial"/>
        </w:rPr>
        <w:t> </w:t>
      </w:r>
    </w:p>
    <w:p w14:paraId="4260C29D"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auxiliará a CONTRATANTE com as informações necessárias para cumprimento de suas obrigações junto à Autoridade Nacional de Proteção de Dados (ANPD) e quaisquer órgãos reguladores, de fiscalização, de supervisão e de controle, inclusive na elaboração de Relatórios de Impacto à Proteção de Dados Pessoais (RIPD). </w:t>
      </w:r>
    </w:p>
    <w:p w14:paraId="6BCD4BC8" w14:textId="77777777" w:rsidR="0064755F" w:rsidRPr="0064755F" w:rsidRDefault="0064755F" w:rsidP="00B2333F">
      <w:pPr>
        <w:tabs>
          <w:tab w:val="left" w:pos="1985"/>
        </w:tabs>
        <w:ind w:left="993" w:hanging="993"/>
        <w:jc w:val="both"/>
        <w:rPr>
          <w:rFonts w:ascii="Arial" w:hAnsi="Arial" w:cs="Arial"/>
        </w:rPr>
      </w:pPr>
    </w:p>
    <w:p w14:paraId="12AB15EB"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deverá notificar imediatamente a CONTRATANTE em caso de solicitações judiciais e de órgãos reguladores, de fiscalização, de supervisão e de controle para disponibilização de dados pessoais. </w:t>
      </w:r>
    </w:p>
    <w:p w14:paraId="5CAB879D" w14:textId="77777777" w:rsidR="0064755F" w:rsidRPr="0064755F" w:rsidRDefault="0064755F" w:rsidP="00B2333F">
      <w:pPr>
        <w:tabs>
          <w:tab w:val="left" w:pos="1985"/>
        </w:tabs>
        <w:ind w:left="993" w:hanging="993"/>
        <w:jc w:val="both"/>
        <w:rPr>
          <w:rFonts w:ascii="Arial" w:hAnsi="Arial" w:cs="Arial"/>
        </w:rPr>
      </w:pPr>
    </w:p>
    <w:p w14:paraId="212A5845"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deverá solicitar autorização prévia da CONTRATANTE para subcontratação de outra empresa para quaisquer atividades que envolvam o tratamento de dados pessoais relativos ao presente contrato. </w:t>
      </w:r>
    </w:p>
    <w:p w14:paraId="7EC5FD46" w14:textId="77777777" w:rsidR="0064755F" w:rsidRPr="0064755F" w:rsidRDefault="0064755F" w:rsidP="00B2333F">
      <w:pPr>
        <w:tabs>
          <w:tab w:val="left" w:pos="1985"/>
        </w:tabs>
        <w:ind w:left="993" w:hanging="993"/>
        <w:jc w:val="both"/>
        <w:rPr>
          <w:rFonts w:ascii="Arial" w:hAnsi="Arial" w:cs="Arial"/>
        </w:rPr>
      </w:pPr>
    </w:p>
    <w:p w14:paraId="31B74AF7"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Em caso de concretização de subcontratação ou de sua rescisão, a CONTRATADA deverá enviar notificação mandatória sobre o fato à CONTRATANTE.</w:t>
      </w:r>
    </w:p>
    <w:p w14:paraId="2D6C2BC6" w14:textId="197ED4D2" w:rsidR="0064755F" w:rsidRPr="0064755F" w:rsidRDefault="00AC62EC" w:rsidP="00B2333F">
      <w:pPr>
        <w:tabs>
          <w:tab w:val="left" w:pos="1985"/>
        </w:tabs>
        <w:ind w:left="993" w:hanging="993"/>
        <w:jc w:val="both"/>
        <w:rPr>
          <w:rFonts w:ascii="Arial" w:hAnsi="Arial" w:cs="Arial"/>
        </w:rPr>
      </w:pPr>
      <w:r w:rsidRPr="0064755F">
        <w:rPr>
          <w:rFonts w:ascii="Arial" w:hAnsi="Arial" w:cs="Arial"/>
        </w:rPr>
        <w:t> </w:t>
      </w:r>
    </w:p>
    <w:p w14:paraId="3ECEF31C"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é responsável por quaisquer descumprimentos deste contrato pela empresa SUBCONTRATADA, inclusive em relação a incidentes de segurança com dados pessoais. </w:t>
      </w:r>
    </w:p>
    <w:p w14:paraId="6A8CAF8E" w14:textId="77777777" w:rsidR="0064755F" w:rsidRPr="0064755F" w:rsidRDefault="0064755F" w:rsidP="00B2333F">
      <w:pPr>
        <w:tabs>
          <w:tab w:val="left" w:pos="1985"/>
        </w:tabs>
        <w:ind w:left="993" w:hanging="993"/>
        <w:jc w:val="both"/>
        <w:rPr>
          <w:rFonts w:ascii="Arial" w:hAnsi="Arial" w:cs="Arial"/>
        </w:rPr>
      </w:pPr>
    </w:p>
    <w:p w14:paraId="46B35B1A"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deverá observar os requisitos de privacidade desde a concepção em seus produtos, processos, serviços e soluções tecnológicas relacionadas ao tratamento de dados pessoais referentes a este contrato. </w:t>
      </w:r>
    </w:p>
    <w:p w14:paraId="7844918C" w14:textId="77777777" w:rsidR="0064755F" w:rsidRPr="0064755F" w:rsidRDefault="0064755F" w:rsidP="00B2333F">
      <w:pPr>
        <w:tabs>
          <w:tab w:val="left" w:pos="1985"/>
        </w:tabs>
        <w:ind w:left="993" w:hanging="993"/>
        <w:jc w:val="both"/>
        <w:rPr>
          <w:rFonts w:ascii="Arial" w:hAnsi="Arial" w:cs="Arial"/>
        </w:rPr>
      </w:pPr>
    </w:p>
    <w:p w14:paraId="06D3F024" w14:textId="1D6F022E" w:rsidR="00AC62EC" w:rsidRP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somente poderá realizar transferência de dados pessoais para terceiros seguindo as instruções da CONTRATANTE ou mediante prévia autorização. </w:t>
      </w:r>
    </w:p>
    <w:p w14:paraId="1B23BB89" w14:textId="44DE49DD" w:rsidR="000C2EFA" w:rsidRPr="00CA7129" w:rsidRDefault="000C2EFA" w:rsidP="00B2333F">
      <w:pPr>
        <w:tabs>
          <w:tab w:val="left" w:pos="1985"/>
        </w:tabs>
        <w:ind w:left="990" w:hanging="281"/>
        <w:jc w:val="both"/>
        <w:rPr>
          <w:rFonts w:ascii="Arial" w:hAnsi="Arial" w:cs="Arial"/>
        </w:rPr>
      </w:pPr>
    </w:p>
    <w:p w14:paraId="1EC48DFC" w14:textId="7587C932" w:rsidR="000C2EFA" w:rsidRPr="00CA7129" w:rsidRDefault="000C2EFA" w:rsidP="00B2333F">
      <w:pPr>
        <w:tabs>
          <w:tab w:val="left" w:pos="1985"/>
        </w:tabs>
        <w:ind w:left="990" w:hanging="281"/>
        <w:jc w:val="both"/>
        <w:rPr>
          <w:rFonts w:ascii="Arial" w:hAnsi="Arial" w:cs="Arial"/>
        </w:rPr>
      </w:pPr>
    </w:p>
    <w:p w14:paraId="753E7C65" w14:textId="79372AFF" w:rsidR="000C2EFA" w:rsidRPr="00CA7129" w:rsidRDefault="000C2EFA" w:rsidP="00B2333F">
      <w:pPr>
        <w:tabs>
          <w:tab w:val="left" w:pos="1985"/>
        </w:tabs>
        <w:ind w:left="990" w:hanging="281"/>
        <w:jc w:val="both"/>
        <w:rPr>
          <w:rFonts w:ascii="Arial" w:hAnsi="Arial" w:cs="Arial"/>
        </w:rPr>
      </w:pPr>
    </w:p>
    <w:p w14:paraId="54795FAA" w14:textId="4F57CD4E" w:rsidR="000C2EFA" w:rsidRPr="00CA7129" w:rsidRDefault="000C2EFA" w:rsidP="00B2333F">
      <w:pPr>
        <w:tabs>
          <w:tab w:val="left" w:pos="1985"/>
        </w:tabs>
        <w:ind w:left="990" w:hanging="281"/>
        <w:jc w:val="both"/>
        <w:rPr>
          <w:rFonts w:ascii="Arial" w:hAnsi="Arial" w:cs="Arial"/>
        </w:rPr>
      </w:pPr>
    </w:p>
    <w:p w14:paraId="766C0D4A" w14:textId="2A46B590" w:rsidR="000C2EFA" w:rsidRPr="00CA7129" w:rsidRDefault="000C2EFA" w:rsidP="00B2333F">
      <w:pPr>
        <w:tabs>
          <w:tab w:val="left" w:pos="1985"/>
        </w:tabs>
        <w:ind w:left="990" w:hanging="281"/>
        <w:jc w:val="both"/>
        <w:rPr>
          <w:rFonts w:ascii="Arial" w:hAnsi="Arial" w:cs="Arial"/>
        </w:rPr>
      </w:pPr>
    </w:p>
    <w:p w14:paraId="0CF34FAE" w14:textId="77777777" w:rsidR="00480986" w:rsidRPr="00CA7129" w:rsidRDefault="00480986" w:rsidP="00B2333F">
      <w:pPr>
        <w:ind w:left="709"/>
        <w:jc w:val="both"/>
        <w:rPr>
          <w:rFonts w:ascii="Arial" w:hAnsi="Arial" w:cs="Arial"/>
          <w:b/>
        </w:rPr>
        <w:sectPr w:rsidR="00480986" w:rsidRPr="00CA7129" w:rsidSect="00DA7CC5">
          <w:headerReference w:type="default" r:id="rId13"/>
          <w:footerReference w:type="default" r:id="rId14"/>
          <w:headerReference w:type="first" r:id="rId15"/>
          <w:pgSz w:w="11907" w:h="16840" w:code="9"/>
          <w:pgMar w:top="1701" w:right="992" w:bottom="1418" w:left="1985" w:header="1418" w:footer="567" w:gutter="0"/>
          <w:cols w:space="720"/>
          <w:titlePg/>
          <w:docGrid w:linePitch="272"/>
        </w:sectPr>
      </w:pPr>
    </w:p>
    <w:p w14:paraId="1AD70CDF" w14:textId="6C60AAA2" w:rsidR="005A11D2" w:rsidRPr="00CA7129" w:rsidRDefault="007C0173" w:rsidP="00846DE1">
      <w:pPr>
        <w:jc w:val="center"/>
        <w:rPr>
          <w:rStyle w:val="Ttulo1Char"/>
          <w:rFonts w:cs="Arial"/>
          <w:sz w:val="20"/>
          <w:u w:val="single"/>
        </w:rPr>
      </w:pPr>
      <w:bookmarkStart w:id="25" w:name="_Toc220069604"/>
      <w:r w:rsidRPr="0036796C">
        <w:rPr>
          <w:rStyle w:val="Ttulo1Char"/>
          <w:rFonts w:cs="Arial"/>
          <w:sz w:val="20"/>
          <w:u w:val="single"/>
        </w:rPr>
        <w:lastRenderedPageBreak/>
        <w:t>APENSO A</w:t>
      </w:r>
      <w:r w:rsidR="004E6313" w:rsidRPr="00CA7129">
        <w:rPr>
          <w:rStyle w:val="Ttulo1Char"/>
          <w:rFonts w:cs="Arial"/>
          <w:sz w:val="20"/>
          <w:u w:val="single"/>
        </w:rPr>
        <w:t xml:space="preserve"> </w:t>
      </w:r>
      <w:r w:rsidR="004E6313" w:rsidRPr="00CA7129">
        <w:rPr>
          <w:rStyle w:val="Ttulo1Char"/>
          <w:rFonts w:cs="Arial"/>
          <w:sz w:val="20"/>
        </w:rPr>
        <w:t>– FLUXOGRAMA DE TRATAMENTO DE DIFERENÇAS DE NUMERÁRIO</w:t>
      </w:r>
      <w:bookmarkEnd w:id="25"/>
    </w:p>
    <w:p w14:paraId="22D99451" w14:textId="1C5A3FDB" w:rsidR="00CE0B41" w:rsidRPr="00CA7129" w:rsidRDefault="00D956D8" w:rsidP="00846DE1">
      <w:pPr>
        <w:ind w:left="709"/>
        <w:jc w:val="center"/>
        <w:rPr>
          <w:rFonts w:ascii="Arial" w:hAnsi="Arial" w:cs="Arial"/>
        </w:rPr>
      </w:pPr>
      <w:r w:rsidRPr="00C9107A">
        <w:rPr>
          <w:rFonts w:ascii="Arial" w:hAnsi="Arial" w:cs="Arial"/>
        </w:rPr>
        <w:t xml:space="preserve">Versão </w:t>
      </w:r>
      <w:r w:rsidR="001A7D5E" w:rsidRPr="00C9107A">
        <w:rPr>
          <w:rFonts w:ascii="Arial" w:hAnsi="Arial" w:cs="Arial"/>
        </w:rPr>
        <w:t>01</w:t>
      </w:r>
      <w:r w:rsidR="00CE0B41" w:rsidRPr="00C9107A">
        <w:rPr>
          <w:rFonts w:ascii="Arial" w:hAnsi="Arial" w:cs="Arial"/>
        </w:rPr>
        <w:t xml:space="preserve"> – </w:t>
      </w:r>
      <w:r w:rsidR="00991F1D">
        <w:rPr>
          <w:rFonts w:ascii="Arial" w:hAnsi="Arial" w:cs="Arial"/>
        </w:rPr>
        <w:t>28/02/2025</w:t>
      </w:r>
    </w:p>
    <w:p w14:paraId="1DA9189C" w14:textId="77777777" w:rsidR="00397697" w:rsidRPr="00CA7129" w:rsidRDefault="00397697" w:rsidP="00B2333F">
      <w:pPr>
        <w:ind w:left="709"/>
        <w:jc w:val="both"/>
        <w:rPr>
          <w:rFonts w:ascii="Arial" w:hAnsi="Arial" w:cs="Arial"/>
        </w:rPr>
      </w:pPr>
    </w:p>
    <w:p w14:paraId="1BE42C5F" w14:textId="4F12FA7E" w:rsidR="00B44FBA" w:rsidRDefault="00B44FBA" w:rsidP="00B2333F">
      <w:pPr>
        <w:jc w:val="both"/>
      </w:pPr>
    </w:p>
    <w:p w14:paraId="7BADE4D7" w14:textId="4E89B40B" w:rsidR="00207931" w:rsidRPr="00CA7129" w:rsidRDefault="00A879A7" w:rsidP="00B2333F">
      <w:pPr>
        <w:jc w:val="both"/>
        <w:rPr>
          <w:rFonts w:ascii="Arial" w:hAnsi="Arial" w:cs="Arial"/>
        </w:rPr>
      </w:pPr>
      <w:r w:rsidRPr="00A879A7">
        <w:rPr>
          <w:noProof/>
        </w:rPr>
        <w:drawing>
          <wp:inline distT="0" distB="0" distL="0" distR="0" wp14:anchorId="01A5B472" wp14:editId="5953A4CC">
            <wp:extent cx="8532326" cy="4735774"/>
            <wp:effectExtent l="19050" t="19050" r="21590" b="27305"/>
            <wp:docPr id="1190662089" name="Imagem 1" descr="Diagram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662089" name="Imagem 1" descr="Diagrama&#10;&#10;O conteúdo gerado por IA pode estar incorreto."/>
                    <pic:cNvPicPr/>
                  </pic:nvPicPr>
                  <pic:blipFill rotWithShape="1">
                    <a:blip r:embed="rId16"/>
                    <a:srcRect b="7208"/>
                    <a:stretch/>
                  </pic:blipFill>
                  <pic:spPr bwMode="auto">
                    <a:xfrm>
                      <a:off x="0" y="0"/>
                      <a:ext cx="8568290" cy="4755735"/>
                    </a:xfrm>
                    <a:prstGeom prst="rect">
                      <a:avLst/>
                    </a:prstGeom>
                    <a:ln w="6350" cap="sq" cmpd="thickThin">
                      <a:solidFill>
                        <a:srgbClr val="000000"/>
                      </a:solidFill>
                      <a:prstDash val="solid"/>
                      <a:miter lim="800000"/>
                    </a:ln>
                    <a:effectLst>
                      <a:innerShdw blurRad="76200">
                        <a:srgbClr val="000000"/>
                      </a:innerShdw>
                    </a:effectLst>
                    <a:extLst>
                      <a:ext uri="{53640926-AAD7-44D8-BBD7-CCE9431645EC}">
                        <a14:shadowObscured xmlns:a14="http://schemas.microsoft.com/office/drawing/2010/main"/>
                      </a:ext>
                    </a:extLst>
                  </pic:spPr>
                </pic:pic>
              </a:graphicData>
            </a:graphic>
          </wp:inline>
        </w:drawing>
      </w:r>
    </w:p>
    <w:p w14:paraId="7773184C" w14:textId="08435072" w:rsidR="00480986" w:rsidRPr="00CA7129" w:rsidRDefault="00480986" w:rsidP="00B2333F">
      <w:pPr>
        <w:ind w:left="709"/>
        <w:jc w:val="both"/>
        <w:rPr>
          <w:rFonts w:ascii="Arial" w:hAnsi="Arial" w:cs="Arial"/>
        </w:rPr>
        <w:sectPr w:rsidR="00480986" w:rsidRPr="00CA7129" w:rsidSect="00480986">
          <w:pgSz w:w="16840" w:h="11907" w:orient="landscape" w:code="9"/>
          <w:pgMar w:top="1134" w:right="284" w:bottom="1134" w:left="284" w:header="1418" w:footer="567" w:gutter="0"/>
          <w:cols w:space="720"/>
          <w:titlePg/>
          <w:docGrid w:linePitch="272"/>
        </w:sectPr>
      </w:pPr>
    </w:p>
    <w:p w14:paraId="1C768B70" w14:textId="41066900" w:rsidR="00147E6A" w:rsidRPr="00CA7129" w:rsidRDefault="00CE0B41" w:rsidP="00846DE1">
      <w:pPr>
        <w:jc w:val="center"/>
        <w:rPr>
          <w:rFonts w:ascii="Arial" w:hAnsi="Arial" w:cs="Arial"/>
          <w:b/>
        </w:rPr>
      </w:pPr>
      <w:bookmarkStart w:id="26" w:name="_Toc220069605"/>
      <w:r w:rsidRPr="00CA7129">
        <w:rPr>
          <w:rStyle w:val="Ttulo1Char"/>
          <w:rFonts w:cs="Arial"/>
          <w:sz w:val="20"/>
          <w:u w:val="single"/>
        </w:rPr>
        <w:lastRenderedPageBreak/>
        <w:t>APENSO B</w:t>
      </w:r>
      <w:r w:rsidR="00CD56EF" w:rsidRPr="00CA7129">
        <w:rPr>
          <w:rStyle w:val="Ttulo1Char"/>
          <w:rFonts w:cs="Arial"/>
          <w:sz w:val="20"/>
        </w:rPr>
        <w:t xml:space="preserve"> </w:t>
      </w:r>
      <w:r w:rsidR="004E6313" w:rsidRPr="00CA7129">
        <w:rPr>
          <w:rStyle w:val="Ttulo1Char"/>
          <w:rFonts w:cs="Arial"/>
          <w:sz w:val="20"/>
        </w:rPr>
        <w:t xml:space="preserve">– RELATÓRIO DE CONSUMO </w:t>
      </w:r>
      <w:r w:rsidR="006562ED">
        <w:rPr>
          <w:rStyle w:val="Ttulo1Char"/>
          <w:rFonts w:cs="Arial"/>
          <w:sz w:val="20"/>
        </w:rPr>
        <w:t>DE COMBUSTÍVEL</w:t>
      </w:r>
      <w:bookmarkEnd w:id="26"/>
    </w:p>
    <w:p w14:paraId="0AD01697" w14:textId="77777777" w:rsidR="00147E6A" w:rsidRPr="00CA7129" w:rsidRDefault="00147E6A" w:rsidP="00B2333F">
      <w:pPr>
        <w:jc w:val="both"/>
        <w:rPr>
          <w:rFonts w:ascii="Arial" w:hAnsi="Arial" w:cs="Arial"/>
        </w:rPr>
      </w:pPr>
    </w:p>
    <w:p w14:paraId="54DEE29D" w14:textId="141908BE" w:rsidR="00DB19C4" w:rsidRPr="00DB19C4" w:rsidRDefault="00DB19C4" w:rsidP="00B2333F">
      <w:pPr>
        <w:jc w:val="both"/>
        <w:rPr>
          <w:rFonts w:ascii="Arial" w:hAnsi="Arial" w:cs="Arial"/>
        </w:rPr>
      </w:pPr>
      <w:r w:rsidRPr="00DB19C4">
        <w:rPr>
          <w:rFonts w:ascii="Arial" w:hAnsi="Arial" w:cs="Arial"/>
          <w:noProof/>
        </w:rPr>
        <w:drawing>
          <wp:inline distT="0" distB="0" distL="0" distR="0" wp14:anchorId="20255FF4" wp14:editId="097AD004">
            <wp:extent cx="8707271" cy="3241176"/>
            <wp:effectExtent l="0" t="0" r="0" b="0"/>
            <wp:docPr id="225228611"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8741398" cy="3253880"/>
                    </a:xfrm>
                    <a:prstGeom prst="rect">
                      <a:avLst/>
                    </a:prstGeom>
                    <a:noFill/>
                    <a:ln>
                      <a:noFill/>
                    </a:ln>
                  </pic:spPr>
                </pic:pic>
              </a:graphicData>
            </a:graphic>
          </wp:inline>
        </w:drawing>
      </w:r>
    </w:p>
    <w:p w14:paraId="6BFF5C98" w14:textId="5DA1C25D" w:rsidR="00147E6A" w:rsidRPr="00CA7129" w:rsidRDefault="00147E6A" w:rsidP="00B2333F">
      <w:pPr>
        <w:jc w:val="both"/>
        <w:rPr>
          <w:rFonts w:ascii="Arial" w:hAnsi="Arial" w:cs="Arial"/>
        </w:rPr>
      </w:pPr>
    </w:p>
    <w:p w14:paraId="25FDB815" w14:textId="77777777" w:rsidR="00147E6A" w:rsidRDefault="00147E6A" w:rsidP="006623D5">
      <w:pPr>
        <w:jc w:val="center"/>
        <w:rPr>
          <w:rFonts w:ascii="Arial" w:hAnsi="Arial" w:cs="Arial"/>
        </w:rPr>
      </w:pPr>
    </w:p>
    <w:p w14:paraId="73E4B9F0" w14:textId="4D6C145D" w:rsidR="00045143" w:rsidRDefault="00045143" w:rsidP="006623D5">
      <w:pPr>
        <w:jc w:val="center"/>
        <w:rPr>
          <w:rFonts w:ascii="Arial" w:hAnsi="Arial" w:cs="Arial"/>
        </w:rPr>
      </w:pPr>
      <w:r w:rsidRPr="00CA7129">
        <w:rPr>
          <w:rFonts w:ascii="Arial" w:hAnsi="Arial" w:cs="Arial"/>
        </w:rPr>
        <w:t>___________</w:t>
      </w:r>
      <w:r w:rsidR="00A83A72">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sidR="002C2218">
        <w:rPr>
          <w:rFonts w:ascii="Arial" w:hAnsi="Arial" w:cs="Arial"/>
        </w:rPr>
        <w:t>/</w:t>
      </w:r>
      <w:r w:rsidRPr="00CA7129">
        <w:rPr>
          <w:rFonts w:ascii="Arial" w:hAnsi="Arial" w:cs="Arial"/>
        </w:rPr>
        <w:t>___</w:t>
      </w:r>
      <w:r w:rsidR="002C2218">
        <w:rPr>
          <w:rFonts w:ascii="Arial" w:hAnsi="Arial" w:cs="Arial"/>
        </w:rPr>
        <w:t>/</w:t>
      </w:r>
      <w:r w:rsidRPr="00CA7129">
        <w:rPr>
          <w:rFonts w:ascii="Arial" w:hAnsi="Arial" w:cs="Arial"/>
        </w:rPr>
        <w:t>__</w:t>
      </w:r>
      <w:r>
        <w:rPr>
          <w:rFonts w:ascii="Arial" w:hAnsi="Arial" w:cs="Arial"/>
        </w:rPr>
        <w:t>___</w:t>
      </w:r>
    </w:p>
    <w:p w14:paraId="118BCF14" w14:textId="4C8650F7" w:rsidR="00147E6A" w:rsidRPr="00CA7129" w:rsidRDefault="00147E6A" w:rsidP="00BB571B">
      <w:pPr>
        <w:ind w:left="7515"/>
        <w:rPr>
          <w:rFonts w:ascii="Arial" w:hAnsi="Arial" w:cs="Arial"/>
        </w:rPr>
      </w:pPr>
      <w:r w:rsidRPr="00CA7129">
        <w:rPr>
          <w:rFonts w:ascii="Arial" w:hAnsi="Arial" w:cs="Arial"/>
        </w:rPr>
        <w:t>Local</w:t>
      </w:r>
      <w:r w:rsidR="002C2218">
        <w:rPr>
          <w:rFonts w:ascii="Arial" w:hAnsi="Arial" w:cs="Arial"/>
        </w:rPr>
        <w:t xml:space="preserve">                   </w:t>
      </w:r>
      <w:r w:rsidR="005563A8">
        <w:rPr>
          <w:rFonts w:ascii="Arial" w:hAnsi="Arial" w:cs="Arial"/>
        </w:rPr>
        <w:tab/>
      </w:r>
      <w:r w:rsidR="007C0173" w:rsidRPr="00CA7129">
        <w:rPr>
          <w:rFonts w:ascii="Arial" w:hAnsi="Arial" w:cs="Arial"/>
        </w:rPr>
        <w:t xml:space="preserve"> </w:t>
      </w:r>
      <w:r w:rsidRPr="00CA7129">
        <w:rPr>
          <w:rFonts w:ascii="Arial" w:hAnsi="Arial" w:cs="Arial"/>
        </w:rPr>
        <w:t>data</w:t>
      </w:r>
    </w:p>
    <w:p w14:paraId="3B93F6C0" w14:textId="77777777" w:rsidR="00147E6A" w:rsidRPr="00CA7129" w:rsidRDefault="00147E6A" w:rsidP="006623D5">
      <w:pPr>
        <w:jc w:val="center"/>
        <w:rPr>
          <w:rFonts w:ascii="Arial" w:hAnsi="Arial" w:cs="Arial"/>
        </w:rPr>
      </w:pPr>
    </w:p>
    <w:p w14:paraId="366DFE57" w14:textId="77777777" w:rsidR="00147E6A" w:rsidRPr="00CA7129" w:rsidRDefault="00147E6A" w:rsidP="006623D5">
      <w:pPr>
        <w:jc w:val="center"/>
        <w:rPr>
          <w:rFonts w:ascii="Arial" w:hAnsi="Arial" w:cs="Arial"/>
        </w:rPr>
      </w:pPr>
    </w:p>
    <w:p w14:paraId="34C31A3C" w14:textId="77777777" w:rsidR="00147E6A" w:rsidRPr="00CA7129" w:rsidRDefault="00147E6A" w:rsidP="006623D5">
      <w:pPr>
        <w:jc w:val="center"/>
        <w:rPr>
          <w:rFonts w:ascii="Arial" w:hAnsi="Arial" w:cs="Arial"/>
        </w:rPr>
      </w:pPr>
    </w:p>
    <w:p w14:paraId="3BD24657" w14:textId="57914DF5" w:rsidR="00147E6A" w:rsidRPr="00CA7129" w:rsidRDefault="00147E6A" w:rsidP="006623D5">
      <w:pPr>
        <w:jc w:val="center"/>
        <w:rPr>
          <w:rFonts w:ascii="Arial" w:hAnsi="Arial" w:cs="Arial"/>
        </w:rPr>
      </w:pPr>
      <w:r w:rsidRPr="00CA7129">
        <w:rPr>
          <w:rFonts w:ascii="Arial" w:hAnsi="Arial" w:cs="Arial"/>
        </w:rPr>
        <w:t>__________________________</w:t>
      </w:r>
      <w:r w:rsidR="00045143">
        <w:rPr>
          <w:rFonts w:ascii="Arial" w:hAnsi="Arial" w:cs="Arial"/>
        </w:rPr>
        <w:t>___</w:t>
      </w:r>
    </w:p>
    <w:p w14:paraId="0CE14995" w14:textId="77777777" w:rsidR="00147E6A" w:rsidRPr="00CA7129" w:rsidRDefault="00147E6A" w:rsidP="006623D5">
      <w:pPr>
        <w:jc w:val="center"/>
        <w:rPr>
          <w:rFonts w:ascii="Arial" w:hAnsi="Arial" w:cs="Arial"/>
        </w:rPr>
      </w:pPr>
      <w:r w:rsidRPr="00CA7129">
        <w:rPr>
          <w:rFonts w:ascii="Arial" w:hAnsi="Arial" w:cs="Arial"/>
        </w:rPr>
        <w:t>ASSINATURA DO RESPONSÁVEL</w:t>
      </w:r>
    </w:p>
    <w:p w14:paraId="39D081AA" w14:textId="77777777" w:rsidR="00147E6A" w:rsidRPr="00CA7129" w:rsidRDefault="00147E6A" w:rsidP="00B2333F">
      <w:pPr>
        <w:jc w:val="both"/>
        <w:rPr>
          <w:rFonts w:ascii="Arial" w:hAnsi="Arial" w:cs="Arial"/>
        </w:rPr>
      </w:pPr>
      <w:r w:rsidRPr="00CA7129">
        <w:rPr>
          <w:rFonts w:ascii="Arial" w:hAnsi="Arial" w:cs="Arial"/>
        </w:rPr>
        <w:br w:type="page"/>
      </w:r>
    </w:p>
    <w:p w14:paraId="3B270962" w14:textId="77777777" w:rsidR="00CF060E" w:rsidRDefault="00CF060E" w:rsidP="00B2333F">
      <w:pPr>
        <w:jc w:val="both"/>
        <w:rPr>
          <w:rFonts w:ascii="Arial" w:hAnsi="Arial" w:cs="Arial"/>
        </w:rPr>
        <w:sectPr w:rsidR="00CF060E" w:rsidSect="00CF060E">
          <w:pgSz w:w="16840" w:h="11907" w:orient="landscape" w:code="9"/>
          <w:pgMar w:top="1134" w:right="284" w:bottom="1134" w:left="284" w:header="1418" w:footer="567" w:gutter="0"/>
          <w:cols w:space="720"/>
          <w:titlePg/>
          <w:docGrid w:linePitch="272"/>
        </w:sectPr>
      </w:pPr>
    </w:p>
    <w:p w14:paraId="0F0B3ADE" w14:textId="77777777" w:rsidR="00147E6A" w:rsidRPr="00CA7129" w:rsidRDefault="00147E6A" w:rsidP="004A5F47">
      <w:pPr>
        <w:jc w:val="center"/>
        <w:rPr>
          <w:rFonts w:ascii="Arial" w:hAnsi="Arial" w:cs="Arial"/>
        </w:rPr>
      </w:pPr>
    </w:p>
    <w:p w14:paraId="6BF2FDE7" w14:textId="58988527" w:rsidR="00F647C6" w:rsidRPr="00CA7129" w:rsidRDefault="00147E6A" w:rsidP="004A5F47">
      <w:pPr>
        <w:jc w:val="center"/>
        <w:rPr>
          <w:rFonts w:ascii="Arial" w:hAnsi="Arial" w:cs="Arial"/>
        </w:rPr>
      </w:pPr>
      <w:bookmarkStart w:id="27" w:name="_Toc220069606"/>
      <w:r w:rsidRPr="00CA7129">
        <w:rPr>
          <w:rStyle w:val="Ttulo1Char"/>
          <w:rFonts w:cs="Arial"/>
          <w:sz w:val="20"/>
          <w:u w:val="single"/>
        </w:rPr>
        <w:t>APENSO C</w:t>
      </w:r>
      <w:r w:rsidR="00CD56EF" w:rsidRPr="00CA7129">
        <w:rPr>
          <w:rStyle w:val="Ttulo1Char"/>
          <w:rFonts w:cs="Arial"/>
          <w:sz w:val="20"/>
        </w:rPr>
        <w:t xml:space="preserve"> </w:t>
      </w:r>
      <w:r w:rsidR="00167E0F" w:rsidRPr="00CA7129">
        <w:rPr>
          <w:rStyle w:val="Ttulo1Char"/>
          <w:rFonts w:cs="Arial"/>
          <w:sz w:val="20"/>
        </w:rPr>
        <w:t xml:space="preserve">– DECLARAÇÃO </w:t>
      </w:r>
      <w:r w:rsidR="00F647C6" w:rsidRPr="00CA7129">
        <w:rPr>
          <w:rStyle w:val="Ttulo1Char"/>
          <w:rFonts w:cs="Arial"/>
          <w:sz w:val="20"/>
        </w:rPr>
        <w:t>FORMAÇÃO E RECICLAGEM DE VIGILANTES</w:t>
      </w:r>
      <w:bookmarkEnd w:id="27"/>
    </w:p>
    <w:p w14:paraId="2CB7CC29" w14:textId="63205F40" w:rsidR="00147E6A" w:rsidRPr="00CA7129" w:rsidRDefault="00147E6A" w:rsidP="004A5F47">
      <w:pPr>
        <w:jc w:val="center"/>
        <w:rPr>
          <w:rFonts w:ascii="Arial" w:hAnsi="Arial" w:cs="Arial"/>
        </w:rPr>
      </w:pPr>
      <w:r w:rsidRPr="00CA7129">
        <w:rPr>
          <w:rFonts w:ascii="Arial" w:hAnsi="Arial" w:cs="Arial"/>
        </w:rPr>
        <w:t>(Empresa de Formação de Vigilantes)</w:t>
      </w:r>
    </w:p>
    <w:p w14:paraId="22201CD5" w14:textId="77777777" w:rsidR="00147E6A" w:rsidRPr="00CA7129" w:rsidRDefault="00147E6A" w:rsidP="00B2333F">
      <w:pPr>
        <w:jc w:val="both"/>
        <w:rPr>
          <w:rFonts w:ascii="Arial" w:hAnsi="Arial" w:cs="Arial"/>
        </w:rPr>
      </w:pPr>
    </w:p>
    <w:p w14:paraId="44FEEC59" w14:textId="77777777" w:rsidR="00147E6A" w:rsidRPr="00CA7129" w:rsidRDefault="00147E6A" w:rsidP="00B2333F">
      <w:pPr>
        <w:jc w:val="both"/>
        <w:rPr>
          <w:rFonts w:ascii="Arial" w:hAnsi="Arial" w:cs="Arial"/>
        </w:rPr>
      </w:pPr>
    </w:p>
    <w:p w14:paraId="02BDEB6D" w14:textId="77777777" w:rsidR="00147E6A" w:rsidRPr="00CA7129" w:rsidRDefault="00147E6A" w:rsidP="00B2333F">
      <w:pPr>
        <w:jc w:val="both"/>
        <w:rPr>
          <w:rFonts w:ascii="Arial" w:hAnsi="Arial" w:cs="Arial"/>
        </w:rPr>
      </w:pPr>
    </w:p>
    <w:p w14:paraId="4AFD66F3" w14:textId="77777777" w:rsidR="00147E6A" w:rsidRPr="00CA7129" w:rsidRDefault="00147E6A" w:rsidP="00B2333F">
      <w:pPr>
        <w:jc w:val="both"/>
        <w:rPr>
          <w:rFonts w:ascii="Arial" w:hAnsi="Arial" w:cs="Arial"/>
        </w:rPr>
      </w:pPr>
    </w:p>
    <w:p w14:paraId="706314C7" w14:textId="77777777" w:rsidR="00A51F94" w:rsidRDefault="00A51F94" w:rsidP="00B2333F">
      <w:pPr>
        <w:jc w:val="both"/>
        <w:rPr>
          <w:rFonts w:ascii="Arial" w:hAnsi="Arial" w:cs="Arial"/>
        </w:rPr>
      </w:pPr>
    </w:p>
    <w:p w14:paraId="24603833" w14:textId="07A273E5" w:rsidR="00A51F94" w:rsidRPr="006562ED" w:rsidRDefault="00A51F94" w:rsidP="00B2333F">
      <w:pPr>
        <w:jc w:val="both"/>
        <w:rPr>
          <w:rFonts w:ascii="Arial" w:hAnsi="Arial" w:cs="Arial"/>
        </w:rPr>
      </w:pPr>
      <w:r w:rsidRPr="00181D00">
        <w:rPr>
          <w:rFonts w:ascii="Arial" w:hAnsi="Arial" w:cs="Arial"/>
        </w:rPr>
        <w:t xml:space="preserve">A empresa XXXX LTDA, com sede em XXXX, Estado do XXXX, situada no endereço </w:t>
      </w:r>
      <w:r w:rsidR="006562ED" w:rsidRPr="00181D00">
        <w:rPr>
          <w:rFonts w:ascii="Arial" w:hAnsi="Arial" w:cs="Arial"/>
        </w:rPr>
        <w:t>XXXXX</w:t>
      </w:r>
      <w:r w:rsidRPr="00181D00">
        <w:rPr>
          <w:rFonts w:ascii="Arial" w:hAnsi="Arial" w:cs="Arial"/>
        </w:rPr>
        <w:t>, telefone (</w:t>
      </w:r>
      <w:r w:rsidR="006562ED" w:rsidRPr="00181D00">
        <w:rPr>
          <w:rFonts w:ascii="Arial" w:hAnsi="Arial" w:cs="Arial"/>
        </w:rPr>
        <w:t>XX</w:t>
      </w:r>
      <w:r w:rsidRPr="00181D00">
        <w:rPr>
          <w:rFonts w:ascii="Arial" w:hAnsi="Arial" w:cs="Arial"/>
        </w:rPr>
        <w:t xml:space="preserve">) </w:t>
      </w:r>
      <w:r w:rsidR="006562ED" w:rsidRPr="00181D00">
        <w:rPr>
          <w:rFonts w:ascii="Arial" w:hAnsi="Arial" w:cs="Arial"/>
        </w:rPr>
        <w:t>XXXX</w:t>
      </w:r>
      <w:r w:rsidRPr="00181D00">
        <w:rPr>
          <w:rFonts w:ascii="Arial" w:hAnsi="Arial" w:cs="Arial"/>
        </w:rPr>
        <w:t xml:space="preserve">, inscrita no CNPJ </w:t>
      </w:r>
      <w:r w:rsidR="006562ED" w:rsidRPr="00181D00">
        <w:rPr>
          <w:rFonts w:ascii="Arial" w:hAnsi="Arial" w:cs="Arial"/>
        </w:rPr>
        <w:t xml:space="preserve">XXXXXX </w:t>
      </w:r>
      <w:r w:rsidRPr="00181D00">
        <w:rPr>
          <w:rFonts w:ascii="Arial" w:hAnsi="Arial" w:cs="Arial"/>
        </w:rPr>
        <w:t xml:space="preserve">e Inscrição Estadual </w:t>
      </w:r>
      <w:r w:rsidR="006562ED" w:rsidRPr="00181D00">
        <w:rPr>
          <w:rFonts w:ascii="Arial" w:hAnsi="Arial" w:cs="Arial"/>
        </w:rPr>
        <w:t>XXXXXX</w:t>
      </w:r>
      <w:r w:rsidRPr="00181D00">
        <w:rPr>
          <w:rFonts w:ascii="Arial" w:hAnsi="Arial" w:cs="Arial"/>
        </w:rPr>
        <w:t xml:space="preserve">, autorizada a funcionar pelo Ministério da Justiça e Departamento de Polícia Federal, através da Portaria nº </w:t>
      </w:r>
      <w:r w:rsidR="006562ED" w:rsidRPr="00181D00">
        <w:rPr>
          <w:rFonts w:ascii="Arial" w:hAnsi="Arial" w:cs="Arial"/>
        </w:rPr>
        <w:t>XXX</w:t>
      </w:r>
      <w:r w:rsidRPr="00181D00">
        <w:rPr>
          <w:rFonts w:ascii="Arial" w:hAnsi="Arial" w:cs="Arial"/>
        </w:rPr>
        <w:t xml:space="preserve"> de </w:t>
      </w:r>
      <w:r w:rsidR="006562ED" w:rsidRPr="00181D00">
        <w:rPr>
          <w:rFonts w:ascii="Arial" w:hAnsi="Arial" w:cs="Arial"/>
        </w:rPr>
        <w:t>XX/XX/XXXX</w:t>
      </w:r>
      <w:r w:rsidRPr="00181D00">
        <w:rPr>
          <w:rFonts w:ascii="Arial" w:hAnsi="Arial" w:cs="Arial"/>
        </w:rPr>
        <w:t xml:space="preserve">, publicada no DOU em </w:t>
      </w:r>
      <w:r w:rsidR="006562ED" w:rsidRPr="00181D00">
        <w:rPr>
          <w:rFonts w:ascii="Arial" w:hAnsi="Arial" w:cs="Arial"/>
        </w:rPr>
        <w:t>XX/XX/XXXX</w:t>
      </w:r>
      <w:r w:rsidRPr="00181D00">
        <w:rPr>
          <w:rFonts w:ascii="Arial" w:hAnsi="Arial" w:cs="Arial"/>
        </w:rPr>
        <w:t>, declara para os devidos fins</w:t>
      </w:r>
      <w:r w:rsidR="00181D00" w:rsidRPr="00181D00">
        <w:rPr>
          <w:rFonts w:ascii="Arial" w:hAnsi="Arial" w:cs="Arial"/>
        </w:rPr>
        <w:t>,</w:t>
      </w:r>
      <w:r w:rsidR="00782312" w:rsidRPr="00181D00">
        <w:rPr>
          <w:rFonts w:ascii="Arial" w:hAnsi="Arial" w:cs="Arial"/>
        </w:rPr>
        <w:t xml:space="preserve"> </w:t>
      </w:r>
      <w:r w:rsidR="002F408B" w:rsidRPr="00181D00">
        <w:rPr>
          <w:rFonts w:ascii="Arial" w:hAnsi="Arial" w:cs="Arial"/>
        </w:rPr>
        <w:t>a</w:t>
      </w:r>
      <w:r w:rsidR="00782312" w:rsidRPr="00181D00">
        <w:rPr>
          <w:rFonts w:ascii="Arial" w:hAnsi="Arial" w:cs="Arial"/>
        </w:rPr>
        <w:t xml:space="preserve"> quem possa interessar</w:t>
      </w:r>
      <w:r w:rsidR="00181D00" w:rsidRPr="00181D00">
        <w:rPr>
          <w:rFonts w:ascii="Arial" w:hAnsi="Arial" w:cs="Arial"/>
        </w:rPr>
        <w:t>,</w:t>
      </w:r>
      <w:r w:rsidRPr="00181D00">
        <w:rPr>
          <w:rFonts w:ascii="Arial" w:hAnsi="Arial" w:cs="Arial"/>
        </w:rPr>
        <w:t xml:space="preserve"> que presta serviço de ministração de curso de </w:t>
      </w:r>
      <w:r w:rsidRPr="006562ED">
        <w:rPr>
          <w:rFonts w:ascii="Arial" w:hAnsi="Arial" w:cs="Arial"/>
        </w:rPr>
        <w:t>formação e reciclagem de vigilantes</w:t>
      </w:r>
      <w:r w:rsidR="00B644B6">
        <w:rPr>
          <w:rFonts w:ascii="Arial" w:hAnsi="Arial" w:cs="Arial"/>
        </w:rPr>
        <w:t xml:space="preserve"> e reciclagem para empresas de transporte de valores</w:t>
      </w:r>
      <w:r w:rsidRPr="006562ED">
        <w:rPr>
          <w:rFonts w:ascii="Arial" w:hAnsi="Arial" w:cs="Arial"/>
        </w:rPr>
        <w:t xml:space="preserve">, de acordo </w:t>
      </w:r>
      <w:r w:rsidRPr="004C68C9">
        <w:rPr>
          <w:rFonts w:ascii="Arial" w:hAnsi="Arial" w:cs="Arial"/>
        </w:rPr>
        <w:t xml:space="preserve">com a </w:t>
      </w:r>
      <w:r w:rsidR="00556C84" w:rsidRPr="004C68C9">
        <w:rPr>
          <w:rFonts w:ascii="Arial" w:hAnsi="Arial" w:cs="Arial"/>
        </w:rPr>
        <w:t>Portaria</w:t>
      </w:r>
      <w:r w:rsidR="0080788E" w:rsidRPr="004C68C9">
        <w:rPr>
          <w:rFonts w:ascii="Arial" w:hAnsi="Arial" w:cs="Arial"/>
        </w:rPr>
        <w:t xml:space="preserve"> DG/PF</w:t>
      </w:r>
      <w:r w:rsidR="00556C84" w:rsidRPr="004C68C9">
        <w:rPr>
          <w:rFonts w:ascii="Arial" w:hAnsi="Arial" w:cs="Arial"/>
        </w:rPr>
        <w:t xml:space="preserve"> nº</w:t>
      </w:r>
      <w:r w:rsidR="0080788E" w:rsidRPr="004C68C9">
        <w:rPr>
          <w:rFonts w:ascii="Arial" w:hAnsi="Arial" w:cs="Arial"/>
        </w:rPr>
        <w:t xml:space="preserve"> </w:t>
      </w:r>
      <w:r w:rsidRPr="004C68C9">
        <w:rPr>
          <w:rFonts w:ascii="Arial" w:hAnsi="Arial" w:cs="Arial"/>
        </w:rPr>
        <w:t>18.045/2023</w:t>
      </w:r>
      <w:r w:rsidR="00FA3234" w:rsidRPr="004C68C9">
        <w:rPr>
          <w:rFonts w:ascii="Arial" w:hAnsi="Arial" w:cs="Arial"/>
        </w:rPr>
        <w:t>, a</w:t>
      </w:r>
      <w:r w:rsidR="0080788E" w:rsidRPr="004C68C9">
        <w:rPr>
          <w:rFonts w:ascii="Arial" w:hAnsi="Arial" w:cs="Arial"/>
        </w:rPr>
        <w:t>l</w:t>
      </w:r>
      <w:r w:rsidR="00FA3234" w:rsidRPr="004C68C9">
        <w:rPr>
          <w:rFonts w:ascii="Arial" w:hAnsi="Arial" w:cs="Arial"/>
        </w:rPr>
        <w:t>terada pel</w:t>
      </w:r>
      <w:r w:rsidR="0080788E" w:rsidRPr="004C68C9">
        <w:rPr>
          <w:rFonts w:ascii="Arial" w:hAnsi="Arial" w:cs="Arial"/>
        </w:rPr>
        <w:t>a</w:t>
      </w:r>
      <w:r w:rsidR="00FA3234" w:rsidRPr="004C68C9">
        <w:rPr>
          <w:rFonts w:ascii="Arial" w:hAnsi="Arial" w:cs="Arial"/>
        </w:rPr>
        <w:t xml:space="preserve"> Portaria</w:t>
      </w:r>
      <w:r w:rsidR="0080788E" w:rsidRPr="004C68C9">
        <w:rPr>
          <w:rFonts w:ascii="Arial" w:hAnsi="Arial" w:cs="Arial"/>
        </w:rPr>
        <w:t xml:space="preserve"> DG/PF</w:t>
      </w:r>
      <w:r w:rsidR="00FA3234" w:rsidRPr="004C68C9">
        <w:rPr>
          <w:rFonts w:ascii="Arial" w:hAnsi="Arial" w:cs="Arial"/>
        </w:rPr>
        <w:t xml:space="preserve"> nº 18.974/2024</w:t>
      </w:r>
      <w:r w:rsidRPr="004C68C9">
        <w:rPr>
          <w:rFonts w:ascii="Arial" w:hAnsi="Arial" w:cs="Arial"/>
        </w:rPr>
        <w:t>,</w:t>
      </w:r>
      <w:r w:rsidRPr="006562ED">
        <w:rPr>
          <w:rFonts w:ascii="Arial" w:hAnsi="Arial" w:cs="Arial"/>
        </w:rPr>
        <w:t xml:space="preserve">  à empresa XXXX (transportadora de valores), inscrita no CNPJ nº </w:t>
      </w:r>
      <w:r w:rsidR="006562ED" w:rsidRPr="006562ED">
        <w:rPr>
          <w:rFonts w:ascii="Arial" w:hAnsi="Arial" w:cs="Arial"/>
        </w:rPr>
        <w:t>XXXXX</w:t>
      </w:r>
      <w:r w:rsidRPr="006562ED">
        <w:rPr>
          <w:rFonts w:ascii="Arial" w:hAnsi="Arial" w:cs="Arial"/>
        </w:rPr>
        <w:t xml:space="preserve">, situada no endereço </w:t>
      </w:r>
      <w:r w:rsidR="006562ED" w:rsidRPr="006562ED">
        <w:rPr>
          <w:rFonts w:ascii="Arial" w:hAnsi="Arial" w:cs="Arial"/>
        </w:rPr>
        <w:t>XXXXX</w:t>
      </w:r>
      <w:r w:rsidR="004C68C9">
        <w:rPr>
          <w:rFonts w:ascii="Arial" w:hAnsi="Arial" w:cs="Arial"/>
        </w:rPr>
        <w:t>.</w:t>
      </w:r>
    </w:p>
    <w:p w14:paraId="5BAE2D6F" w14:textId="77777777" w:rsidR="00147E6A" w:rsidRPr="00CA7129" w:rsidRDefault="00147E6A" w:rsidP="00B2333F">
      <w:pPr>
        <w:jc w:val="both"/>
        <w:rPr>
          <w:rFonts w:ascii="Arial" w:hAnsi="Arial" w:cs="Arial"/>
        </w:rPr>
      </w:pPr>
    </w:p>
    <w:p w14:paraId="4411E14D" w14:textId="77777777" w:rsidR="00147E6A" w:rsidRPr="00CA7129" w:rsidRDefault="00147E6A" w:rsidP="00B2333F">
      <w:pPr>
        <w:jc w:val="both"/>
        <w:rPr>
          <w:rFonts w:ascii="Arial" w:hAnsi="Arial" w:cs="Arial"/>
        </w:rPr>
      </w:pPr>
      <w:r w:rsidRPr="00CA7129">
        <w:rPr>
          <w:rFonts w:ascii="Arial" w:hAnsi="Arial" w:cs="Arial"/>
        </w:rPr>
        <w:t>E por este ser verdade, dou fé.</w:t>
      </w:r>
    </w:p>
    <w:p w14:paraId="7CFD28FA" w14:textId="77777777" w:rsidR="00147E6A" w:rsidRPr="00CA7129" w:rsidRDefault="00147E6A" w:rsidP="00B2333F">
      <w:pPr>
        <w:jc w:val="both"/>
        <w:rPr>
          <w:rFonts w:ascii="Arial" w:hAnsi="Arial" w:cs="Arial"/>
        </w:rPr>
      </w:pPr>
    </w:p>
    <w:p w14:paraId="1719EF24" w14:textId="77777777" w:rsidR="00147E6A" w:rsidRPr="00CA7129" w:rsidRDefault="00147E6A" w:rsidP="00B2333F">
      <w:pPr>
        <w:jc w:val="both"/>
        <w:rPr>
          <w:rFonts w:ascii="Arial" w:hAnsi="Arial" w:cs="Arial"/>
        </w:rPr>
      </w:pPr>
    </w:p>
    <w:p w14:paraId="2F983669" w14:textId="77777777" w:rsidR="006562ED" w:rsidRDefault="006562ED" w:rsidP="00B446FF">
      <w:pPr>
        <w:jc w:val="right"/>
        <w:rPr>
          <w:rFonts w:ascii="Arial" w:hAnsi="Arial" w:cs="Arial"/>
        </w:rPr>
      </w:pPr>
      <w:r w:rsidRPr="00CA7129">
        <w:rPr>
          <w:rFonts w:ascii="Arial" w:hAnsi="Arial" w:cs="Arial"/>
        </w:rPr>
        <w:t>___________</w:t>
      </w:r>
      <w:r>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Pr>
          <w:rFonts w:ascii="Arial" w:hAnsi="Arial" w:cs="Arial"/>
        </w:rPr>
        <w:t>/</w:t>
      </w:r>
      <w:r w:rsidRPr="00CA7129">
        <w:rPr>
          <w:rFonts w:ascii="Arial" w:hAnsi="Arial" w:cs="Arial"/>
        </w:rPr>
        <w:t>___</w:t>
      </w:r>
      <w:r>
        <w:rPr>
          <w:rFonts w:ascii="Arial" w:hAnsi="Arial" w:cs="Arial"/>
        </w:rPr>
        <w:t>/</w:t>
      </w:r>
      <w:r w:rsidRPr="00CA7129">
        <w:rPr>
          <w:rFonts w:ascii="Arial" w:hAnsi="Arial" w:cs="Arial"/>
        </w:rPr>
        <w:t>__</w:t>
      </w:r>
      <w:r>
        <w:rPr>
          <w:rFonts w:ascii="Arial" w:hAnsi="Arial" w:cs="Arial"/>
        </w:rPr>
        <w:t>___</w:t>
      </w:r>
    </w:p>
    <w:p w14:paraId="7D6C3268" w14:textId="77777777" w:rsidR="006562ED" w:rsidRPr="00CA7129" w:rsidRDefault="006562ED" w:rsidP="00B2333F">
      <w:pPr>
        <w:ind w:left="6381"/>
        <w:jc w:val="both"/>
        <w:rPr>
          <w:rFonts w:ascii="Arial" w:hAnsi="Arial" w:cs="Arial"/>
        </w:rPr>
      </w:pPr>
      <w:r>
        <w:rPr>
          <w:rFonts w:ascii="Arial" w:hAnsi="Arial" w:cs="Arial"/>
        </w:rPr>
        <w:t xml:space="preserve">       </w:t>
      </w:r>
      <w:r w:rsidRPr="00CA7129">
        <w:rPr>
          <w:rFonts w:ascii="Arial" w:hAnsi="Arial" w:cs="Arial"/>
        </w:rPr>
        <w:t>Local</w:t>
      </w:r>
      <w:r>
        <w:rPr>
          <w:rFonts w:ascii="Arial" w:hAnsi="Arial" w:cs="Arial"/>
        </w:rPr>
        <w:t xml:space="preserve">                        </w:t>
      </w:r>
      <w:r w:rsidRPr="00CA7129">
        <w:rPr>
          <w:rFonts w:ascii="Arial" w:hAnsi="Arial" w:cs="Arial"/>
        </w:rPr>
        <w:t xml:space="preserve"> data</w:t>
      </w:r>
    </w:p>
    <w:p w14:paraId="3AD6BEEF" w14:textId="77777777" w:rsidR="006562ED" w:rsidRPr="00CA7129" w:rsidRDefault="006562ED" w:rsidP="00B2333F">
      <w:pPr>
        <w:jc w:val="both"/>
        <w:rPr>
          <w:rFonts w:ascii="Arial" w:hAnsi="Arial" w:cs="Arial"/>
        </w:rPr>
      </w:pPr>
    </w:p>
    <w:p w14:paraId="3BB265A3" w14:textId="77777777" w:rsidR="00147E6A" w:rsidRPr="00CA7129" w:rsidRDefault="00147E6A" w:rsidP="00B2333F">
      <w:pPr>
        <w:jc w:val="both"/>
        <w:rPr>
          <w:rFonts w:ascii="Arial" w:hAnsi="Arial" w:cs="Arial"/>
        </w:rPr>
      </w:pPr>
    </w:p>
    <w:p w14:paraId="45F1E59F" w14:textId="77777777" w:rsidR="00147E6A" w:rsidRPr="00CA7129" w:rsidRDefault="00147E6A" w:rsidP="00B2333F">
      <w:pPr>
        <w:jc w:val="both"/>
        <w:rPr>
          <w:rFonts w:ascii="Arial" w:hAnsi="Arial" w:cs="Arial"/>
        </w:rPr>
      </w:pPr>
    </w:p>
    <w:p w14:paraId="6C02E292" w14:textId="77777777" w:rsidR="00147E6A" w:rsidRPr="00CA7129" w:rsidRDefault="00147E6A" w:rsidP="00B2333F">
      <w:pPr>
        <w:jc w:val="both"/>
        <w:rPr>
          <w:rFonts w:ascii="Arial" w:hAnsi="Arial" w:cs="Arial"/>
        </w:rPr>
      </w:pPr>
    </w:p>
    <w:p w14:paraId="45BAE4C3" w14:textId="77777777" w:rsidR="00147E6A" w:rsidRPr="00CA7129" w:rsidRDefault="00147E6A" w:rsidP="00B2333F">
      <w:pPr>
        <w:jc w:val="both"/>
        <w:rPr>
          <w:rFonts w:ascii="Arial" w:hAnsi="Arial" w:cs="Arial"/>
        </w:rPr>
      </w:pPr>
    </w:p>
    <w:p w14:paraId="2DE6F212" w14:textId="77777777" w:rsidR="00147E6A" w:rsidRPr="00CA7129" w:rsidRDefault="00147E6A" w:rsidP="00B2333F">
      <w:pPr>
        <w:jc w:val="both"/>
        <w:rPr>
          <w:rFonts w:ascii="Arial" w:hAnsi="Arial" w:cs="Arial"/>
        </w:rPr>
      </w:pPr>
    </w:p>
    <w:p w14:paraId="02AAE8CC" w14:textId="77777777" w:rsidR="006562ED" w:rsidRPr="00CA7129" w:rsidRDefault="006562ED" w:rsidP="00B446FF">
      <w:pPr>
        <w:jc w:val="center"/>
        <w:rPr>
          <w:rFonts w:ascii="Arial" w:hAnsi="Arial" w:cs="Arial"/>
        </w:rPr>
      </w:pPr>
      <w:r w:rsidRPr="00CA7129">
        <w:rPr>
          <w:rFonts w:ascii="Arial" w:hAnsi="Arial" w:cs="Arial"/>
        </w:rPr>
        <w:t>__________________________</w:t>
      </w:r>
      <w:r>
        <w:rPr>
          <w:rFonts w:ascii="Arial" w:hAnsi="Arial" w:cs="Arial"/>
        </w:rPr>
        <w:t>___</w:t>
      </w:r>
    </w:p>
    <w:p w14:paraId="71B18AE3" w14:textId="77777777" w:rsidR="006562ED" w:rsidRPr="00CA7129" w:rsidRDefault="006562ED" w:rsidP="00B446FF">
      <w:pPr>
        <w:jc w:val="center"/>
        <w:rPr>
          <w:rFonts w:ascii="Arial" w:hAnsi="Arial" w:cs="Arial"/>
        </w:rPr>
      </w:pPr>
      <w:r w:rsidRPr="00CA7129">
        <w:rPr>
          <w:rFonts w:ascii="Arial" w:hAnsi="Arial" w:cs="Arial"/>
        </w:rPr>
        <w:t>ASSINATURA DO RESPONSÁVEL</w:t>
      </w:r>
    </w:p>
    <w:p w14:paraId="540F00DF" w14:textId="6496A7A9" w:rsidR="00147E6A" w:rsidRPr="00CA7129" w:rsidRDefault="00147E6A" w:rsidP="00B2333F">
      <w:pPr>
        <w:jc w:val="both"/>
        <w:rPr>
          <w:rFonts w:ascii="Arial" w:hAnsi="Arial" w:cs="Arial"/>
        </w:rPr>
        <w:sectPr w:rsidR="00147E6A" w:rsidRPr="00CA7129" w:rsidSect="00CF060E">
          <w:pgSz w:w="11907" w:h="16840" w:code="9"/>
          <w:pgMar w:top="284" w:right="1134" w:bottom="284" w:left="1134" w:header="1418" w:footer="567" w:gutter="0"/>
          <w:cols w:space="720"/>
          <w:titlePg/>
          <w:docGrid w:linePitch="272"/>
        </w:sectPr>
      </w:pPr>
    </w:p>
    <w:p w14:paraId="5EA14BD1" w14:textId="77777777" w:rsidR="00147E6A" w:rsidRPr="00CA7129" w:rsidRDefault="00147E6A" w:rsidP="00B2333F">
      <w:pPr>
        <w:jc w:val="both"/>
        <w:rPr>
          <w:rFonts w:ascii="Arial" w:hAnsi="Arial" w:cs="Arial"/>
        </w:rPr>
      </w:pPr>
    </w:p>
    <w:p w14:paraId="578506DD" w14:textId="5FF9453E" w:rsidR="00147E6A" w:rsidRPr="00CA7129" w:rsidRDefault="00147E6A" w:rsidP="002A35C7">
      <w:pPr>
        <w:jc w:val="center"/>
        <w:rPr>
          <w:rFonts w:ascii="Arial" w:hAnsi="Arial" w:cs="Arial"/>
          <w:b/>
        </w:rPr>
      </w:pPr>
      <w:bookmarkStart w:id="28" w:name="_Toc220069607"/>
      <w:bookmarkStart w:id="29" w:name="_Hlk77000550"/>
      <w:r w:rsidRPr="00CA7129">
        <w:rPr>
          <w:rStyle w:val="Ttulo1Char"/>
          <w:rFonts w:cs="Arial"/>
          <w:sz w:val="20"/>
          <w:u w:val="single"/>
        </w:rPr>
        <w:t>APENSO D</w:t>
      </w:r>
      <w:r w:rsidR="00F26229" w:rsidRPr="00CA7129">
        <w:rPr>
          <w:rStyle w:val="Ttulo1Char"/>
          <w:rFonts w:cs="Arial"/>
          <w:sz w:val="20"/>
        </w:rPr>
        <w:t xml:space="preserve"> – DECLARAÇÃO DE PRÁTICAS SUSTENTÁVEIS</w:t>
      </w:r>
      <w:r w:rsidR="008238EA" w:rsidRPr="00CA7129">
        <w:rPr>
          <w:rStyle w:val="Ttulo1Char"/>
          <w:rFonts w:cs="Arial"/>
          <w:sz w:val="20"/>
        </w:rPr>
        <w:t xml:space="preserve"> 1</w:t>
      </w:r>
      <w:bookmarkEnd w:id="28"/>
    </w:p>
    <w:p w14:paraId="256537BC" w14:textId="78E25402" w:rsidR="00147E6A" w:rsidRPr="00CA7129" w:rsidRDefault="00147E6A" w:rsidP="002A35C7">
      <w:pPr>
        <w:jc w:val="center"/>
        <w:rPr>
          <w:rFonts w:ascii="Arial" w:hAnsi="Arial" w:cs="Arial"/>
        </w:rPr>
      </w:pPr>
      <w:r w:rsidRPr="00CA7129">
        <w:rPr>
          <w:rFonts w:ascii="Arial" w:hAnsi="Arial" w:cs="Arial"/>
        </w:rPr>
        <w:t>(</w:t>
      </w:r>
      <w:r w:rsidR="000F078C" w:rsidRPr="00CA7129">
        <w:rPr>
          <w:rFonts w:ascii="Arial" w:hAnsi="Arial" w:cs="Arial"/>
        </w:rPr>
        <w:t>EGTTV</w:t>
      </w:r>
      <w:r w:rsidRPr="00CA7129">
        <w:rPr>
          <w:rFonts w:ascii="Arial" w:hAnsi="Arial" w:cs="Arial"/>
        </w:rPr>
        <w:t>)</w:t>
      </w:r>
    </w:p>
    <w:p w14:paraId="3717ECE8" w14:textId="77777777" w:rsidR="00147E6A" w:rsidRPr="00CA7129" w:rsidRDefault="00147E6A" w:rsidP="00B2333F">
      <w:pPr>
        <w:jc w:val="both"/>
        <w:rPr>
          <w:rFonts w:ascii="Arial" w:hAnsi="Arial" w:cs="Arial"/>
        </w:rPr>
      </w:pPr>
    </w:p>
    <w:p w14:paraId="2BE8504E" w14:textId="46312364" w:rsidR="00147E6A" w:rsidRPr="00CA7129" w:rsidRDefault="00147E6A" w:rsidP="00B2333F">
      <w:pPr>
        <w:jc w:val="both"/>
        <w:rPr>
          <w:rFonts w:ascii="Arial" w:hAnsi="Arial" w:cs="Arial"/>
        </w:rPr>
      </w:pPr>
      <w:r w:rsidRPr="00CA7129">
        <w:rPr>
          <w:rFonts w:ascii="Arial" w:hAnsi="Arial" w:cs="Arial"/>
        </w:rPr>
        <w:t>A empresa (RAZÃO SOCIAL), com sede em XXXX, Estado do XXXX, situad</w:t>
      </w:r>
      <w:r w:rsidR="007C3D25" w:rsidRPr="00CA7129">
        <w:rPr>
          <w:rFonts w:ascii="Arial" w:hAnsi="Arial" w:cs="Arial"/>
        </w:rPr>
        <w:t>a</w:t>
      </w:r>
      <w:r w:rsidRPr="00CA7129">
        <w:rPr>
          <w:rFonts w:ascii="Arial" w:hAnsi="Arial" w:cs="Arial"/>
        </w:rPr>
        <w:t xml:space="preserve"> no endereço </w:t>
      </w:r>
      <w:r w:rsidR="006562ED" w:rsidRPr="00CA7129">
        <w:rPr>
          <w:rFonts w:ascii="Arial" w:hAnsi="Arial" w:cs="Arial"/>
        </w:rPr>
        <w:t>XXXXX</w:t>
      </w:r>
      <w:r w:rsidRPr="00CA7129">
        <w:rPr>
          <w:rFonts w:ascii="Arial" w:hAnsi="Arial" w:cs="Arial"/>
        </w:rPr>
        <w:t>, telefone (</w:t>
      </w:r>
      <w:r w:rsidR="006562ED" w:rsidRPr="00CA7129">
        <w:rPr>
          <w:rFonts w:ascii="Arial" w:hAnsi="Arial" w:cs="Arial"/>
        </w:rPr>
        <w:t>XX) XXXX</w:t>
      </w:r>
      <w:r w:rsidRPr="00CA7129">
        <w:rPr>
          <w:rFonts w:ascii="Arial" w:hAnsi="Arial" w:cs="Arial"/>
        </w:rPr>
        <w:t xml:space="preserve">, inscrita no CNPJ </w:t>
      </w:r>
      <w:r w:rsidR="006562ED" w:rsidRPr="00CA7129">
        <w:rPr>
          <w:rFonts w:ascii="Arial" w:hAnsi="Arial" w:cs="Arial"/>
        </w:rPr>
        <w:t>XXXXXX</w:t>
      </w:r>
      <w:r w:rsidRPr="00CA7129">
        <w:rPr>
          <w:rFonts w:ascii="Arial" w:hAnsi="Arial" w:cs="Arial"/>
        </w:rPr>
        <w:t xml:space="preserve"> e Inscrição Estadual XXXXXX, declara para os devidos fins a quem possa interessar que</w:t>
      </w:r>
      <w:r w:rsidR="007D041B" w:rsidRPr="00CA7129">
        <w:rPr>
          <w:rFonts w:ascii="Arial" w:hAnsi="Arial" w:cs="Arial"/>
        </w:rPr>
        <w:t>,</w:t>
      </w:r>
      <w:r w:rsidR="00720FC1" w:rsidRPr="00CA7129">
        <w:rPr>
          <w:rFonts w:ascii="Arial" w:hAnsi="Arial" w:cs="Arial"/>
        </w:rPr>
        <w:t xml:space="preserve"> </w:t>
      </w:r>
      <w:bookmarkStart w:id="30" w:name="_Hlk77003737"/>
      <w:r w:rsidR="00720FC1" w:rsidRPr="00CA7129">
        <w:rPr>
          <w:rFonts w:ascii="Arial" w:hAnsi="Arial" w:cs="Arial"/>
        </w:rPr>
        <w:t>nas regiões/bases de tesouraria abrangidos por este contrato</w:t>
      </w:r>
      <w:bookmarkEnd w:id="30"/>
      <w:r w:rsidRPr="00CA7129">
        <w:rPr>
          <w:rFonts w:ascii="Arial" w:hAnsi="Arial" w:cs="Arial"/>
        </w:rPr>
        <w:t>:</w:t>
      </w:r>
    </w:p>
    <w:p w14:paraId="0A5D99E1" w14:textId="77777777" w:rsidR="00147E6A" w:rsidRPr="00CA7129" w:rsidRDefault="00147E6A" w:rsidP="00B2333F">
      <w:pPr>
        <w:jc w:val="both"/>
        <w:rPr>
          <w:rFonts w:ascii="Arial" w:hAnsi="Arial" w:cs="Arial"/>
        </w:rPr>
      </w:pPr>
    </w:p>
    <w:p w14:paraId="43E50289" w14:textId="77777777" w:rsidR="00147E6A" w:rsidRPr="00CA7129" w:rsidRDefault="00147E6A" w:rsidP="00B2333F">
      <w:pPr>
        <w:pStyle w:val="PargrafodaLista"/>
        <w:numPr>
          <w:ilvl w:val="0"/>
          <w:numId w:val="14"/>
        </w:numPr>
        <w:spacing w:after="160" w:line="259" w:lineRule="auto"/>
        <w:contextualSpacing/>
        <w:jc w:val="both"/>
        <w:rPr>
          <w:rFonts w:ascii="Arial" w:hAnsi="Arial" w:cs="Arial"/>
        </w:rPr>
      </w:pPr>
      <w:r w:rsidRPr="00CA7129">
        <w:rPr>
          <w:rFonts w:ascii="Arial" w:hAnsi="Arial" w:cs="Arial"/>
        </w:rPr>
        <w:t xml:space="preserve">Possui acordo comercial com </w:t>
      </w:r>
      <w:bookmarkStart w:id="31" w:name="_Hlk77003754"/>
      <w:r w:rsidRPr="00CA7129">
        <w:rPr>
          <w:rFonts w:ascii="Arial" w:hAnsi="Arial" w:cs="Arial"/>
        </w:rPr>
        <w:t>o fabricante</w:t>
      </w:r>
      <w:r w:rsidR="00720FC1" w:rsidRPr="00CA7129">
        <w:rPr>
          <w:rFonts w:ascii="Arial" w:hAnsi="Arial" w:cs="Arial"/>
        </w:rPr>
        <w:t xml:space="preserve"> / a empresa / a instituição</w:t>
      </w:r>
      <w:r w:rsidR="00DC0263" w:rsidRPr="00CA7129">
        <w:rPr>
          <w:rFonts w:ascii="Arial" w:hAnsi="Arial" w:cs="Arial"/>
        </w:rPr>
        <w:t xml:space="preserve"> </w:t>
      </w:r>
      <w:r w:rsidR="00720FC1" w:rsidRPr="00CA7129">
        <w:rPr>
          <w:rFonts w:ascii="Arial" w:hAnsi="Arial" w:cs="Arial"/>
        </w:rPr>
        <w:t xml:space="preserve">XXXX </w:t>
      </w:r>
      <w:bookmarkEnd w:id="31"/>
      <w:r w:rsidRPr="00CA7129">
        <w:rPr>
          <w:rFonts w:ascii="Arial" w:hAnsi="Arial" w:cs="Arial"/>
        </w:rPr>
        <w:t>para o descarte adequado de pneus inutilizados conforme Legislação vigente</w:t>
      </w:r>
      <w:r w:rsidR="00720FC1" w:rsidRPr="00CA7129">
        <w:rPr>
          <w:rFonts w:ascii="Arial" w:hAnsi="Arial" w:cs="Arial"/>
        </w:rPr>
        <w:t>.</w:t>
      </w:r>
    </w:p>
    <w:p w14:paraId="439F2BA5" w14:textId="77777777" w:rsidR="00147E6A" w:rsidRPr="00CA7129" w:rsidRDefault="00147E6A" w:rsidP="00B2333F">
      <w:pPr>
        <w:pStyle w:val="PargrafodaLista"/>
        <w:ind w:left="1080"/>
        <w:jc w:val="both"/>
        <w:rPr>
          <w:rFonts w:ascii="Arial" w:hAnsi="Arial" w:cs="Arial"/>
        </w:rPr>
      </w:pPr>
    </w:p>
    <w:p w14:paraId="4C5A25AB" w14:textId="77777777" w:rsidR="00147E6A" w:rsidRPr="00CA7129" w:rsidRDefault="00147E6A" w:rsidP="00B2333F">
      <w:pPr>
        <w:pStyle w:val="PargrafodaLista"/>
        <w:numPr>
          <w:ilvl w:val="0"/>
          <w:numId w:val="14"/>
        </w:numPr>
        <w:spacing w:after="160" w:line="259" w:lineRule="auto"/>
        <w:contextualSpacing/>
        <w:jc w:val="both"/>
        <w:rPr>
          <w:rFonts w:ascii="Arial" w:hAnsi="Arial" w:cs="Arial"/>
        </w:rPr>
      </w:pPr>
      <w:r w:rsidRPr="00CA7129">
        <w:rPr>
          <w:rFonts w:ascii="Arial" w:hAnsi="Arial" w:cs="Arial"/>
        </w:rPr>
        <w:t xml:space="preserve">Cumpre rigorosamente os prazos de revisão e manutenção da frota, seja por oficina própria ou por meio de seu fornecedor para: </w:t>
      </w:r>
    </w:p>
    <w:p w14:paraId="3963EAF6" w14:textId="77777777" w:rsidR="00147E6A" w:rsidRPr="00CA7129" w:rsidRDefault="00147E6A" w:rsidP="00B2333F">
      <w:pPr>
        <w:pStyle w:val="PargrafodaLista1"/>
        <w:numPr>
          <w:ilvl w:val="0"/>
          <w:numId w:val="13"/>
        </w:numPr>
        <w:spacing w:after="160" w:line="259" w:lineRule="auto"/>
        <w:jc w:val="both"/>
        <w:rPr>
          <w:rFonts w:ascii="Arial" w:hAnsi="Arial" w:cs="Arial"/>
        </w:rPr>
      </w:pPr>
      <w:r w:rsidRPr="00CA7129">
        <w:rPr>
          <w:rFonts w:ascii="Arial" w:hAnsi="Arial" w:cs="Arial"/>
        </w:rPr>
        <w:t>Manutenção e regulagem de veículos em atendimento à norma de emissão PROCONVE VII EURO V, monitorado periodicamente através do programa DESPOLUIR mantido pela CNT SEST SENAT e/ou órgão credenciado pelo INMETRO, a fim de minimizar os níveis de emissão de poluentes e atender os programas de qualidade do ar quanto aos limites máximos de emissão de gases conforme legislação vigente;</w:t>
      </w:r>
    </w:p>
    <w:p w14:paraId="4939B10A" w14:textId="77777777" w:rsidR="00147E6A" w:rsidRPr="00CA7129" w:rsidRDefault="00147E6A" w:rsidP="00B2333F">
      <w:pPr>
        <w:pStyle w:val="PargrafodaLista1"/>
        <w:numPr>
          <w:ilvl w:val="0"/>
          <w:numId w:val="13"/>
        </w:numPr>
        <w:spacing w:after="160" w:line="259" w:lineRule="auto"/>
        <w:jc w:val="both"/>
        <w:rPr>
          <w:rFonts w:ascii="Arial" w:hAnsi="Arial" w:cs="Arial"/>
        </w:rPr>
      </w:pPr>
      <w:r w:rsidRPr="00CA7129">
        <w:rPr>
          <w:rFonts w:ascii="Arial" w:hAnsi="Arial" w:cs="Arial"/>
        </w:rPr>
        <w:t>Coibir a deterioração e adulteração do sistema de escapamento, a fim de minimizar os níveis de emissão sonora conforme legislação vigente;</w:t>
      </w:r>
    </w:p>
    <w:p w14:paraId="4549A606" w14:textId="77777777" w:rsidR="00147E6A" w:rsidRPr="00CA7129" w:rsidRDefault="00147E6A" w:rsidP="00B2333F">
      <w:pPr>
        <w:pStyle w:val="PargrafodaLista1"/>
        <w:numPr>
          <w:ilvl w:val="0"/>
          <w:numId w:val="13"/>
        </w:numPr>
        <w:spacing w:after="160" w:line="259" w:lineRule="auto"/>
        <w:jc w:val="both"/>
        <w:rPr>
          <w:rFonts w:ascii="Arial" w:hAnsi="Arial" w:cs="Arial"/>
        </w:rPr>
      </w:pPr>
      <w:r w:rsidRPr="00CA7129">
        <w:rPr>
          <w:rFonts w:ascii="Arial" w:hAnsi="Arial" w:cs="Arial"/>
        </w:rPr>
        <w:t xml:space="preserve">Substituição de vedadores, fluidos, filtros lubrificantes e graxas, cujo descarte </w:t>
      </w:r>
      <w:bookmarkStart w:id="32" w:name="_Hlk77003770"/>
      <w:bookmarkStart w:id="33" w:name="_Hlk77004798"/>
      <w:r w:rsidR="00720FC1" w:rsidRPr="00CA7129">
        <w:rPr>
          <w:rFonts w:ascii="Arial" w:hAnsi="Arial" w:cs="Arial"/>
        </w:rPr>
        <w:t>é recebido pela empresa/instituição XXXX e</w:t>
      </w:r>
      <w:bookmarkEnd w:id="32"/>
      <w:r w:rsidR="00720FC1" w:rsidRPr="00CA7129">
        <w:rPr>
          <w:rFonts w:ascii="Arial" w:hAnsi="Arial" w:cs="Arial"/>
        </w:rPr>
        <w:t xml:space="preserve"> </w:t>
      </w:r>
      <w:bookmarkEnd w:id="33"/>
      <w:r w:rsidRPr="00CA7129">
        <w:rPr>
          <w:rFonts w:ascii="Arial" w:hAnsi="Arial" w:cs="Arial"/>
        </w:rPr>
        <w:t>obedece ao disposto nos termos do artigo 33, inciso IV, da Lei n° 12.305/2010 – Política Nacional de Resíduos Sólidos e Resolução CONAMA n° 362, de 23/06/2005;</w:t>
      </w:r>
    </w:p>
    <w:p w14:paraId="35730268" w14:textId="77777777" w:rsidR="00147E6A" w:rsidRPr="00CA7129" w:rsidRDefault="00147E6A" w:rsidP="00B2333F">
      <w:pPr>
        <w:pStyle w:val="PargrafodaLista"/>
        <w:numPr>
          <w:ilvl w:val="0"/>
          <w:numId w:val="14"/>
        </w:numPr>
        <w:spacing w:after="160" w:line="259" w:lineRule="auto"/>
        <w:contextualSpacing/>
        <w:jc w:val="both"/>
        <w:rPr>
          <w:rFonts w:ascii="Arial" w:hAnsi="Arial" w:cs="Arial"/>
        </w:rPr>
      </w:pPr>
      <w:r w:rsidRPr="00CA7129">
        <w:rPr>
          <w:rFonts w:ascii="Arial" w:hAnsi="Arial" w:cs="Arial"/>
        </w:rPr>
        <w:t>Na aquisição de veículos para renovação da frota dará prioridade a carros que utilizam biocombustível (Diesel S10 ou álcool).</w:t>
      </w:r>
    </w:p>
    <w:p w14:paraId="18301B89" w14:textId="77777777" w:rsidR="00147E6A" w:rsidRPr="00CA7129" w:rsidRDefault="00147E6A" w:rsidP="00B2333F">
      <w:pPr>
        <w:pStyle w:val="PargrafodaLista"/>
        <w:ind w:left="1080"/>
        <w:jc w:val="both"/>
        <w:rPr>
          <w:rFonts w:ascii="Arial" w:hAnsi="Arial" w:cs="Arial"/>
        </w:rPr>
      </w:pPr>
    </w:p>
    <w:p w14:paraId="089D22C0" w14:textId="77777777" w:rsidR="00147E6A" w:rsidRPr="00CA7129" w:rsidRDefault="00147E6A" w:rsidP="00B2333F">
      <w:pPr>
        <w:pStyle w:val="PargrafodaLista"/>
        <w:numPr>
          <w:ilvl w:val="0"/>
          <w:numId w:val="14"/>
        </w:numPr>
        <w:spacing w:after="160" w:line="259" w:lineRule="auto"/>
        <w:contextualSpacing/>
        <w:jc w:val="both"/>
        <w:rPr>
          <w:rFonts w:ascii="Arial" w:hAnsi="Arial" w:cs="Arial"/>
        </w:rPr>
      </w:pPr>
      <w:r w:rsidRPr="00CA7129">
        <w:rPr>
          <w:rFonts w:ascii="Arial" w:hAnsi="Arial" w:cs="Arial"/>
        </w:rPr>
        <w:t>Mantém política de reciclagem e/ou descarte adequado para resíduos gerados em suas instalações, tais como papéis, malotes, lacres, cintas e etiquetas.</w:t>
      </w:r>
    </w:p>
    <w:p w14:paraId="0F4ADA46" w14:textId="77777777" w:rsidR="00147E6A" w:rsidRPr="00CA7129" w:rsidRDefault="00147E6A" w:rsidP="00B2333F">
      <w:pPr>
        <w:jc w:val="both"/>
        <w:rPr>
          <w:rFonts w:ascii="Arial" w:hAnsi="Arial" w:cs="Arial"/>
        </w:rPr>
      </w:pPr>
    </w:p>
    <w:p w14:paraId="45A45D96" w14:textId="77777777" w:rsidR="00147E6A" w:rsidRPr="00CA7129" w:rsidRDefault="00147E6A" w:rsidP="00B2333F">
      <w:pPr>
        <w:jc w:val="both"/>
        <w:rPr>
          <w:rFonts w:ascii="Arial" w:hAnsi="Arial" w:cs="Arial"/>
        </w:rPr>
      </w:pPr>
      <w:r w:rsidRPr="00CA7129">
        <w:rPr>
          <w:rFonts w:ascii="Arial" w:hAnsi="Arial" w:cs="Arial"/>
        </w:rPr>
        <w:t>E por este ser verdade, dou fé.</w:t>
      </w:r>
    </w:p>
    <w:p w14:paraId="4DA71922" w14:textId="77777777" w:rsidR="00147E6A" w:rsidRPr="00CA7129" w:rsidRDefault="00147E6A" w:rsidP="00B2333F">
      <w:pPr>
        <w:jc w:val="both"/>
        <w:rPr>
          <w:rFonts w:ascii="Arial" w:hAnsi="Arial" w:cs="Arial"/>
        </w:rPr>
      </w:pPr>
    </w:p>
    <w:p w14:paraId="1E7C1ECC" w14:textId="77777777" w:rsidR="00147E6A" w:rsidRPr="00CA7129" w:rsidRDefault="00147E6A" w:rsidP="00B2333F">
      <w:pPr>
        <w:jc w:val="both"/>
        <w:rPr>
          <w:rFonts w:ascii="Arial" w:hAnsi="Arial" w:cs="Arial"/>
        </w:rPr>
      </w:pPr>
    </w:p>
    <w:p w14:paraId="1AB62BBD" w14:textId="77777777" w:rsidR="00147E6A" w:rsidRPr="00CA7129" w:rsidRDefault="00147E6A" w:rsidP="00B2333F">
      <w:pPr>
        <w:jc w:val="both"/>
        <w:rPr>
          <w:rFonts w:ascii="Arial" w:hAnsi="Arial" w:cs="Arial"/>
        </w:rPr>
      </w:pPr>
    </w:p>
    <w:p w14:paraId="160920FB" w14:textId="77777777" w:rsidR="00966DDE" w:rsidRDefault="00966DDE" w:rsidP="000A6184">
      <w:pPr>
        <w:jc w:val="right"/>
        <w:rPr>
          <w:rFonts w:ascii="Arial" w:hAnsi="Arial" w:cs="Arial"/>
        </w:rPr>
      </w:pPr>
      <w:r w:rsidRPr="00CA7129">
        <w:rPr>
          <w:rFonts w:ascii="Arial" w:hAnsi="Arial" w:cs="Arial"/>
        </w:rPr>
        <w:t>___________</w:t>
      </w:r>
      <w:r>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Pr>
          <w:rFonts w:ascii="Arial" w:hAnsi="Arial" w:cs="Arial"/>
        </w:rPr>
        <w:t>/</w:t>
      </w:r>
      <w:r w:rsidRPr="00CA7129">
        <w:rPr>
          <w:rFonts w:ascii="Arial" w:hAnsi="Arial" w:cs="Arial"/>
        </w:rPr>
        <w:t>___</w:t>
      </w:r>
      <w:r>
        <w:rPr>
          <w:rFonts w:ascii="Arial" w:hAnsi="Arial" w:cs="Arial"/>
        </w:rPr>
        <w:t>/</w:t>
      </w:r>
      <w:r w:rsidRPr="00CA7129">
        <w:rPr>
          <w:rFonts w:ascii="Arial" w:hAnsi="Arial" w:cs="Arial"/>
        </w:rPr>
        <w:t>__</w:t>
      </w:r>
      <w:r>
        <w:rPr>
          <w:rFonts w:ascii="Arial" w:hAnsi="Arial" w:cs="Arial"/>
        </w:rPr>
        <w:t>___</w:t>
      </w:r>
    </w:p>
    <w:p w14:paraId="774308C8" w14:textId="3C5D62D3" w:rsidR="00966DDE" w:rsidRPr="00CA7129" w:rsidRDefault="00966DDE" w:rsidP="00B2333F">
      <w:pPr>
        <w:ind w:left="6381"/>
        <w:jc w:val="both"/>
        <w:rPr>
          <w:rFonts w:ascii="Arial" w:hAnsi="Arial" w:cs="Arial"/>
        </w:rPr>
      </w:pPr>
      <w:r w:rsidRPr="00CA7129">
        <w:rPr>
          <w:rFonts w:ascii="Arial" w:hAnsi="Arial" w:cs="Arial"/>
        </w:rPr>
        <w:t>Local</w:t>
      </w:r>
      <w:r>
        <w:rPr>
          <w:rFonts w:ascii="Arial" w:hAnsi="Arial" w:cs="Arial"/>
        </w:rPr>
        <w:t xml:space="preserve">                        </w:t>
      </w:r>
      <w:r w:rsidRPr="00CA7129">
        <w:rPr>
          <w:rFonts w:ascii="Arial" w:hAnsi="Arial" w:cs="Arial"/>
        </w:rPr>
        <w:t xml:space="preserve"> data</w:t>
      </w:r>
    </w:p>
    <w:p w14:paraId="61B4EB6C" w14:textId="77777777" w:rsidR="00966DDE" w:rsidRPr="00CA7129" w:rsidRDefault="00966DDE" w:rsidP="00B2333F">
      <w:pPr>
        <w:jc w:val="both"/>
        <w:rPr>
          <w:rFonts w:ascii="Arial" w:hAnsi="Arial" w:cs="Arial"/>
        </w:rPr>
      </w:pPr>
    </w:p>
    <w:p w14:paraId="74B8775B" w14:textId="77777777" w:rsidR="00966DDE" w:rsidRPr="00CA7129" w:rsidRDefault="00966DDE" w:rsidP="00B2333F">
      <w:pPr>
        <w:jc w:val="both"/>
        <w:rPr>
          <w:rFonts w:ascii="Arial" w:hAnsi="Arial" w:cs="Arial"/>
        </w:rPr>
      </w:pPr>
    </w:p>
    <w:p w14:paraId="63C7D831" w14:textId="77777777" w:rsidR="00966DDE" w:rsidRPr="00CA7129" w:rsidRDefault="00966DDE" w:rsidP="00B2333F">
      <w:pPr>
        <w:jc w:val="both"/>
        <w:rPr>
          <w:rFonts w:ascii="Arial" w:hAnsi="Arial" w:cs="Arial"/>
        </w:rPr>
      </w:pPr>
    </w:p>
    <w:p w14:paraId="04BDACA4" w14:textId="77777777" w:rsidR="00966DDE" w:rsidRPr="00CA7129" w:rsidRDefault="00966DDE" w:rsidP="00B2333F">
      <w:pPr>
        <w:jc w:val="both"/>
        <w:rPr>
          <w:rFonts w:ascii="Arial" w:hAnsi="Arial" w:cs="Arial"/>
        </w:rPr>
      </w:pPr>
    </w:p>
    <w:p w14:paraId="7B94C513" w14:textId="77777777" w:rsidR="00966DDE" w:rsidRPr="00CA7129" w:rsidRDefault="00966DDE" w:rsidP="00B2333F">
      <w:pPr>
        <w:jc w:val="both"/>
        <w:rPr>
          <w:rFonts w:ascii="Arial" w:hAnsi="Arial" w:cs="Arial"/>
        </w:rPr>
      </w:pPr>
    </w:p>
    <w:p w14:paraId="15595E45" w14:textId="77777777" w:rsidR="00966DDE" w:rsidRPr="00CA7129" w:rsidRDefault="00966DDE" w:rsidP="00B2333F">
      <w:pPr>
        <w:jc w:val="both"/>
        <w:rPr>
          <w:rFonts w:ascii="Arial" w:hAnsi="Arial" w:cs="Arial"/>
        </w:rPr>
      </w:pPr>
    </w:p>
    <w:p w14:paraId="208233FE" w14:textId="77777777" w:rsidR="00966DDE" w:rsidRPr="00CA7129" w:rsidRDefault="00966DDE" w:rsidP="000A6184">
      <w:pPr>
        <w:jc w:val="center"/>
        <w:rPr>
          <w:rFonts w:ascii="Arial" w:hAnsi="Arial" w:cs="Arial"/>
        </w:rPr>
      </w:pPr>
      <w:r w:rsidRPr="00CA7129">
        <w:rPr>
          <w:rFonts w:ascii="Arial" w:hAnsi="Arial" w:cs="Arial"/>
        </w:rPr>
        <w:t>__________________________</w:t>
      </w:r>
      <w:r>
        <w:rPr>
          <w:rFonts w:ascii="Arial" w:hAnsi="Arial" w:cs="Arial"/>
        </w:rPr>
        <w:t>___</w:t>
      </w:r>
    </w:p>
    <w:p w14:paraId="3E115038" w14:textId="77777777" w:rsidR="00966DDE" w:rsidRPr="00CA7129" w:rsidRDefault="00966DDE" w:rsidP="000A6184">
      <w:pPr>
        <w:jc w:val="center"/>
        <w:rPr>
          <w:rFonts w:ascii="Arial" w:hAnsi="Arial" w:cs="Arial"/>
        </w:rPr>
      </w:pPr>
      <w:r w:rsidRPr="00CA7129">
        <w:rPr>
          <w:rFonts w:ascii="Arial" w:hAnsi="Arial" w:cs="Arial"/>
        </w:rPr>
        <w:t>ASSINATURA DO RESPONSÁVEL</w:t>
      </w:r>
    </w:p>
    <w:p w14:paraId="6E1EAA33" w14:textId="77777777" w:rsidR="002614E6" w:rsidRPr="00CA7129" w:rsidRDefault="002614E6" w:rsidP="00B2333F">
      <w:pPr>
        <w:spacing w:after="160" w:line="259" w:lineRule="auto"/>
        <w:jc w:val="both"/>
        <w:rPr>
          <w:rFonts w:ascii="Arial" w:hAnsi="Arial" w:cs="Arial"/>
        </w:rPr>
      </w:pPr>
      <w:r w:rsidRPr="00CA7129">
        <w:rPr>
          <w:rFonts w:ascii="Arial" w:hAnsi="Arial" w:cs="Arial"/>
        </w:rPr>
        <w:br w:type="page"/>
      </w:r>
    </w:p>
    <w:p w14:paraId="2974648F" w14:textId="77777777" w:rsidR="007D041B" w:rsidRPr="00CA7129" w:rsidRDefault="007D041B" w:rsidP="00B2333F">
      <w:pPr>
        <w:jc w:val="both"/>
        <w:rPr>
          <w:rFonts w:ascii="Arial" w:hAnsi="Arial" w:cs="Arial"/>
        </w:rPr>
      </w:pPr>
    </w:p>
    <w:p w14:paraId="71428981" w14:textId="77777777" w:rsidR="007D041B" w:rsidRPr="00CA7129" w:rsidRDefault="007D041B" w:rsidP="00B2333F">
      <w:pPr>
        <w:jc w:val="both"/>
        <w:rPr>
          <w:rFonts w:ascii="Arial" w:hAnsi="Arial" w:cs="Arial"/>
        </w:rPr>
      </w:pPr>
    </w:p>
    <w:p w14:paraId="1327D656" w14:textId="6514F15D" w:rsidR="008238EA" w:rsidRPr="00CA7129" w:rsidRDefault="007D041B" w:rsidP="00B96F8A">
      <w:pPr>
        <w:jc w:val="center"/>
        <w:rPr>
          <w:rFonts w:ascii="Arial" w:hAnsi="Arial" w:cs="Arial"/>
        </w:rPr>
      </w:pPr>
      <w:bookmarkStart w:id="34" w:name="_Toc220069608"/>
      <w:bookmarkStart w:id="35" w:name="_Hlk77003799"/>
      <w:r w:rsidRPr="00CA7129">
        <w:rPr>
          <w:rStyle w:val="Ttulo1Char"/>
          <w:rFonts w:cs="Arial"/>
          <w:sz w:val="20"/>
          <w:u w:val="single"/>
        </w:rPr>
        <w:t>APENSO E</w:t>
      </w:r>
      <w:r w:rsidR="00F26229" w:rsidRPr="00CA7129">
        <w:rPr>
          <w:rStyle w:val="Ttulo1Char"/>
          <w:rFonts w:cs="Arial"/>
          <w:sz w:val="20"/>
        </w:rPr>
        <w:t xml:space="preserve"> – DECLARAÇÃO DE PR</w:t>
      </w:r>
      <w:r w:rsidR="008238EA" w:rsidRPr="00CA7129">
        <w:rPr>
          <w:rStyle w:val="Ttulo1Char"/>
          <w:rFonts w:cs="Arial"/>
          <w:sz w:val="20"/>
        </w:rPr>
        <w:t>Á</w:t>
      </w:r>
      <w:r w:rsidR="00F26229" w:rsidRPr="00CA7129">
        <w:rPr>
          <w:rStyle w:val="Ttulo1Char"/>
          <w:rFonts w:cs="Arial"/>
          <w:sz w:val="20"/>
        </w:rPr>
        <w:t>TICAS SUSTENTÁVEIS</w:t>
      </w:r>
      <w:r w:rsidR="008238EA" w:rsidRPr="00CA7129">
        <w:rPr>
          <w:rStyle w:val="Ttulo1Char"/>
          <w:rFonts w:cs="Arial"/>
          <w:sz w:val="20"/>
        </w:rPr>
        <w:t xml:space="preserve"> 2</w:t>
      </w:r>
      <w:bookmarkEnd w:id="34"/>
    </w:p>
    <w:p w14:paraId="3DE3525C" w14:textId="369BD42F" w:rsidR="007D041B" w:rsidRPr="00CA7129" w:rsidRDefault="007D041B" w:rsidP="00B96F8A">
      <w:pPr>
        <w:jc w:val="center"/>
        <w:rPr>
          <w:rFonts w:ascii="Arial" w:hAnsi="Arial" w:cs="Arial"/>
        </w:rPr>
      </w:pPr>
      <w:r w:rsidRPr="00CA7129">
        <w:rPr>
          <w:rFonts w:ascii="Arial" w:hAnsi="Arial" w:cs="Arial"/>
        </w:rPr>
        <w:t>(Empresa Recebedora)</w:t>
      </w:r>
    </w:p>
    <w:p w14:paraId="54DB7940" w14:textId="77777777" w:rsidR="007D041B" w:rsidRPr="00CA7129" w:rsidRDefault="007D041B" w:rsidP="00B2333F">
      <w:pPr>
        <w:jc w:val="both"/>
        <w:rPr>
          <w:rFonts w:ascii="Arial" w:hAnsi="Arial" w:cs="Arial"/>
        </w:rPr>
      </w:pPr>
    </w:p>
    <w:p w14:paraId="02C76053" w14:textId="10890C63" w:rsidR="007D041B" w:rsidRPr="00CA7129" w:rsidRDefault="007D041B" w:rsidP="00B2333F">
      <w:pPr>
        <w:jc w:val="both"/>
        <w:rPr>
          <w:rFonts w:ascii="Arial" w:hAnsi="Arial" w:cs="Arial"/>
        </w:rPr>
      </w:pPr>
      <w:r w:rsidRPr="00CA7129">
        <w:rPr>
          <w:rFonts w:ascii="Arial" w:hAnsi="Arial" w:cs="Arial"/>
        </w:rPr>
        <w:t>A empresa (RAZÃO SOCIAL), com sede em XXXX, Estado do XXXX, situad</w:t>
      </w:r>
      <w:r w:rsidR="007F2AF8" w:rsidRPr="00CA7129">
        <w:rPr>
          <w:rFonts w:ascii="Arial" w:hAnsi="Arial" w:cs="Arial"/>
        </w:rPr>
        <w:t>a</w:t>
      </w:r>
      <w:r w:rsidRPr="00CA7129">
        <w:rPr>
          <w:rFonts w:ascii="Arial" w:hAnsi="Arial" w:cs="Arial"/>
        </w:rPr>
        <w:t xml:space="preserve"> no endereço </w:t>
      </w:r>
      <w:r w:rsidR="00966DDE" w:rsidRPr="00CA7129">
        <w:rPr>
          <w:rFonts w:ascii="Arial" w:hAnsi="Arial" w:cs="Arial"/>
        </w:rPr>
        <w:t>XXXXX</w:t>
      </w:r>
      <w:r w:rsidRPr="00CA7129">
        <w:rPr>
          <w:rFonts w:ascii="Arial" w:hAnsi="Arial" w:cs="Arial"/>
        </w:rPr>
        <w:t>, telefone (</w:t>
      </w:r>
      <w:r w:rsidR="00966DDE" w:rsidRPr="00CA7129">
        <w:rPr>
          <w:rFonts w:ascii="Arial" w:hAnsi="Arial" w:cs="Arial"/>
        </w:rPr>
        <w:t xml:space="preserve">XX) XXXX, </w:t>
      </w:r>
      <w:r w:rsidRPr="00CA7129">
        <w:rPr>
          <w:rFonts w:ascii="Arial" w:hAnsi="Arial" w:cs="Arial"/>
        </w:rPr>
        <w:t xml:space="preserve">inscrita no CNPJ </w:t>
      </w:r>
      <w:r w:rsidR="00966DDE" w:rsidRPr="00CA7129">
        <w:rPr>
          <w:rFonts w:ascii="Arial" w:hAnsi="Arial" w:cs="Arial"/>
        </w:rPr>
        <w:t xml:space="preserve">XXXXXX </w:t>
      </w:r>
      <w:r w:rsidRPr="00CA7129">
        <w:rPr>
          <w:rFonts w:ascii="Arial" w:hAnsi="Arial" w:cs="Arial"/>
        </w:rPr>
        <w:t xml:space="preserve">e Inscrição Estadual XXXXXX, declara para os devidos fins a quem possa interessar que recebeu da empresa (RAZÃO SOCIAL </w:t>
      </w:r>
      <w:r w:rsidR="000F078C" w:rsidRPr="00CA7129">
        <w:rPr>
          <w:rFonts w:ascii="Arial" w:hAnsi="Arial" w:cs="Arial"/>
        </w:rPr>
        <w:t>da EGTTV</w:t>
      </w:r>
      <w:r w:rsidRPr="00CA7129">
        <w:rPr>
          <w:rFonts w:ascii="Arial" w:hAnsi="Arial" w:cs="Arial"/>
        </w:rPr>
        <w:t xml:space="preserve">) XXX </w:t>
      </w:r>
      <w:r w:rsidRPr="00CA7129">
        <w:rPr>
          <w:rFonts w:ascii="Arial" w:hAnsi="Arial" w:cs="Arial"/>
          <w:b/>
          <w:u w:val="single"/>
        </w:rPr>
        <w:t>pneus inservíveis</w:t>
      </w:r>
      <w:r w:rsidRPr="00CA7129">
        <w:rPr>
          <w:rFonts w:ascii="Arial" w:hAnsi="Arial" w:cs="Arial"/>
        </w:rPr>
        <w:t xml:space="preserve"> no período de DD/MM/AA a DD/MM/AA.</w:t>
      </w:r>
    </w:p>
    <w:p w14:paraId="35C6FBFD" w14:textId="77777777" w:rsidR="007D041B" w:rsidRPr="00CA7129" w:rsidRDefault="007D041B" w:rsidP="00B2333F">
      <w:pPr>
        <w:pStyle w:val="PargrafodaLista"/>
        <w:ind w:left="1080"/>
        <w:jc w:val="both"/>
        <w:rPr>
          <w:rFonts w:ascii="Arial" w:hAnsi="Arial" w:cs="Arial"/>
        </w:rPr>
      </w:pPr>
    </w:p>
    <w:p w14:paraId="2DBDD65B" w14:textId="77777777" w:rsidR="007D041B" w:rsidRPr="00CA7129" w:rsidRDefault="007D041B" w:rsidP="00B2333F">
      <w:pPr>
        <w:jc w:val="both"/>
        <w:rPr>
          <w:rFonts w:ascii="Arial" w:hAnsi="Arial" w:cs="Arial"/>
        </w:rPr>
      </w:pPr>
    </w:p>
    <w:p w14:paraId="66D52970" w14:textId="77777777" w:rsidR="007D041B" w:rsidRPr="00CA7129" w:rsidRDefault="007D041B" w:rsidP="00B2333F">
      <w:pPr>
        <w:jc w:val="both"/>
        <w:rPr>
          <w:rFonts w:ascii="Arial" w:hAnsi="Arial" w:cs="Arial"/>
        </w:rPr>
      </w:pPr>
      <w:r w:rsidRPr="00CA7129">
        <w:rPr>
          <w:rFonts w:ascii="Arial" w:hAnsi="Arial" w:cs="Arial"/>
        </w:rPr>
        <w:t>E por este ser verdade, dou fé.</w:t>
      </w:r>
    </w:p>
    <w:p w14:paraId="1AA3995D" w14:textId="77777777" w:rsidR="007D041B" w:rsidRPr="00CA7129" w:rsidRDefault="007D041B" w:rsidP="00B2333F">
      <w:pPr>
        <w:jc w:val="both"/>
        <w:rPr>
          <w:rFonts w:ascii="Arial" w:hAnsi="Arial" w:cs="Arial"/>
        </w:rPr>
      </w:pPr>
    </w:p>
    <w:p w14:paraId="113F38F0" w14:textId="77777777" w:rsidR="007D041B" w:rsidRPr="00CA7129" w:rsidRDefault="007D041B" w:rsidP="00B2333F">
      <w:pPr>
        <w:jc w:val="both"/>
        <w:rPr>
          <w:rFonts w:ascii="Arial" w:hAnsi="Arial" w:cs="Arial"/>
        </w:rPr>
      </w:pPr>
    </w:p>
    <w:p w14:paraId="417812D9" w14:textId="77777777" w:rsidR="007D041B" w:rsidRPr="00CA7129" w:rsidRDefault="007D041B" w:rsidP="00B2333F">
      <w:pPr>
        <w:jc w:val="both"/>
        <w:rPr>
          <w:rFonts w:ascii="Arial" w:hAnsi="Arial" w:cs="Arial"/>
        </w:rPr>
      </w:pPr>
    </w:p>
    <w:p w14:paraId="19E1A673" w14:textId="77777777" w:rsidR="00966DDE" w:rsidRDefault="00966DDE" w:rsidP="00B96F8A">
      <w:pPr>
        <w:jc w:val="right"/>
        <w:rPr>
          <w:rFonts w:ascii="Arial" w:hAnsi="Arial" w:cs="Arial"/>
        </w:rPr>
      </w:pPr>
      <w:r w:rsidRPr="00CA7129">
        <w:rPr>
          <w:rFonts w:ascii="Arial" w:hAnsi="Arial" w:cs="Arial"/>
        </w:rPr>
        <w:t>___________</w:t>
      </w:r>
      <w:r>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Pr>
          <w:rFonts w:ascii="Arial" w:hAnsi="Arial" w:cs="Arial"/>
        </w:rPr>
        <w:t>/</w:t>
      </w:r>
      <w:r w:rsidRPr="00CA7129">
        <w:rPr>
          <w:rFonts w:ascii="Arial" w:hAnsi="Arial" w:cs="Arial"/>
        </w:rPr>
        <w:t>___</w:t>
      </w:r>
      <w:r>
        <w:rPr>
          <w:rFonts w:ascii="Arial" w:hAnsi="Arial" w:cs="Arial"/>
        </w:rPr>
        <w:t>/</w:t>
      </w:r>
      <w:r w:rsidRPr="00CA7129">
        <w:rPr>
          <w:rFonts w:ascii="Arial" w:hAnsi="Arial" w:cs="Arial"/>
        </w:rPr>
        <w:t>__</w:t>
      </w:r>
      <w:r>
        <w:rPr>
          <w:rFonts w:ascii="Arial" w:hAnsi="Arial" w:cs="Arial"/>
        </w:rPr>
        <w:t>___</w:t>
      </w:r>
    </w:p>
    <w:p w14:paraId="00BB3863" w14:textId="00B3D246" w:rsidR="00966DDE" w:rsidRPr="00CA7129" w:rsidRDefault="00966DDE" w:rsidP="00B2333F">
      <w:pPr>
        <w:ind w:left="6381"/>
        <w:jc w:val="both"/>
        <w:rPr>
          <w:rFonts w:ascii="Arial" w:hAnsi="Arial" w:cs="Arial"/>
        </w:rPr>
      </w:pPr>
      <w:r>
        <w:rPr>
          <w:rFonts w:ascii="Arial" w:hAnsi="Arial" w:cs="Arial"/>
        </w:rPr>
        <w:t xml:space="preserve"> </w:t>
      </w:r>
      <w:r w:rsidRPr="00CA7129">
        <w:rPr>
          <w:rFonts w:ascii="Arial" w:hAnsi="Arial" w:cs="Arial"/>
        </w:rPr>
        <w:t>Local</w:t>
      </w:r>
      <w:r>
        <w:rPr>
          <w:rFonts w:ascii="Arial" w:hAnsi="Arial" w:cs="Arial"/>
        </w:rPr>
        <w:t xml:space="preserve">                        </w:t>
      </w:r>
      <w:r w:rsidRPr="00CA7129">
        <w:rPr>
          <w:rFonts w:ascii="Arial" w:hAnsi="Arial" w:cs="Arial"/>
        </w:rPr>
        <w:t xml:space="preserve"> data</w:t>
      </w:r>
    </w:p>
    <w:p w14:paraId="296EE0B1" w14:textId="77777777" w:rsidR="00966DDE" w:rsidRPr="00CA7129" w:rsidRDefault="00966DDE" w:rsidP="00B2333F">
      <w:pPr>
        <w:jc w:val="both"/>
        <w:rPr>
          <w:rFonts w:ascii="Arial" w:hAnsi="Arial" w:cs="Arial"/>
        </w:rPr>
      </w:pPr>
    </w:p>
    <w:p w14:paraId="1DAEBF05" w14:textId="77777777" w:rsidR="00966DDE" w:rsidRPr="00CA7129" w:rsidRDefault="00966DDE" w:rsidP="00B2333F">
      <w:pPr>
        <w:jc w:val="both"/>
        <w:rPr>
          <w:rFonts w:ascii="Arial" w:hAnsi="Arial" w:cs="Arial"/>
        </w:rPr>
      </w:pPr>
    </w:p>
    <w:p w14:paraId="53E2E431" w14:textId="77777777" w:rsidR="00966DDE" w:rsidRPr="00CA7129" w:rsidRDefault="00966DDE" w:rsidP="00B2333F">
      <w:pPr>
        <w:jc w:val="both"/>
        <w:rPr>
          <w:rFonts w:ascii="Arial" w:hAnsi="Arial" w:cs="Arial"/>
        </w:rPr>
      </w:pPr>
    </w:p>
    <w:p w14:paraId="425904EE" w14:textId="77777777" w:rsidR="00966DDE" w:rsidRPr="00CA7129" w:rsidRDefault="00966DDE" w:rsidP="00B2333F">
      <w:pPr>
        <w:jc w:val="both"/>
        <w:rPr>
          <w:rFonts w:ascii="Arial" w:hAnsi="Arial" w:cs="Arial"/>
        </w:rPr>
      </w:pPr>
    </w:p>
    <w:p w14:paraId="6C1EE770" w14:textId="77777777" w:rsidR="00966DDE" w:rsidRPr="00CA7129" w:rsidRDefault="00966DDE" w:rsidP="00B2333F">
      <w:pPr>
        <w:jc w:val="both"/>
        <w:rPr>
          <w:rFonts w:ascii="Arial" w:hAnsi="Arial" w:cs="Arial"/>
        </w:rPr>
      </w:pPr>
    </w:p>
    <w:p w14:paraId="78A1B0BD" w14:textId="77777777" w:rsidR="00966DDE" w:rsidRPr="00CA7129" w:rsidRDefault="00966DDE" w:rsidP="00B2333F">
      <w:pPr>
        <w:jc w:val="both"/>
        <w:rPr>
          <w:rFonts w:ascii="Arial" w:hAnsi="Arial" w:cs="Arial"/>
        </w:rPr>
      </w:pPr>
    </w:p>
    <w:p w14:paraId="6E064901" w14:textId="77777777" w:rsidR="00966DDE" w:rsidRPr="00CA7129" w:rsidRDefault="00966DDE" w:rsidP="000D3E87">
      <w:pPr>
        <w:jc w:val="center"/>
        <w:rPr>
          <w:rFonts w:ascii="Arial" w:hAnsi="Arial" w:cs="Arial"/>
        </w:rPr>
      </w:pPr>
      <w:r w:rsidRPr="00CA7129">
        <w:rPr>
          <w:rFonts w:ascii="Arial" w:hAnsi="Arial" w:cs="Arial"/>
        </w:rPr>
        <w:t>__________________________</w:t>
      </w:r>
      <w:r>
        <w:rPr>
          <w:rFonts w:ascii="Arial" w:hAnsi="Arial" w:cs="Arial"/>
        </w:rPr>
        <w:t>___</w:t>
      </w:r>
    </w:p>
    <w:p w14:paraId="022B9F6E" w14:textId="77777777" w:rsidR="00966DDE" w:rsidRPr="00CA7129" w:rsidRDefault="00966DDE" w:rsidP="000D3E87">
      <w:pPr>
        <w:jc w:val="center"/>
        <w:rPr>
          <w:rFonts w:ascii="Arial" w:hAnsi="Arial" w:cs="Arial"/>
        </w:rPr>
      </w:pPr>
      <w:r w:rsidRPr="00CA7129">
        <w:rPr>
          <w:rFonts w:ascii="Arial" w:hAnsi="Arial" w:cs="Arial"/>
        </w:rPr>
        <w:t>ASSINATURA DO RESPONSÁVEL</w:t>
      </w:r>
    </w:p>
    <w:p w14:paraId="46898C36" w14:textId="77777777" w:rsidR="007D041B" w:rsidRPr="00CA7129" w:rsidRDefault="007D041B" w:rsidP="00B2333F">
      <w:pPr>
        <w:jc w:val="both"/>
        <w:rPr>
          <w:rFonts w:ascii="Arial" w:hAnsi="Arial" w:cs="Arial"/>
        </w:rPr>
      </w:pPr>
    </w:p>
    <w:p w14:paraId="25D4C2BE" w14:textId="77777777" w:rsidR="007D041B" w:rsidRPr="00CA7129" w:rsidRDefault="007D041B" w:rsidP="00B2333F">
      <w:pPr>
        <w:jc w:val="both"/>
        <w:rPr>
          <w:rFonts w:ascii="Arial" w:hAnsi="Arial" w:cs="Arial"/>
        </w:rPr>
      </w:pPr>
    </w:p>
    <w:p w14:paraId="6E3FC5AB" w14:textId="77777777" w:rsidR="002614E6" w:rsidRPr="00CA7129" w:rsidRDefault="002614E6" w:rsidP="00B2333F">
      <w:pPr>
        <w:spacing w:after="160" w:line="259" w:lineRule="auto"/>
        <w:jc w:val="both"/>
        <w:rPr>
          <w:rFonts w:ascii="Arial" w:hAnsi="Arial" w:cs="Arial"/>
        </w:rPr>
      </w:pPr>
      <w:r w:rsidRPr="00CA7129">
        <w:rPr>
          <w:rFonts w:ascii="Arial" w:hAnsi="Arial" w:cs="Arial"/>
        </w:rPr>
        <w:br w:type="page"/>
      </w:r>
    </w:p>
    <w:p w14:paraId="1F8F1860" w14:textId="77777777" w:rsidR="007D041B" w:rsidRPr="00CA7129" w:rsidRDefault="007D041B" w:rsidP="00B2333F">
      <w:pPr>
        <w:jc w:val="both"/>
        <w:rPr>
          <w:rFonts w:ascii="Arial" w:hAnsi="Arial" w:cs="Arial"/>
        </w:rPr>
      </w:pPr>
    </w:p>
    <w:p w14:paraId="70338A7B" w14:textId="36733094" w:rsidR="007D041B" w:rsidRPr="00CA7129" w:rsidRDefault="007D041B" w:rsidP="000E0BA7">
      <w:pPr>
        <w:jc w:val="center"/>
        <w:rPr>
          <w:rFonts w:ascii="Arial" w:hAnsi="Arial" w:cs="Arial"/>
          <w:b/>
        </w:rPr>
      </w:pPr>
      <w:bookmarkStart w:id="36" w:name="_Toc220069609"/>
      <w:r w:rsidRPr="00CA7129">
        <w:rPr>
          <w:rStyle w:val="Ttulo1Char"/>
          <w:rFonts w:cs="Arial"/>
          <w:sz w:val="20"/>
          <w:u w:val="single"/>
        </w:rPr>
        <w:t>APENSO F</w:t>
      </w:r>
      <w:r w:rsidR="00CD56EF" w:rsidRPr="00CA7129">
        <w:rPr>
          <w:rStyle w:val="Ttulo1Char"/>
          <w:rFonts w:cs="Arial"/>
          <w:sz w:val="20"/>
        </w:rPr>
        <w:t xml:space="preserve"> </w:t>
      </w:r>
      <w:r w:rsidR="008238EA" w:rsidRPr="00CA7129">
        <w:rPr>
          <w:rStyle w:val="Ttulo1Char"/>
          <w:rFonts w:cs="Arial"/>
          <w:sz w:val="20"/>
        </w:rPr>
        <w:t>– DEC</w:t>
      </w:r>
      <w:r w:rsidR="00CC37BA" w:rsidRPr="00CA7129">
        <w:rPr>
          <w:rStyle w:val="Ttulo1Char"/>
          <w:rFonts w:cs="Arial"/>
          <w:sz w:val="20"/>
        </w:rPr>
        <w:t>L</w:t>
      </w:r>
      <w:r w:rsidR="008238EA" w:rsidRPr="00CA7129">
        <w:rPr>
          <w:rStyle w:val="Ttulo1Char"/>
          <w:rFonts w:cs="Arial"/>
          <w:sz w:val="20"/>
        </w:rPr>
        <w:t>ARAÇÃO DE PRÁTICAS SUSTENTÁVEIS 3</w:t>
      </w:r>
      <w:bookmarkEnd w:id="36"/>
    </w:p>
    <w:p w14:paraId="045472FE" w14:textId="77777777" w:rsidR="007D041B" w:rsidRPr="00CA7129" w:rsidRDefault="007D041B" w:rsidP="000E0BA7">
      <w:pPr>
        <w:jc w:val="center"/>
        <w:rPr>
          <w:rFonts w:ascii="Arial" w:hAnsi="Arial" w:cs="Arial"/>
        </w:rPr>
      </w:pPr>
      <w:r w:rsidRPr="00CA7129">
        <w:rPr>
          <w:rFonts w:ascii="Arial" w:hAnsi="Arial" w:cs="Arial"/>
        </w:rPr>
        <w:t>(Empresa Recebedora)</w:t>
      </w:r>
    </w:p>
    <w:p w14:paraId="36CC39BD" w14:textId="77777777" w:rsidR="007D041B" w:rsidRPr="00CA7129" w:rsidRDefault="007D041B" w:rsidP="00B2333F">
      <w:pPr>
        <w:jc w:val="both"/>
        <w:rPr>
          <w:rFonts w:ascii="Arial" w:hAnsi="Arial" w:cs="Arial"/>
        </w:rPr>
      </w:pPr>
    </w:p>
    <w:p w14:paraId="53CFDBBB" w14:textId="33ADC661" w:rsidR="007D041B" w:rsidRPr="00CA7129" w:rsidRDefault="007D041B" w:rsidP="00B2333F">
      <w:pPr>
        <w:jc w:val="both"/>
        <w:rPr>
          <w:rFonts w:ascii="Arial" w:hAnsi="Arial" w:cs="Arial"/>
        </w:rPr>
      </w:pPr>
      <w:r w:rsidRPr="00CA7129">
        <w:rPr>
          <w:rFonts w:ascii="Arial" w:hAnsi="Arial" w:cs="Arial"/>
        </w:rPr>
        <w:t>A empresa (RAZÃO SOCIAL), com sede em XXXX, Estado do XXXX, situad</w:t>
      </w:r>
      <w:r w:rsidR="007F2AF8" w:rsidRPr="00CA7129">
        <w:rPr>
          <w:rFonts w:ascii="Arial" w:hAnsi="Arial" w:cs="Arial"/>
        </w:rPr>
        <w:t>a</w:t>
      </w:r>
      <w:r w:rsidRPr="00CA7129">
        <w:rPr>
          <w:rFonts w:ascii="Arial" w:hAnsi="Arial" w:cs="Arial"/>
        </w:rPr>
        <w:t xml:space="preserve"> no endereço </w:t>
      </w:r>
      <w:r w:rsidR="00FF40C4" w:rsidRPr="00CA7129">
        <w:rPr>
          <w:rFonts w:ascii="Arial" w:hAnsi="Arial" w:cs="Arial"/>
        </w:rPr>
        <w:t>XXXXX</w:t>
      </w:r>
      <w:r w:rsidRPr="00CA7129">
        <w:rPr>
          <w:rFonts w:ascii="Arial" w:hAnsi="Arial" w:cs="Arial"/>
        </w:rPr>
        <w:t xml:space="preserve">, telefone </w:t>
      </w:r>
      <w:r w:rsidR="00FF40C4" w:rsidRPr="00CA7129">
        <w:rPr>
          <w:rFonts w:ascii="Arial" w:hAnsi="Arial" w:cs="Arial"/>
        </w:rPr>
        <w:t>(XX) XXXX</w:t>
      </w:r>
      <w:r w:rsidRPr="00CA7129">
        <w:rPr>
          <w:rFonts w:ascii="Arial" w:hAnsi="Arial" w:cs="Arial"/>
        </w:rPr>
        <w:t xml:space="preserve">, inscrita no CNPJ </w:t>
      </w:r>
      <w:r w:rsidR="00FF40C4" w:rsidRPr="00CA7129">
        <w:rPr>
          <w:rFonts w:ascii="Arial" w:hAnsi="Arial" w:cs="Arial"/>
        </w:rPr>
        <w:t xml:space="preserve">XXXXXX </w:t>
      </w:r>
      <w:r w:rsidRPr="00CA7129">
        <w:rPr>
          <w:rFonts w:ascii="Arial" w:hAnsi="Arial" w:cs="Arial"/>
        </w:rPr>
        <w:t xml:space="preserve">e Inscrição Estadual XXXXXX, declara para os devidos fins a quem possa interessar que recebeu da empresa (RAZÃO SOCIAL </w:t>
      </w:r>
      <w:r w:rsidR="000F078C" w:rsidRPr="00CA7129">
        <w:rPr>
          <w:rFonts w:ascii="Arial" w:hAnsi="Arial" w:cs="Arial"/>
        </w:rPr>
        <w:t>da EGTTV</w:t>
      </w:r>
      <w:r w:rsidRPr="00CA7129">
        <w:rPr>
          <w:rFonts w:ascii="Arial" w:hAnsi="Arial" w:cs="Arial"/>
        </w:rPr>
        <w:t xml:space="preserve">) </w:t>
      </w:r>
      <w:r w:rsidRPr="00CA7129">
        <w:rPr>
          <w:rFonts w:ascii="Arial" w:hAnsi="Arial" w:cs="Arial"/>
          <w:b/>
          <w:u w:val="single"/>
        </w:rPr>
        <w:t>vedadores, fluidos, filtros lubrificantes e graxas para descarte</w:t>
      </w:r>
      <w:r w:rsidRPr="00CA7129">
        <w:rPr>
          <w:rFonts w:ascii="Arial" w:hAnsi="Arial" w:cs="Arial"/>
        </w:rPr>
        <w:t xml:space="preserve"> no período de DD/MM/AA a DD/MM/AA.</w:t>
      </w:r>
    </w:p>
    <w:p w14:paraId="682D6721" w14:textId="77777777" w:rsidR="007D041B" w:rsidRPr="00CA7129" w:rsidRDefault="007D041B" w:rsidP="00B2333F">
      <w:pPr>
        <w:pStyle w:val="PargrafodaLista"/>
        <w:ind w:left="1080"/>
        <w:jc w:val="both"/>
        <w:rPr>
          <w:rFonts w:ascii="Arial" w:hAnsi="Arial" w:cs="Arial"/>
        </w:rPr>
      </w:pPr>
    </w:p>
    <w:p w14:paraId="30DA40CB" w14:textId="77777777" w:rsidR="007D041B" w:rsidRPr="00CA7129" w:rsidRDefault="007D041B" w:rsidP="00B2333F">
      <w:pPr>
        <w:jc w:val="both"/>
        <w:rPr>
          <w:rFonts w:ascii="Arial" w:hAnsi="Arial" w:cs="Arial"/>
        </w:rPr>
      </w:pPr>
    </w:p>
    <w:p w14:paraId="3FF4837D" w14:textId="77777777" w:rsidR="007D041B" w:rsidRPr="00CA7129" w:rsidRDefault="007D041B" w:rsidP="00B2333F">
      <w:pPr>
        <w:jc w:val="both"/>
        <w:rPr>
          <w:rFonts w:ascii="Arial" w:hAnsi="Arial" w:cs="Arial"/>
        </w:rPr>
      </w:pPr>
      <w:r w:rsidRPr="00CA7129">
        <w:rPr>
          <w:rFonts w:ascii="Arial" w:hAnsi="Arial" w:cs="Arial"/>
        </w:rPr>
        <w:t>E por este ser verdade, dou fé.</w:t>
      </w:r>
    </w:p>
    <w:p w14:paraId="226520CA" w14:textId="77777777" w:rsidR="007D041B" w:rsidRPr="00CA7129" w:rsidRDefault="007D041B" w:rsidP="00B2333F">
      <w:pPr>
        <w:jc w:val="both"/>
        <w:rPr>
          <w:rFonts w:ascii="Arial" w:hAnsi="Arial" w:cs="Arial"/>
        </w:rPr>
      </w:pPr>
    </w:p>
    <w:p w14:paraId="1CA798B6" w14:textId="77777777" w:rsidR="007D041B" w:rsidRPr="00CA7129" w:rsidRDefault="007D041B" w:rsidP="00B2333F">
      <w:pPr>
        <w:jc w:val="both"/>
        <w:rPr>
          <w:rFonts w:ascii="Arial" w:hAnsi="Arial" w:cs="Arial"/>
        </w:rPr>
      </w:pPr>
    </w:p>
    <w:p w14:paraId="649A41DA" w14:textId="77777777" w:rsidR="007D041B" w:rsidRPr="00CA7129" w:rsidRDefault="007D041B" w:rsidP="00B2333F">
      <w:pPr>
        <w:jc w:val="both"/>
        <w:rPr>
          <w:rFonts w:ascii="Arial" w:hAnsi="Arial" w:cs="Arial"/>
        </w:rPr>
      </w:pPr>
    </w:p>
    <w:p w14:paraId="47B25B30" w14:textId="77777777" w:rsidR="00FF40C4" w:rsidRDefault="00FF40C4" w:rsidP="00A92C48">
      <w:pPr>
        <w:jc w:val="right"/>
        <w:rPr>
          <w:rFonts w:ascii="Arial" w:hAnsi="Arial" w:cs="Arial"/>
        </w:rPr>
      </w:pPr>
      <w:r w:rsidRPr="00CA7129">
        <w:rPr>
          <w:rFonts w:ascii="Arial" w:hAnsi="Arial" w:cs="Arial"/>
        </w:rPr>
        <w:t>___________</w:t>
      </w:r>
      <w:r>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Pr>
          <w:rFonts w:ascii="Arial" w:hAnsi="Arial" w:cs="Arial"/>
        </w:rPr>
        <w:t>/</w:t>
      </w:r>
      <w:r w:rsidRPr="00CA7129">
        <w:rPr>
          <w:rFonts w:ascii="Arial" w:hAnsi="Arial" w:cs="Arial"/>
        </w:rPr>
        <w:t>___</w:t>
      </w:r>
      <w:r>
        <w:rPr>
          <w:rFonts w:ascii="Arial" w:hAnsi="Arial" w:cs="Arial"/>
        </w:rPr>
        <w:t>/</w:t>
      </w:r>
      <w:r w:rsidRPr="00CA7129">
        <w:rPr>
          <w:rFonts w:ascii="Arial" w:hAnsi="Arial" w:cs="Arial"/>
        </w:rPr>
        <w:t>__</w:t>
      </w:r>
      <w:r>
        <w:rPr>
          <w:rFonts w:ascii="Arial" w:hAnsi="Arial" w:cs="Arial"/>
        </w:rPr>
        <w:t>___</w:t>
      </w:r>
    </w:p>
    <w:p w14:paraId="20612B23" w14:textId="77777777" w:rsidR="00FF40C4" w:rsidRPr="00CA7129" w:rsidRDefault="00FF40C4" w:rsidP="00B2333F">
      <w:pPr>
        <w:ind w:left="6381"/>
        <w:jc w:val="both"/>
        <w:rPr>
          <w:rFonts w:ascii="Arial" w:hAnsi="Arial" w:cs="Arial"/>
        </w:rPr>
      </w:pPr>
      <w:r>
        <w:rPr>
          <w:rFonts w:ascii="Arial" w:hAnsi="Arial" w:cs="Arial"/>
        </w:rPr>
        <w:t xml:space="preserve"> </w:t>
      </w:r>
      <w:r w:rsidRPr="00CA7129">
        <w:rPr>
          <w:rFonts w:ascii="Arial" w:hAnsi="Arial" w:cs="Arial"/>
        </w:rPr>
        <w:t>Local</w:t>
      </w:r>
      <w:r>
        <w:rPr>
          <w:rFonts w:ascii="Arial" w:hAnsi="Arial" w:cs="Arial"/>
        </w:rPr>
        <w:t xml:space="preserve">                        </w:t>
      </w:r>
      <w:r w:rsidRPr="00CA7129">
        <w:rPr>
          <w:rFonts w:ascii="Arial" w:hAnsi="Arial" w:cs="Arial"/>
        </w:rPr>
        <w:t xml:space="preserve"> data</w:t>
      </w:r>
    </w:p>
    <w:p w14:paraId="4AC0AA5E" w14:textId="77777777" w:rsidR="00FF40C4" w:rsidRPr="00CA7129" w:rsidRDefault="00FF40C4" w:rsidP="00B2333F">
      <w:pPr>
        <w:jc w:val="both"/>
        <w:rPr>
          <w:rFonts w:ascii="Arial" w:hAnsi="Arial" w:cs="Arial"/>
        </w:rPr>
      </w:pPr>
    </w:p>
    <w:p w14:paraId="5C54AB05" w14:textId="77777777" w:rsidR="00FF40C4" w:rsidRPr="00CA7129" w:rsidRDefault="00FF40C4" w:rsidP="00B2333F">
      <w:pPr>
        <w:jc w:val="both"/>
        <w:rPr>
          <w:rFonts w:ascii="Arial" w:hAnsi="Arial" w:cs="Arial"/>
        </w:rPr>
      </w:pPr>
    </w:p>
    <w:p w14:paraId="3731B49C" w14:textId="77777777" w:rsidR="00FF40C4" w:rsidRPr="00CA7129" w:rsidRDefault="00FF40C4" w:rsidP="00B2333F">
      <w:pPr>
        <w:jc w:val="both"/>
        <w:rPr>
          <w:rFonts w:ascii="Arial" w:hAnsi="Arial" w:cs="Arial"/>
        </w:rPr>
      </w:pPr>
    </w:p>
    <w:p w14:paraId="08EA9DB1" w14:textId="77777777" w:rsidR="00FF40C4" w:rsidRPr="00CA7129" w:rsidRDefault="00FF40C4" w:rsidP="00B2333F">
      <w:pPr>
        <w:jc w:val="both"/>
        <w:rPr>
          <w:rFonts w:ascii="Arial" w:hAnsi="Arial" w:cs="Arial"/>
        </w:rPr>
      </w:pPr>
    </w:p>
    <w:p w14:paraId="2BB03AB0" w14:textId="77777777" w:rsidR="00FF40C4" w:rsidRPr="00CA7129" w:rsidRDefault="00FF40C4" w:rsidP="00B2333F">
      <w:pPr>
        <w:jc w:val="both"/>
        <w:rPr>
          <w:rFonts w:ascii="Arial" w:hAnsi="Arial" w:cs="Arial"/>
        </w:rPr>
      </w:pPr>
    </w:p>
    <w:p w14:paraId="22C82BEF" w14:textId="77777777" w:rsidR="00FF40C4" w:rsidRPr="00CA7129" w:rsidRDefault="00FF40C4" w:rsidP="00B2333F">
      <w:pPr>
        <w:jc w:val="both"/>
        <w:rPr>
          <w:rFonts w:ascii="Arial" w:hAnsi="Arial" w:cs="Arial"/>
        </w:rPr>
      </w:pPr>
    </w:p>
    <w:p w14:paraId="744A39ED" w14:textId="77777777" w:rsidR="00FF40C4" w:rsidRPr="00CA7129" w:rsidRDefault="00FF40C4" w:rsidP="00A92C48">
      <w:pPr>
        <w:jc w:val="center"/>
        <w:rPr>
          <w:rFonts w:ascii="Arial" w:hAnsi="Arial" w:cs="Arial"/>
        </w:rPr>
      </w:pPr>
      <w:r w:rsidRPr="00CA7129">
        <w:rPr>
          <w:rFonts w:ascii="Arial" w:hAnsi="Arial" w:cs="Arial"/>
        </w:rPr>
        <w:t>__________________________</w:t>
      </w:r>
      <w:r>
        <w:rPr>
          <w:rFonts w:ascii="Arial" w:hAnsi="Arial" w:cs="Arial"/>
        </w:rPr>
        <w:t>___</w:t>
      </w:r>
    </w:p>
    <w:p w14:paraId="5E9D2B96" w14:textId="77777777" w:rsidR="00FF40C4" w:rsidRPr="00CA7129" w:rsidRDefault="00FF40C4" w:rsidP="00A92C48">
      <w:pPr>
        <w:jc w:val="center"/>
        <w:rPr>
          <w:rFonts w:ascii="Arial" w:hAnsi="Arial" w:cs="Arial"/>
        </w:rPr>
      </w:pPr>
      <w:r w:rsidRPr="00CA7129">
        <w:rPr>
          <w:rFonts w:ascii="Arial" w:hAnsi="Arial" w:cs="Arial"/>
        </w:rPr>
        <w:t>ASSINATURA DO RESPONSÁVEL</w:t>
      </w:r>
    </w:p>
    <w:p w14:paraId="7FBC419A" w14:textId="77777777" w:rsidR="007D041B" w:rsidRPr="00CA7129" w:rsidRDefault="007D041B" w:rsidP="00B2333F">
      <w:pPr>
        <w:jc w:val="both"/>
        <w:rPr>
          <w:rFonts w:ascii="Arial" w:hAnsi="Arial" w:cs="Arial"/>
        </w:rPr>
      </w:pPr>
    </w:p>
    <w:bookmarkEnd w:id="29"/>
    <w:bookmarkEnd w:id="35"/>
    <w:p w14:paraId="0D6BAE43" w14:textId="321D0190" w:rsidR="00263B8E" w:rsidRPr="00CA7129" w:rsidRDefault="002D5802" w:rsidP="007C157D">
      <w:pPr>
        <w:jc w:val="center"/>
        <w:rPr>
          <w:rFonts w:ascii="Arial" w:hAnsi="Arial" w:cs="Arial"/>
        </w:rPr>
      </w:pPr>
      <w:r w:rsidRPr="00CA7129">
        <w:rPr>
          <w:rFonts w:cs="Arial"/>
        </w:rPr>
        <w:br w:type="page"/>
      </w:r>
      <w:bookmarkStart w:id="37" w:name="_Toc220069610"/>
      <w:bookmarkStart w:id="38" w:name="_Hlk77866238"/>
      <w:r w:rsidR="00263B8E" w:rsidRPr="00CA7129">
        <w:rPr>
          <w:rStyle w:val="Ttulo1Char"/>
          <w:rFonts w:cs="Arial"/>
          <w:sz w:val="20"/>
          <w:u w:val="single"/>
        </w:rPr>
        <w:lastRenderedPageBreak/>
        <w:t>APENSO G</w:t>
      </w:r>
      <w:r w:rsidR="00CD56EF" w:rsidRPr="00CA7129">
        <w:rPr>
          <w:rStyle w:val="Ttulo1Char"/>
          <w:rFonts w:cs="Arial"/>
          <w:sz w:val="20"/>
        </w:rPr>
        <w:t xml:space="preserve"> </w:t>
      </w:r>
      <w:r w:rsidR="000509E1" w:rsidRPr="00CA7129">
        <w:rPr>
          <w:rStyle w:val="Ttulo1Char"/>
          <w:rFonts w:cs="Arial"/>
          <w:sz w:val="20"/>
        </w:rPr>
        <w:t>– ROTEIRO PARA TRATAMENTO DE NUMERÁRIO SUSPEITO</w:t>
      </w:r>
      <w:bookmarkEnd w:id="37"/>
    </w:p>
    <w:p w14:paraId="6B23F9AB" w14:textId="77777777" w:rsidR="000509E1" w:rsidRPr="00CA7129" w:rsidRDefault="000509E1" w:rsidP="00B2333F">
      <w:pPr>
        <w:jc w:val="both"/>
        <w:rPr>
          <w:rFonts w:ascii="Arial" w:hAnsi="Arial" w:cs="Arial"/>
        </w:rPr>
      </w:pPr>
    </w:p>
    <w:p w14:paraId="77090A37" w14:textId="77777777" w:rsidR="00263B8E" w:rsidRPr="00CA7129" w:rsidRDefault="00263B8E" w:rsidP="00B2333F">
      <w:pPr>
        <w:pStyle w:val="PargrafodaLista"/>
        <w:numPr>
          <w:ilvl w:val="0"/>
          <w:numId w:val="19"/>
        </w:numPr>
        <w:spacing w:after="160" w:line="256" w:lineRule="auto"/>
        <w:ind w:left="426" w:hanging="426"/>
        <w:contextualSpacing/>
        <w:jc w:val="both"/>
        <w:rPr>
          <w:rFonts w:ascii="Arial" w:hAnsi="Arial" w:cs="Arial"/>
          <w:b/>
          <w:bCs/>
        </w:rPr>
      </w:pPr>
      <w:r w:rsidRPr="00CA7129">
        <w:rPr>
          <w:rFonts w:ascii="Arial" w:hAnsi="Arial" w:cs="Arial"/>
          <w:b/>
          <w:bCs/>
        </w:rPr>
        <w:t xml:space="preserve">RETIRADA DO MALOTE </w:t>
      </w:r>
    </w:p>
    <w:p w14:paraId="30D9E3EE" w14:textId="3C6FA467" w:rsidR="00263B8E" w:rsidRPr="00CA7129" w:rsidRDefault="00263B8E" w:rsidP="00B2333F">
      <w:pPr>
        <w:jc w:val="both"/>
        <w:rPr>
          <w:rFonts w:ascii="Arial" w:hAnsi="Arial" w:cs="Arial"/>
        </w:rPr>
      </w:pPr>
      <w:r w:rsidRPr="00CA7129">
        <w:rPr>
          <w:rFonts w:ascii="Arial" w:hAnsi="Arial" w:cs="Arial"/>
        </w:rPr>
        <w:t>A Contratada retira semanalmente malote lacrado, com a GTV devidamente preenchida na Unidade</w:t>
      </w:r>
      <w:r w:rsidR="00DA73B6">
        <w:rPr>
          <w:rFonts w:ascii="Arial" w:hAnsi="Arial" w:cs="Arial"/>
        </w:rPr>
        <w:t xml:space="preserve"> </w:t>
      </w:r>
      <w:r w:rsidRPr="00CA7129">
        <w:rPr>
          <w:rFonts w:ascii="Arial" w:hAnsi="Arial" w:cs="Arial"/>
        </w:rPr>
        <w:t xml:space="preserve">Centralizadora indicada pela CAIXA. </w:t>
      </w:r>
    </w:p>
    <w:p w14:paraId="3209F65B" w14:textId="7D8A26ED" w:rsidR="00263B8E" w:rsidRPr="00CA7129" w:rsidRDefault="00263B8E" w:rsidP="00B2333F">
      <w:pPr>
        <w:jc w:val="both"/>
        <w:rPr>
          <w:rFonts w:ascii="Arial" w:hAnsi="Arial" w:cs="Arial"/>
        </w:rPr>
      </w:pPr>
      <w:r w:rsidRPr="00CA7129">
        <w:rPr>
          <w:rFonts w:ascii="Arial" w:hAnsi="Arial" w:cs="Arial"/>
        </w:rPr>
        <w:t xml:space="preserve">A abertura do malote e conferência deve ser realizada </w:t>
      </w:r>
      <w:r w:rsidR="007E6917" w:rsidRPr="00CA7129">
        <w:rPr>
          <w:rFonts w:ascii="Arial" w:hAnsi="Arial" w:cs="Arial"/>
        </w:rPr>
        <w:t>em D</w:t>
      </w:r>
      <w:r w:rsidR="00FF2F99" w:rsidRPr="00CA7129">
        <w:rPr>
          <w:rFonts w:ascii="Arial" w:hAnsi="Arial" w:cs="Arial"/>
        </w:rPr>
        <w:t>+</w:t>
      </w:r>
      <w:r w:rsidR="00B31ADC" w:rsidRPr="00CA7129">
        <w:rPr>
          <w:rFonts w:ascii="Arial" w:hAnsi="Arial" w:cs="Arial"/>
        </w:rPr>
        <w:t xml:space="preserve">1 </w:t>
      </w:r>
      <w:r w:rsidRPr="00CA7129">
        <w:rPr>
          <w:rFonts w:ascii="Arial" w:hAnsi="Arial" w:cs="Arial"/>
        </w:rPr>
        <w:t>na presença de câmeras, cujas imagens devem ser preservadas pelo período de 30 dias e disponibilizadas à CAIXA, caso necessário.</w:t>
      </w:r>
    </w:p>
    <w:p w14:paraId="433CD32E" w14:textId="77777777" w:rsidR="00263B8E" w:rsidRPr="00CA7129" w:rsidRDefault="00263B8E" w:rsidP="00B2333F">
      <w:pPr>
        <w:jc w:val="both"/>
        <w:rPr>
          <w:rFonts w:ascii="Arial" w:eastAsia="Calibri" w:hAnsi="Arial" w:cs="Arial"/>
        </w:rPr>
      </w:pPr>
      <w:r w:rsidRPr="00CA7129">
        <w:rPr>
          <w:rFonts w:ascii="Arial" w:eastAsia="Calibri" w:hAnsi="Arial" w:cs="Arial"/>
        </w:rPr>
        <w:t>Qualquer conteúdo diferente de termos de apreensão, cédulas e moedas metálicas deve ser recolocado no envelope e devolvido à Unidade Centralizadora da CAIXA na próxima visita de retirada.</w:t>
      </w:r>
    </w:p>
    <w:p w14:paraId="0F7E688D" w14:textId="77777777" w:rsidR="000956D7" w:rsidRPr="00CA7129" w:rsidRDefault="000956D7" w:rsidP="00B2333F">
      <w:pPr>
        <w:ind w:left="426" w:hanging="426"/>
        <w:jc w:val="both"/>
        <w:rPr>
          <w:rFonts w:ascii="Arial" w:eastAsia="Calibri" w:hAnsi="Arial" w:cs="Arial"/>
        </w:rPr>
      </w:pPr>
    </w:p>
    <w:p w14:paraId="7F7D9EB8" w14:textId="77777777" w:rsidR="00263B8E" w:rsidRPr="00CA7129" w:rsidRDefault="00263B8E" w:rsidP="00B2333F">
      <w:pPr>
        <w:pStyle w:val="PargrafodaLista"/>
        <w:numPr>
          <w:ilvl w:val="0"/>
          <w:numId w:val="19"/>
        </w:numPr>
        <w:spacing w:after="160" w:line="256" w:lineRule="auto"/>
        <w:ind w:left="426" w:hanging="426"/>
        <w:contextualSpacing/>
        <w:jc w:val="both"/>
        <w:rPr>
          <w:rFonts w:ascii="Arial" w:eastAsiaTheme="minorHAnsi" w:hAnsi="Arial" w:cs="Arial"/>
          <w:b/>
          <w:bCs/>
        </w:rPr>
      </w:pPr>
      <w:r w:rsidRPr="00CA7129">
        <w:rPr>
          <w:rFonts w:ascii="Arial" w:hAnsi="Arial" w:cs="Arial"/>
          <w:b/>
          <w:bCs/>
        </w:rPr>
        <w:t>TRATAMENTO DO MALOTE</w:t>
      </w:r>
    </w:p>
    <w:p w14:paraId="113EED36" w14:textId="19D54E07" w:rsidR="00263B8E" w:rsidRPr="00CA7129" w:rsidRDefault="00521B1C" w:rsidP="00B2333F">
      <w:pPr>
        <w:ind w:left="426" w:hanging="426"/>
        <w:jc w:val="both"/>
        <w:rPr>
          <w:rFonts w:ascii="Arial" w:hAnsi="Arial" w:cs="Arial"/>
        </w:rPr>
      </w:pPr>
      <w:r w:rsidRPr="00CA7129">
        <w:rPr>
          <w:rFonts w:ascii="Arial" w:hAnsi="Arial" w:cs="Arial"/>
        </w:rPr>
        <w:t>O</w:t>
      </w:r>
      <w:r w:rsidR="00263B8E" w:rsidRPr="00CA7129">
        <w:rPr>
          <w:rFonts w:ascii="Arial" w:hAnsi="Arial" w:cs="Arial"/>
        </w:rPr>
        <w:t xml:space="preserve"> operador abre envelope, confere o conteúdo e compara com o termo de numerário suspeito, identificando a qual modalidade se refere: falsa, entintada, dilacerada ou sem valor.</w:t>
      </w:r>
    </w:p>
    <w:p w14:paraId="361EE78A" w14:textId="77777777" w:rsidR="000956D7" w:rsidRPr="00CA7129" w:rsidRDefault="000956D7" w:rsidP="00B2333F">
      <w:pPr>
        <w:ind w:left="426" w:hanging="426"/>
        <w:jc w:val="both"/>
        <w:rPr>
          <w:rFonts w:ascii="Arial" w:hAnsi="Arial" w:cs="Arial"/>
        </w:rPr>
      </w:pPr>
    </w:p>
    <w:p w14:paraId="5AA57871" w14:textId="77777777" w:rsidR="00263B8E" w:rsidRPr="00CA7129" w:rsidRDefault="00263B8E" w:rsidP="00B2333F">
      <w:pPr>
        <w:pStyle w:val="PargrafodaLista"/>
        <w:numPr>
          <w:ilvl w:val="1"/>
          <w:numId w:val="19"/>
        </w:numPr>
        <w:spacing w:after="160" w:line="256" w:lineRule="auto"/>
        <w:ind w:left="426" w:hanging="426"/>
        <w:contextualSpacing/>
        <w:jc w:val="both"/>
        <w:rPr>
          <w:rFonts w:ascii="Arial" w:hAnsi="Arial" w:cs="Arial"/>
          <w:b/>
          <w:bCs/>
        </w:rPr>
      </w:pPr>
      <w:r w:rsidRPr="00CA7129">
        <w:rPr>
          <w:rFonts w:ascii="Arial" w:hAnsi="Arial" w:cs="Arial"/>
          <w:b/>
          <w:bCs/>
        </w:rPr>
        <w:t>ANÁLISE DAS CÉDULAS</w:t>
      </w:r>
    </w:p>
    <w:p w14:paraId="190A62B1" w14:textId="4202F8EC" w:rsidR="00263B8E" w:rsidRPr="00CA7129" w:rsidRDefault="00263B8E" w:rsidP="00B2333F">
      <w:pPr>
        <w:jc w:val="both"/>
        <w:rPr>
          <w:rFonts w:ascii="Arial" w:hAnsi="Arial" w:cs="Arial"/>
        </w:rPr>
      </w:pPr>
      <w:r w:rsidRPr="00CA7129">
        <w:rPr>
          <w:rFonts w:ascii="Arial" w:hAnsi="Arial" w:cs="Arial"/>
        </w:rPr>
        <w:t xml:space="preserve">Todo numerário é considerado suspeito até que o BACEN emita resultado de perícia, independentemente do quão evidentes possam ser os sinais de falsificação ou não valoração. </w:t>
      </w:r>
    </w:p>
    <w:p w14:paraId="07144E4E" w14:textId="77777777" w:rsidR="00521B1C" w:rsidRPr="00CA7129" w:rsidRDefault="00521B1C" w:rsidP="00B2333F">
      <w:pPr>
        <w:jc w:val="both"/>
        <w:rPr>
          <w:rFonts w:ascii="Arial" w:hAnsi="Arial" w:cs="Arial"/>
        </w:rPr>
      </w:pPr>
    </w:p>
    <w:p w14:paraId="3E78D966" w14:textId="77777777" w:rsidR="00263B8E" w:rsidRPr="00CA7129" w:rsidRDefault="00263B8E" w:rsidP="00B2333F">
      <w:pPr>
        <w:pStyle w:val="PargrafodaLista"/>
        <w:numPr>
          <w:ilvl w:val="0"/>
          <w:numId w:val="20"/>
        </w:numPr>
        <w:spacing w:after="160" w:line="256" w:lineRule="auto"/>
        <w:ind w:left="709" w:hanging="283"/>
        <w:contextualSpacing/>
        <w:jc w:val="both"/>
        <w:rPr>
          <w:rFonts w:ascii="Arial" w:hAnsi="Arial" w:cs="Arial"/>
        </w:rPr>
      </w:pPr>
      <w:r w:rsidRPr="00CA7129">
        <w:rPr>
          <w:rFonts w:ascii="Arial" w:hAnsi="Arial" w:cs="Arial"/>
        </w:rPr>
        <w:t>CÉDULAS SUSPEITAS</w:t>
      </w:r>
    </w:p>
    <w:p w14:paraId="3D38E144" w14:textId="77777777" w:rsidR="00263B8E" w:rsidRPr="00CA7129" w:rsidRDefault="00263B8E" w:rsidP="00B2333F">
      <w:pPr>
        <w:jc w:val="both"/>
        <w:rPr>
          <w:rFonts w:ascii="Arial" w:hAnsi="Arial" w:cs="Arial"/>
        </w:rPr>
      </w:pPr>
      <w:r w:rsidRPr="00CA7129">
        <w:rPr>
          <w:rFonts w:ascii="Arial" w:hAnsi="Arial" w:cs="Arial"/>
        </w:rPr>
        <w:t xml:space="preserve">Há três tipos de cédulas suspeitas: falsificação, dispositivo antifurto e sem valor. </w:t>
      </w:r>
    </w:p>
    <w:p w14:paraId="428F0458" w14:textId="77777777" w:rsidR="000A4290" w:rsidRPr="00CA7129" w:rsidRDefault="000A4290" w:rsidP="00B2333F">
      <w:pPr>
        <w:jc w:val="both"/>
        <w:rPr>
          <w:rFonts w:ascii="Arial" w:hAnsi="Arial" w:cs="Arial"/>
        </w:rPr>
      </w:pPr>
    </w:p>
    <w:p w14:paraId="4A26C4EB" w14:textId="77777777" w:rsidR="00263B8E" w:rsidRPr="00CA7129" w:rsidRDefault="00263B8E" w:rsidP="00B2333F">
      <w:pPr>
        <w:pStyle w:val="PargrafodaLista"/>
        <w:numPr>
          <w:ilvl w:val="0"/>
          <w:numId w:val="21"/>
        </w:numPr>
        <w:spacing w:after="160" w:line="256" w:lineRule="auto"/>
        <w:ind w:left="709" w:hanging="283"/>
        <w:contextualSpacing/>
        <w:jc w:val="both"/>
        <w:rPr>
          <w:rFonts w:ascii="Arial" w:hAnsi="Arial" w:cs="Arial"/>
        </w:rPr>
      </w:pPr>
      <w:r w:rsidRPr="00CA7129">
        <w:rPr>
          <w:rFonts w:ascii="Arial" w:hAnsi="Arial" w:cs="Arial"/>
        </w:rPr>
        <w:t>Cédula suspeita de falsificação</w:t>
      </w:r>
    </w:p>
    <w:p w14:paraId="4C5D55B2" w14:textId="77777777" w:rsidR="00263B8E" w:rsidRPr="00CA7129" w:rsidRDefault="00263B8E" w:rsidP="007C157D">
      <w:pPr>
        <w:ind w:left="426"/>
        <w:jc w:val="center"/>
        <w:rPr>
          <w:rFonts w:ascii="Arial" w:hAnsi="Arial" w:cs="Arial"/>
        </w:rPr>
      </w:pPr>
      <w:r w:rsidRPr="00CA7129">
        <w:rPr>
          <w:rFonts w:ascii="Arial" w:hAnsi="Arial" w:cs="Arial"/>
          <w:noProof/>
        </w:rPr>
        <w:drawing>
          <wp:inline distT="0" distB="0" distL="0" distR="0" wp14:anchorId="6D41651E" wp14:editId="240C0A57">
            <wp:extent cx="4364662" cy="2040940"/>
            <wp:effectExtent l="0" t="0" r="0" b="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456821" cy="2084034"/>
                    </a:xfrm>
                    <a:prstGeom prst="rect">
                      <a:avLst/>
                    </a:prstGeom>
                    <a:noFill/>
                    <a:ln>
                      <a:noFill/>
                    </a:ln>
                  </pic:spPr>
                </pic:pic>
              </a:graphicData>
            </a:graphic>
          </wp:inline>
        </w:drawing>
      </w:r>
    </w:p>
    <w:p w14:paraId="33AD5DD7" w14:textId="77777777" w:rsidR="00263B8E" w:rsidRPr="00CA7129" w:rsidRDefault="00263B8E" w:rsidP="00B2333F">
      <w:pPr>
        <w:ind w:left="426"/>
        <w:jc w:val="both"/>
        <w:rPr>
          <w:rFonts w:ascii="Arial" w:hAnsi="Arial" w:cs="Arial"/>
        </w:rPr>
      </w:pPr>
    </w:p>
    <w:p w14:paraId="6FF6087F" w14:textId="77777777" w:rsidR="00824D71" w:rsidRDefault="00263B8E" w:rsidP="00B2333F">
      <w:pPr>
        <w:pStyle w:val="PargrafodaLista"/>
        <w:numPr>
          <w:ilvl w:val="0"/>
          <w:numId w:val="21"/>
        </w:numPr>
        <w:spacing w:after="160" w:line="256" w:lineRule="auto"/>
        <w:ind w:left="851" w:hanging="425"/>
        <w:contextualSpacing/>
        <w:jc w:val="both"/>
        <w:rPr>
          <w:rFonts w:ascii="Arial" w:hAnsi="Arial" w:cs="Arial"/>
        </w:rPr>
      </w:pPr>
      <w:r w:rsidRPr="00CA7129">
        <w:rPr>
          <w:rFonts w:ascii="Arial" w:hAnsi="Arial" w:cs="Arial"/>
        </w:rPr>
        <w:t>Cédula suspeita de entintamento por dispositivo antifurto</w:t>
      </w:r>
    </w:p>
    <w:p w14:paraId="3B5FE703" w14:textId="77777777" w:rsidR="00824D71" w:rsidRDefault="00824D71" w:rsidP="00B2333F">
      <w:pPr>
        <w:pStyle w:val="PargrafodaLista"/>
        <w:spacing w:after="160" w:line="256" w:lineRule="auto"/>
        <w:ind w:left="426"/>
        <w:contextualSpacing/>
        <w:jc w:val="both"/>
        <w:rPr>
          <w:rFonts w:ascii="Arial" w:hAnsi="Arial" w:cs="Arial"/>
        </w:rPr>
      </w:pPr>
    </w:p>
    <w:p w14:paraId="75320D60" w14:textId="4CB0F2D0" w:rsidR="00263B8E" w:rsidRDefault="00263B8E" w:rsidP="007C157D">
      <w:pPr>
        <w:pStyle w:val="PargrafodaLista"/>
        <w:spacing w:after="160" w:line="256" w:lineRule="auto"/>
        <w:ind w:left="426"/>
        <w:contextualSpacing/>
        <w:jc w:val="center"/>
        <w:rPr>
          <w:rFonts w:ascii="Arial" w:hAnsi="Arial" w:cs="Arial"/>
        </w:rPr>
      </w:pPr>
      <w:r w:rsidRPr="00CA7129">
        <w:rPr>
          <w:rFonts w:ascii="Arial" w:hAnsi="Arial" w:cs="Arial"/>
          <w:noProof/>
        </w:rPr>
        <w:drawing>
          <wp:inline distT="0" distB="0" distL="0" distR="0" wp14:anchorId="74E15F2C" wp14:editId="50265784">
            <wp:extent cx="4326938" cy="1997049"/>
            <wp:effectExtent l="0" t="0" r="0" b="381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84214" cy="2023484"/>
                    </a:xfrm>
                    <a:prstGeom prst="rect">
                      <a:avLst/>
                    </a:prstGeom>
                    <a:noFill/>
                    <a:ln>
                      <a:noFill/>
                    </a:ln>
                  </pic:spPr>
                </pic:pic>
              </a:graphicData>
            </a:graphic>
          </wp:inline>
        </w:drawing>
      </w:r>
    </w:p>
    <w:p w14:paraId="1C3810D7" w14:textId="77777777" w:rsidR="00263B8E" w:rsidRPr="00CA7129" w:rsidRDefault="00263B8E" w:rsidP="00B2333F">
      <w:pPr>
        <w:pStyle w:val="PargrafodaLista"/>
        <w:numPr>
          <w:ilvl w:val="0"/>
          <w:numId w:val="21"/>
        </w:numPr>
        <w:spacing w:after="160" w:line="256" w:lineRule="auto"/>
        <w:ind w:left="851" w:hanging="425"/>
        <w:contextualSpacing/>
        <w:jc w:val="both"/>
        <w:rPr>
          <w:rFonts w:ascii="Arial" w:hAnsi="Arial" w:cs="Arial"/>
        </w:rPr>
      </w:pPr>
      <w:r w:rsidRPr="00CA7129">
        <w:rPr>
          <w:rFonts w:ascii="Arial" w:hAnsi="Arial" w:cs="Arial"/>
        </w:rPr>
        <w:lastRenderedPageBreak/>
        <w:t>Cédula suspeita de ser sem valor (mutilada)</w:t>
      </w:r>
    </w:p>
    <w:p w14:paraId="2DEAD06A" w14:textId="77777777" w:rsidR="00263B8E" w:rsidRDefault="00263B8E" w:rsidP="00CD4353">
      <w:pPr>
        <w:ind w:left="426"/>
        <w:jc w:val="center"/>
        <w:rPr>
          <w:rFonts w:ascii="Arial" w:hAnsi="Arial" w:cs="Arial"/>
        </w:rPr>
      </w:pPr>
      <w:r w:rsidRPr="00CA7129">
        <w:rPr>
          <w:rFonts w:ascii="Arial" w:hAnsi="Arial" w:cs="Arial"/>
          <w:noProof/>
        </w:rPr>
        <w:drawing>
          <wp:inline distT="0" distB="0" distL="0" distR="0" wp14:anchorId="60075E1C" wp14:editId="30863984">
            <wp:extent cx="4863230" cy="2099462"/>
            <wp:effectExtent l="0" t="0" r="0" b="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883825" cy="2108353"/>
                    </a:xfrm>
                    <a:prstGeom prst="rect">
                      <a:avLst/>
                    </a:prstGeom>
                    <a:noFill/>
                    <a:ln>
                      <a:noFill/>
                    </a:ln>
                  </pic:spPr>
                </pic:pic>
              </a:graphicData>
            </a:graphic>
          </wp:inline>
        </w:drawing>
      </w:r>
    </w:p>
    <w:p w14:paraId="7726E04C" w14:textId="77777777" w:rsidR="00824D71" w:rsidRPr="00CA7129" w:rsidRDefault="00824D71" w:rsidP="00B2333F">
      <w:pPr>
        <w:ind w:left="426"/>
        <w:jc w:val="both"/>
        <w:rPr>
          <w:rFonts w:ascii="Arial" w:hAnsi="Arial" w:cs="Arial"/>
        </w:rPr>
      </w:pPr>
    </w:p>
    <w:p w14:paraId="244A30DA" w14:textId="2977A82A" w:rsidR="00263B8E" w:rsidRDefault="00263B8E" w:rsidP="00B2333F">
      <w:pPr>
        <w:jc w:val="both"/>
        <w:rPr>
          <w:rFonts w:ascii="Arial" w:hAnsi="Arial" w:cs="Arial"/>
        </w:rPr>
      </w:pPr>
      <w:r w:rsidRPr="00CA7129">
        <w:rPr>
          <w:rFonts w:ascii="Arial" w:hAnsi="Arial" w:cs="Arial"/>
        </w:rPr>
        <w:t xml:space="preserve">A </w:t>
      </w:r>
      <w:r w:rsidR="008F0112" w:rsidRPr="00CA7129">
        <w:rPr>
          <w:rFonts w:ascii="Arial" w:hAnsi="Arial" w:cs="Arial"/>
        </w:rPr>
        <w:t xml:space="preserve">CONTRATADA </w:t>
      </w:r>
      <w:r w:rsidRPr="00CA7129">
        <w:rPr>
          <w:rFonts w:ascii="Arial" w:hAnsi="Arial" w:cs="Arial"/>
        </w:rPr>
        <w:t>faz a recomposição deste tipo de cédula, colando suas partes em papel em branco.</w:t>
      </w:r>
    </w:p>
    <w:p w14:paraId="0524F947" w14:textId="77777777" w:rsidR="00824D71" w:rsidRPr="00CA7129" w:rsidRDefault="00824D71" w:rsidP="00B2333F">
      <w:pPr>
        <w:ind w:left="426"/>
        <w:jc w:val="both"/>
        <w:rPr>
          <w:rFonts w:ascii="Arial" w:hAnsi="Arial" w:cs="Arial"/>
        </w:rPr>
      </w:pPr>
    </w:p>
    <w:p w14:paraId="4D40D377" w14:textId="77777777" w:rsidR="00263B8E" w:rsidRPr="00CA7129" w:rsidRDefault="00263B8E" w:rsidP="00B2333F">
      <w:pPr>
        <w:pStyle w:val="PargrafodaLista"/>
        <w:numPr>
          <w:ilvl w:val="0"/>
          <w:numId w:val="20"/>
        </w:numPr>
        <w:spacing w:after="160" w:line="256" w:lineRule="auto"/>
        <w:ind w:left="851" w:hanging="425"/>
        <w:contextualSpacing/>
        <w:jc w:val="both"/>
        <w:rPr>
          <w:rFonts w:ascii="Arial" w:hAnsi="Arial" w:cs="Arial"/>
        </w:rPr>
      </w:pPr>
      <w:r w:rsidRPr="00CA7129">
        <w:rPr>
          <w:rFonts w:ascii="Arial" w:hAnsi="Arial" w:cs="Arial"/>
        </w:rPr>
        <w:t>CÉDULAS DILACERADAS</w:t>
      </w:r>
    </w:p>
    <w:p w14:paraId="4AFD65E1" w14:textId="164BE1E2" w:rsidR="00263B8E" w:rsidRPr="00CA7129" w:rsidRDefault="00263B8E" w:rsidP="00B2333F">
      <w:pPr>
        <w:jc w:val="both"/>
        <w:rPr>
          <w:rFonts w:ascii="Arial" w:hAnsi="Arial" w:cs="Arial"/>
        </w:rPr>
      </w:pPr>
      <w:r w:rsidRPr="00CA7129">
        <w:rPr>
          <w:rFonts w:ascii="Arial" w:hAnsi="Arial" w:cs="Arial"/>
        </w:rPr>
        <w:t>As cédulas dilaceradas são cédulas verdadeiras com mais de 50%</w:t>
      </w:r>
      <w:r w:rsidR="00601533">
        <w:rPr>
          <w:rFonts w:ascii="Arial" w:hAnsi="Arial" w:cs="Arial"/>
        </w:rPr>
        <w:t xml:space="preserve"> (cinquenta por cento)</w:t>
      </w:r>
      <w:r w:rsidRPr="00CA7129">
        <w:rPr>
          <w:rFonts w:ascii="Arial" w:hAnsi="Arial" w:cs="Arial"/>
        </w:rPr>
        <w:t xml:space="preserve"> de sua superfície e não se enquadram como cédulas suspeitas.</w:t>
      </w:r>
    </w:p>
    <w:p w14:paraId="763A46EC" w14:textId="77777777" w:rsidR="00263B8E" w:rsidRPr="00CA7129" w:rsidRDefault="00263B8E" w:rsidP="00B2333F">
      <w:pPr>
        <w:pStyle w:val="PargrafodaLista"/>
        <w:ind w:left="0"/>
        <w:jc w:val="both"/>
        <w:rPr>
          <w:rFonts w:ascii="Arial" w:hAnsi="Arial" w:cs="Arial"/>
        </w:rPr>
      </w:pPr>
    </w:p>
    <w:p w14:paraId="34BFB1F0" w14:textId="77777777" w:rsidR="00263B8E" w:rsidRDefault="00263B8E" w:rsidP="00075EEE">
      <w:pPr>
        <w:jc w:val="center"/>
        <w:rPr>
          <w:rFonts w:ascii="Arial" w:hAnsi="Arial" w:cs="Arial"/>
        </w:rPr>
      </w:pPr>
      <w:r w:rsidRPr="00CA7129">
        <w:rPr>
          <w:rFonts w:ascii="Arial" w:hAnsi="Arial" w:cs="Arial"/>
          <w:noProof/>
        </w:rPr>
        <w:drawing>
          <wp:inline distT="0" distB="0" distL="0" distR="0" wp14:anchorId="6FC553CE" wp14:editId="75AB55DE">
            <wp:extent cx="4917498" cy="2355495"/>
            <wp:effectExtent l="0" t="0" r="0" b="6985"/>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960747" cy="2376211"/>
                    </a:xfrm>
                    <a:prstGeom prst="rect">
                      <a:avLst/>
                    </a:prstGeom>
                    <a:noFill/>
                    <a:ln>
                      <a:noFill/>
                    </a:ln>
                  </pic:spPr>
                </pic:pic>
              </a:graphicData>
            </a:graphic>
          </wp:inline>
        </w:drawing>
      </w:r>
    </w:p>
    <w:p w14:paraId="268020C1" w14:textId="77777777" w:rsidR="00B035C0" w:rsidRDefault="00B035C0" w:rsidP="00B2333F">
      <w:pPr>
        <w:jc w:val="both"/>
        <w:rPr>
          <w:rFonts w:ascii="Arial" w:hAnsi="Arial" w:cs="Arial"/>
        </w:rPr>
      </w:pPr>
    </w:p>
    <w:p w14:paraId="3DD05CEB" w14:textId="77777777" w:rsidR="00B035C0" w:rsidRPr="00CA7129" w:rsidRDefault="00B035C0" w:rsidP="00B2333F">
      <w:pPr>
        <w:jc w:val="both"/>
        <w:rPr>
          <w:rFonts w:ascii="Arial" w:hAnsi="Arial" w:cs="Arial"/>
        </w:rPr>
      </w:pPr>
    </w:p>
    <w:p w14:paraId="389A5441" w14:textId="77777777" w:rsidR="00263B8E" w:rsidRPr="00CA7129" w:rsidRDefault="00263B8E" w:rsidP="00B2333F">
      <w:pPr>
        <w:pStyle w:val="PargrafodaLista"/>
        <w:numPr>
          <w:ilvl w:val="1"/>
          <w:numId w:val="19"/>
        </w:numPr>
        <w:spacing w:after="160" w:line="256" w:lineRule="auto"/>
        <w:ind w:left="567" w:hanging="567"/>
        <w:contextualSpacing/>
        <w:jc w:val="both"/>
        <w:rPr>
          <w:rFonts w:ascii="Arial" w:hAnsi="Arial" w:cs="Arial"/>
          <w:b/>
          <w:bCs/>
        </w:rPr>
      </w:pPr>
      <w:r w:rsidRPr="00CA7129">
        <w:rPr>
          <w:rFonts w:ascii="Arial" w:hAnsi="Arial" w:cs="Arial"/>
          <w:b/>
          <w:bCs/>
        </w:rPr>
        <w:t>ANÁLISE DO TERMO DE APREENSÃO</w:t>
      </w:r>
    </w:p>
    <w:p w14:paraId="139F00EE" w14:textId="77777777" w:rsidR="00263B8E" w:rsidRDefault="00263B8E" w:rsidP="00B2333F">
      <w:pPr>
        <w:jc w:val="both"/>
        <w:rPr>
          <w:rFonts w:ascii="Arial" w:hAnsi="Arial" w:cs="Arial"/>
        </w:rPr>
      </w:pPr>
      <w:r w:rsidRPr="00CA7129">
        <w:rPr>
          <w:rFonts w:ascii="Arial" w:hAnsi="Arial" w:cs="Arial"/>
        </w:rPr>
        <w:t>O operador deverá conferir os campos: família, valor de face, série, classificação</w:t>
      </w:r>
    </w:p>
    <w:p w14:paraId="5E89FEB6" w14:textId="77777777" w:rsidR="006701F0" w:rsidRPr="00CA7129" w:rsidRDefault="006701F0" w:rsidP="00B2333F">
      <w:pPr>
        <w:jc w:val="both"/>
        <w:rPr>
          <w:rFonts w:ascii="Arial" w:hAnsi="Arial" w:cs="Arial"/>
        </w:rPr>
      </w:pPr>
    </w:p>
    <w:p w14:paraId="55F37098" w14:textId="77777777" w:rsidR="00263B8E" w:rsidRDefault="00263B8E" w:rsidP="00CA3DCB">
      <w:pPr>
        <w:jc w:val="center"/>
        <w:rPr>
          <w:rFonts w:ascii="Arial" w:hAnsi="Arial" w:cs="Arial"/>
        </w:rPr>
      </w:pPr>
      <w:r w:rsidRPr="00CA7129">
        <w:rPr>
          <w:rFonts w:ascii="Arial" w:hAnsi="Arial" w:cs="Arial"/>
          <w:noProof/>
        </w:rPr>
        <w:lastRenderedPageBreak/>
        <w:drawing>
          <wp:inline distT="0" distB="0" distL="0" distR="0" wp14:anchorId="559355E6" wp14:editId="27B1349C">
            <wp:extent cx="4047571" cy="3591763"/>
            <wp:effectExtent l="0" t="0" r="0" b="889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058554" cy="3601510"/>
                    </a:xfrm>
                    <a:prstGeom prst="rect">
                      <a:avLst/>
                    </a:prstGeom>
                    <a:noFill/>
                    <a:ln>
                      <a:noFill/>
                    </a:ln>
                  </pic:spPr>
                </pic:pic>
              </a:graphicData>
            </a:graphic>
          </wp:inline>
        </w:drawing>
      </w:r>
    </w:p>
    <w:p w14:paraId="0A064020" w14:textId="77777777" w:rsidR="006701F0" w:rsidRPr="00CA7129" w:rsidRDefault="006701F0" w:rsidP="00B2333F">
      <w:pPr>
        <w:jc w:val="both"/>
        <w:rPr>
          <w:rFonts w:ascii="Arial" w:hAnsi="Arial" w:cs="Arial"/>
        </w:rPr>
      </w:pPr>
    </w:p>
    <w:p w14:paraId="773351A7" w14:textId="77777777" w:rsidR="00263B8E" w:rsidRPr="00CA7129" w:rsidRDefault="00263B8E" w:rsidP="00B2333F">
      <w:pPr>
        <w:pStyle w:val="PargrafodaLista"/>
        <w:numPr>
          <w:ilvl w:val="0"/>
          <w:numId w:val="20"/>
        </w:numPr>
        <w:spacing w:after="160" w:line="256" w:lineRule="auto"/>
        <w:ind w:left="851" w:hanging="284"/>
        <w:contextualSpacing/>
        <w:jc w:val="both"/>
        <w:rPr>
          <w:rFonts w:ascii="Arial" w:hAnsi="Arial" w:cs="Arial"/>
        </w:rPr>
      </w:pPr>
      <w:r w:rsidRPr="00CA7129">
        <w:rPr>
          <w:rFonts w:ascii="Arial" w:hAnsi="Arial" w:cs="Arial"/>
        </w:rPr>
        <w:t>CÉDULAS MUTILADAS POR VALOR ESTIMADO</w:t>
      </w:r>
    </w:p>
    <w:p w14:paraId="06D07D17" w14:textId="77777777" w:rsidR="00263B8E" w:rsidRPr="00CA7129" w:rsidRDefault="00263B8E" w:rsidP="00B2333F">
      <w:pPr>
        <w:jc w:val="both"/>
        <w:rPr>
          <w:rFonts w:ascii="Arial" w:hAnsi="Arial" w:cs="Arial"/>
        </w:rPr>
      </w:pPr>
      <w:r w:rsidRPr="00CA7129">
        <w:rPr>
          <w:rFonts w:ascii="Arial" w:hAnsi="Arial" w:cs="Arial"/>
        </w:rPr>
        <w:t>Cédulas mutiladas por valor estimado são aquelas que não podem ser manuseadas, pois sofreram ação de agentes químicos ou biológicos ou calor intenso. Essas cédulas são encaminhadas em uma única remessa ao BACEN e caberá àquela Instituição valorizar total, parcialmente ou não valorizar.</w:t>
      </w:r>
    </w:p>
    <w:p w14:paraId="3D789873" w14:textId="77777777" w:rsidR="00923906" w:rsidRPr="00CA7129" w:rsidRDefault="00923906" w:rsidP="00B2333F">
      <w:pPr>
        <w:jc w:val="both"/>
        <w:rPr>
          <w:rFonts w:ascii="Arial" w:hAnsi="Arial" w:cs="Arial"/>
        </w:rPr>
      </w:pPr>
    </w:p>
    <w:p w14:paraId="075B93EE" w14:textId="0717F758" w:rsidR="00263B8E" w:rsidRPr="00CA7129" w:rsidRDefault="00263B8E" w:rsidP="00217340">
      <w:pPr>
        <w:jc w:val="center"/>
        <w:rPr>
          <w:rFonts w:ascii="Arial" w:hAnsi="Arial" w:cs="Arial"/>
        </w:rPr>
      </w:pPr>
      <w:r w:rsidRPr="00CA7129">
        <w:rPr>
          <w:rFonts w:ascii="Arial" w:hAnsi="Arial" w:cs="Arial"/>
          <w:noProof/>
        </w:rPr>
        <w:drawing>
          <wp:inline distT="0" distB="0" distL="0" distR="0" wp14:anchorId="66112699" wp14:editId="39C05BD7">
            <wp:extent cx="4158932" cy="3622065"/>
            <wp:effectExtent l="38100" t="38100" r="89535" b="9271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180052" cy="3640458"/>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F46CA41" w14:textId="6CD17824" w:rsidR="00263B8E" w:rsidRPr="00CA7129" w:rsidRDefault="00263B8E" w:rsidP="00B2333F">
      <w:pPr>
        <w:pStyle w:val="PargrafodaLista"/>
        <w:numPr>
          <w:ilvl w:val="1"/>
          <w:numId w:val="19"/>
        </w:numPr>
        <w:spacing w:after="160" w:line="256" w:lineRule="auto"/>
        <w:ind w:left="567" w:hanging="567"/>
        <w:contextualSpacing/>
        <w:jc w:val="both"/>
        <w:rPr>
          <w:rFonts w:ascii="Arial" w:hAnsi="Arial" w:cs="Arial"/>
          <w:b/>
          <w:bCs/>
        </w:rPr>
      </w:pPr>
      <w:r w:rsidRPr="00CA7129">
        <w:rPr>
          <w:rFonts w:ascii="Arial" w:hAnsi="Arial" w:cs="Arial"/>
          <w:b/>
          <w:bCs/>
        </w:rPr>
        <w:lastRenderedPageBreak/>
        <w:t>PROCEDIMENTOS</w:t>
      </w:r>
    </w:p>
    <w:p w14:paraId="7A15DF0D" w14:textId="77777777" w:rsidR="00DF7AB7" w:rsidRPr="00CA7129" w:rsidRDefault="00DF7AB7" w:rsidP="00B2333F">
      <w:pPr>
        <w:pStyle w:val="PargrafodaLista"/>
        <w:spacing w:after="160" w:line="256" w:lineRule="auto"/>
        <w:ind w:left="567" w:hanging="567"/>
        <w:contextualSpacing/>
        <w:jc w:val="both"/>
        <w:rPr>
          <w:rFonts w:ascii="Arial" w:hAnsi="Arial" w:cs="Arial"/>
          <w:b/>
          <w:bCs/>
        </w:rPr>
      </w:pPr>
    </w:p>
    <w:p w14:paraId="6B93F36E" w14:textId="77777777" w:rsidR="0017766E" w:rsidRDefault="00A87F80" w:rsidP="00B2333F">
      <w:pPr>
        <w:pStyle w:val="PargrafodaLista"/>
        <w:numPr>
          <w:ilvl w:val="0"/>
          <w:numId w:val="28"/>
        </w:numPr>
        <w:spacing w:line="256" w:lineRule="auto"/>
        <w:ind w:left="567" w:hanging="567"/>
        <w:contextualSpacing/>
        <w:jc w:val="both"/>
        <w:rPr>
          <w:rFonts w:ascii="Arial" w:hAnsi="Arial" w:cs="Arial"/>
        </w:rPr>
      </w:pPr>
      <w:r w:rsidRPr="00CA7129">
        <w:rPr>
          <w:rFonts w:ascii="Arial" w:hAnsi="Arial" w:cs="Arial"/>
        </w:rPr>
        <w:t xml:space="preserve">A contratada receberá semanalmente relatório (em arquivo EXCEL) enviado pela CEOPN contendo lista de todos os termos pendentes de tratamento e envio ao BACEN e deverá devolver em D+2 o relatório preenchido com as informações de recepção e alterações pertinentes. </w:t>
      </w:r>
      <w:r w:rsidRPr="006109E2">
        <w:rPr>
          <w:rFonts w:ascii="Arial" w:hAnsi="Arial" w:cs="Arial"/>
        </w:rPr>
        <w:t>O layout do arquivo enviado apresentará os seguintes campos para preenchimento conforme tela abaixo:</w:t>
      </w:r>
    </w:p>
    <w:p w14:paraId="2A89A78F" w14:textId="25EEB7A0" w:rsidR="00A87F80" w:rsidRPr="006109E2" w:rsidRDefault="005B4557" w:rsidP="00B2333F">
      <w:pPr>
        <w:pStyle w:val="PargrafodaLista"/>
        <w:spacing w:line="256" w:lineRule="auto"/>
        <w:ind w:left="567" w:hanging="567"/>
        <w:contextualSpacing/>
        <w:jc w:val="both"/>
        <w:rPr>
          <w:rFonts w:ascii="Arial" w:hAnsi="Arial" w:cs="Arial"/>
        </w:rPr>
      </w:pPr>
      <w:r w:rsidRPr="00260980">
        <w:rPr>
          <w:rFonts w:ascii="Arial" w:hAnsi="Arial" w:cs="Arial"/>
          <w:noProof/>
        </w:rPr>
        <w:drawing>
          <wp:inline distT="0" distB="0" distL="0" distR="0" wp14:anchorId="29B05882" wp14:editId="4FBA85E4">
            <wp:extent cx="5749747" cy="1186883"/>
            <wp:effectExtent l="0" t="0" r="3810" b="0"/>
            <wp:docPr id="185702132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7021320" name=""/>
                    <pic:cNvPicPr/>
                  </pic:nvPicPr>
                  <pic:blipFill>
                    <a:blip r:embed="rId24"/>
                    <a:stretch>
                      <a:fillRect/>
                    </a:stretch>
                  </pic:blipFill>
                  <pic:spPr>
                    <a:xfrm>
                      <a:off x="0" y="0"/>
                      <a:ext cx="5758940" cy="1188781"/>
                    </a:xfrm>
                    <a:prstGeom prst="rect">
                      <a:avLst/>
                    </a:prstGeom>
                  </pic:spPr>
                </pic:pic>
              </a:graphicData>
            </a:graphic>
          </wp:inline>
        </w:drawing>
      </w:r>
    </w:p>
    <w:p w14:paraId="7DEDF40F" w14:textId="77777777" w:rsidR="00A87F80" w:rsidRPr="00CA7129" w:rsidRDefault="00A87F80" w:rsidP="00B2333F">
      <w:pPr>
        <w:pStyle w:val="PargrafodaLista"/>
        <w:ind w:left="567" w:hanging="567"/>
        <w:jc w:val="both"/>
        <w:rPr>
          <w:rFonts w:ascii="Arial" w:hAnsi="Arial" w:cs="Arial"/>
        </w:rPr>
      </w:pPr>
    </w:p>
    <w:p w14:paraId="2CB8DEDC" w14:textId="77777777" w:rsidR="00A87F80" w:rsidRPr="00CA7129" w:rsidRDefault="00A87F80" w:rsidP="00B2333F">
      <w:pPr>
        <w:pStyle w:val="PargrafodaLista"/>
        <w:numPr>
          <w:ilvl w:val="0"/>
          <w:numId w:val="23"/>
        </w:numPr>
        <w:spacing w:after="160" w:line="256" w:lineRule="auto"/>
        <w:ind w:left="1134" w:hanging="567"/>
        <w:contextualSpacing/>
        <w:jc w:val="both"/>
        <w:rPr>
          <w:rFonts w:ascii="Arial" w:hAnsi="Arial" w:cs="Arial"/>
        </w:rPr>
      </w:pPr>
      <w:r w:rsidRPr="00CA7129">
        <w:rPr>
          <w:rFonts w:ascii="Arial" w:hAnsi="Arial" w:cs="Arial"/>
        </w:rPr>
        <w:t>Cada malote poderá conter, no máximo, 80 remessas sem mistura de famílias ou tipos de cédulas. Cada remessa poderá ter, no máximo, 99 cédulas, sendo que o malote não pode ultrapassar o limite de 1000 cédulas.</w:t>
      </w:r>
    </w:p>
    <w:p w14:paraId="4B4A57B1" w14:textId="77777777" w:rsidR="00A87F80" w:rsidRPr="00CA7129" w:rsidRDefault="00A87F80" w:rsidP="00B2333F">
      <w:pPr>
        <w:pStyle w:val="PargrafodaLista"/>
        <w:ind w:left="1134" w:hanging="567"/>
        <w:jc w:val="both"/>
        <w:rPr>
          <w:rFonts w:ascii="Arial" w:hAnsi="Arial" w:cs="Arial"/>
        </w:rPr>
      </w:pPr>
    </w:p>
    <w:p w14:paraId="7E12FCDC" w14:textId="77777777" w:rsidR="00A87F80" w:rsidRPr="00CA7129" w:rsidRDefault="00A87F80" w:rsidP="00B2333F">
      <w:pPr>
        <w:pStyle w:val="PargrafodaLista"/>
        <w:numPr>
          <w:ilvl w:val="0"/>
          <w:numId w:val="23"/>
        </w:numPr>
        <w:spacing w:after="160" w:line="256" w:lineRule="auto"/>
        <w:ind w:left="1134" w:hanging="567"/>
        <w:contextualSpacing/>
        <w:jc w:val="both"/>
        <w:rPr>
          <w:rFonts w:ascii="Arial" w:hAnsi="Arial" w:cs="Arial"/>
        </w:rPr>
      </w:pPr>
      <w:r w:rsidRPr="00CA7129">
        <w:rPr>
          <w:rFonts w:ascii="Arial" w:hAnsi="Arial" w:cs="Arial"/>
        </w:rPr>
        <w:t>Não há limite de quantidade para o número de malotes, desde que estes estejam todos numerados em sequência.</w:t>
      </w:r>
    </w:p>
    <w:p w14:paraId="2B7317A5" w14:textId="77777777" w:rsidR="006A0312" w:rsidRPr="00CA7129" w:rsidRDefault="006A0312" w:rsidP="00B2333F">
      <w:pPr>
        <w:pStyle w:val="PargrafodaLista"/>
        <w:ind w:left="1134" w:hanging="567"/>
        <w:jc w:val="both"/>
        <w:rPr>
          <w:rFonts w:ascii="Arial" w:hAnsi="Arial" w:cs="Arial"/>
        </w:rPr>
      </w:pPr>
    </w:p>
    <w:p w14:paraId="5B4970A4" w14:textId="152C99D8" w:rsidR="006A0312" w:rsidRDefault="006A0312" w:rsidP="00B2333F">
      <w:pPr>
        <w:pStyle w:val="PargrafodaLista"/>
        <w:numPr>
          <w:ilvl w:val="0"/>
          <w:numId w:val="23"/>
        </w:numPr>
        <w:spacing w:after="160" w:line="256" w:lineRule="auto"/>
        <w:ind w:left="1134" w:hanging="567"/>
        <w:contextualSpacing/>
        <w:jc w:val="both"/>
        <w:rPr>
          <w:rFonts w:ascii="Arial" w:hAnsi="Arial" w:cs="Arial"/>
        </w:rPr>
      </w:pPr>
      <w:r w:rsidRPr="00CA7129">
        <w:rPr>
          <w:rFonts w:ascii="Arial" w:hAnsi="Arial" w:cs="Arial"/>
        </w:rPr>
        <w:t>Na coluna</w:t>
      </w:r>
      <w:r w:rsidR="008E1E20" w:rsidRPr="00CA7129">
        <w:rPr>
          <w:rFonts w:ascii="Arial" w:hAnsi="Arial" w:cs="Arial"/>
        </w:rPr>
        <w:t xml:space="preserve"> “Data de </w:t>
      </w:r>
      <w:r w:rsidR="00422772" w:rsidRPr="00CA7129">
        <w:rPr>
          <w:rFonts w:ascii="Arial" w:hAnsi="Arial" w:cs="Arial"/>
        </w:rPr>
        <w:t>R</w:t>
      </w:r>
      <w:r w:rsidR="008E1E20" w:rsidRPr="00CA7129">
        <w:rPr>
          <w:rFonts w:ascii="Arial" w:hAnsi="Arial" w:cs="Arial"/>
        </w:rPr>
        <w:t xml:space="preserve">ecepção na Base” deverá ser informada a data de recepção </w:t>
      </w:r>
      <w:r w:rsidR="00422772" w:rsidRPr="00CA7129">
        <w:rPr>
          <w:rFonts w:ascii="Arial" w:hAnsi="Arial" w:cs="Arial"/>
        </w:rPr>
        <w:t xml:space="preserve">do termo </w:t>
      </w:r>
      <w:r w:rsidR="008E1E20" w:rsidRPr="00CA7129">
        <w:rPr>
          <w:rFonts w:ascii="Arial" w:hAnsi="Arial" w:cs="Arial"/>
        </w:rPr>
        <w:t xml:space="preserve">ou </w:t>
      </w:r>
      <w:r w:rsidR="00422772" w:rsidRPr="00CA7129">
        <w:rPr>
          <w:rFonts w:ascii="Arial" w:hAnsi="Arial" w:cs="Arial"/>
        </w:rPr>
        <w:t>“não recebido”.</w:t>
      </w:r>
    </w:p>
    <w:p w14:paraId="2A510564" w14:textId="77777777" w:rsidR="0065205E" w:rsidRPr="0065205E" w:rsidRDefault="0065205E" w:rsidP="00B2333F">
      <w:pPr>
        <w:pStyle w:val="PargrafodaLista"/>
        <w:ind w:left="1134" w:hanging="567"/>
        <w:jc w:val="both"/>
        <w:rPr>
          <w:rFonts w:ascii="Arial" w:hAnsi="Arial" w:cs="Arial"/>
        </w:rPr>
      </w:pPr>
    </w:p>
    <w:p w14:paraId="264B1AD4" w14:textId="00A82BE0" w:rsidR="0065205E" w:rsidRPr="00CA7129" w:rsidRDefault="0065205E" w:rsidP="00B2333F">
      <w:pPr>
        <w:pStyle w:val="PargrafodaLista"/>
        <w:numPr>
          <w:ilvl w:val="0"/>
          <w:numId w:val="23"/>
        </w:numPr>
        <w:spacing w:after="160" w:line="256" w:lineRule="auto"/>
        <w:ind w:left="1134" w:hanging="567"/>
        <w:contextualSpacing/>
        <w:jc w:val="both"/>
        <w:rPr>
          <w:rFonts w:ascii="Arial" w:hAnsi="Arial" w:cs="Arial"/>
        </w:rPr>
      </w:pPr>
      <w:r>
        <w:rPr>
          <w:rFonts w:ascii="Arial" w:hAnsi="Arial" w:cs="Arial"/>
        </w:rPr>
        <w:t>Caso haja</w:t>
      </w:r>
      <w:r w:rsidR="00CA45EA" w:rsidRPr="00CA45EA">
        <w:t xml:space="preserve"> </w:t>
      </w:r>
      <w:r w:rsidR="00CA45EA" w:rsidRPr="00CA45EA">
        <w:rPr>
          <w:rFonts w:ascii="Arial" w:hAnsi="Arial" w:cs="Arial"/>
        </w:rPr>
        <w:t>custódia de termo não informado no relatório semanal, os dados do termo e das cédulas devem ser incluídos nas últimas linhas do relatório</w:t>
      </w:r>
      <w:r w:rsidR="00CA45EA">
        <w:rPr>
          <w:rFonts w:ascii="Arial" w:hAnsi="Arial" w:cs="Arial"/>
        </w:rPr>
        <w:t>.</w:t>
      </w:r>
    </w:p>
    <w:p w14:paraId="7C913756" w14:textId="77777777" w:rsidR="0038333C" w:rsidRPr="00CA7129" w:rsidRDefault="0038333C" w:rsidP="00B2333F">
      <w:pPr>
        <w:pStyle w:val="PargrafodaLista"/>
        <w:spacing w:after="160" w:line="256" w:lineRule="auto"/>
        <w:ind w:left="1134" w:hanging="567"/>
        <w:contextualSpacing/>
        <w:jc w:val="both"/>
        <w:rPr>
          <w:rFonts w:ascii="Arial" w:hAnsi="Arial" w:cs="Arial"/>
        </w:rPr>
      </w:pPr>
    </w:p>
    <w:p w14:paraId="49B1D7E4" w14:textId="1CEB94E7" w:rsidR="00557DA3" w:rsidRPr="00CA7129" w:rsidRDefault="00263B8E" w:rsidP="00B2333F">
      <w:pPr>
        <w:pStyle w:val="PargrafodaLista"/>
        <w:numPr>
          <w:ilvl w:val="0"/>
          <w:numId w:val="28"/>
        </w:numPr>
        <w:spacing w:line="256" w:lineRule="auto"/>
        <w:ind w:left="567" w:hanging="567"/>
        <w:contextualSpacing/>
        <w:jc w:val="both"/>
        <w:rPr>
          <w:rFonts w:ascii="Arial" w:hAnsi="Arial" w:cs="Arial"/>
        </w:rPr>
      </w:pPr>
      <w:r w:rsidRPr="00CA7129">
        <w:rPr>
          <w:rFonts w:ascii="Arial" w:hAnsi="Arial" w:cs="Arial"/>
          <w:bCs/>
        </w:rPr>
        <w:t xml:space="preserve">Caso exista a necessidade de correção da família, do número de série ou ausência de lançamento de cédula no termo ou de outra informação, a </w:t>
      </w:r>
      <w:r w:rsidR="00A6227B" w:rsidRPr="00CA7129">
        <w:rPr>
          <w:rFonts w:ascii="Arial" w:hAnsi="Arial" w:cs="Arial"/>
          <w:bCs/>
        </w:rPr>
        <w:t>CONTRATADA</w:t>
      </w:r>
      <w:r w:rsidRPr="00CA7129">
        <w:rPr>
          <w:rFonts w:ascii="Arial" w:hAnsi="Arial" w:cs="Arial"/>
          <w:bCs/>
        </w:rPr>
        <w:t xml:space="preserve"> </w:t>
      </w:r>
      <w:r w:rsidR="0013434E">
        <w:rPr>
          <w:rFonts w:ascii="Arial" w:hAnsi="Arial" w:cs="Arial"/>
          <w:bCs/>
        </w:rPr>
        <w:t>informa</w:t>
      </w:r>
      <w:r w:rsidRPr="00CA0CEA">
        <w:rPr>
          <w:rFonts w:ascii="Arial" w:hAnsi="Arial" w:cs="Arial"/>
        </w:rPr>
        <w:t xml:space="preserve"> a ocorrência</w:t>
      </w:r>
      <w:r w:rsidR="00B31ADC" w:rsidRPr="00CA0CEA">
        <w:rPr>
          <w:rFonts w:ascii="Arial" w:hAnsi="Arial" w:cs="Arial"/>
        </w:rPr>
        <w:t xml:space="preserve"> </w:t>
      </w:r>
      <w:r w:rsidR="00E46DF6" w:rsidRPr="00CA0CEA">
        <w:rPr>
          <w:rFonts w:ascii="Arial" w:hAnsi="Arial" w:cs="Arial"/>
        </w:rPr>
        <w:t>no campo “observação” do relatório semanal enviado pela Centralizadora</w:t>
      </w:r>
      <w:r w:rsidR="00E46DF6" w:rsidRPr="00CA7129">
        <w:rPr>
          <w:rFonts w:ascii="Arial" w:hAnsi="Arial" w:cs="Arial"/>
        </w:rPr>
        <w:t xml:space="preserve"> que contém o detalhamento dos termos pendentes de tratamento</w:t>
      </w:r>
      <w:r w:rsidR="00813F7D" w:rsidRPr="00CA7129">
        <w:rPr>
          <w:rFonts w:ascii="Arial" w:hAnsi="Arial" w:cs="Arial"/>
        </w:rPr>
        <w:t xml:space="preserve"> atentando-se para as seguintes </w:t>
      </w:r>
      <w:r w:rsidR="003D720C" w:rsidRPr="00CA7129">
        <w:rPr>
          <w:rFonts w:ascii="Arial" w:hAnsi="Arial" w:cs="Arial"/>
        </w:rPr>
        <w:t>condições</w:t>
      </w:r>
      <w:r w:rsidR="00735DCC" w:rsidRPr="00CA7129">
        <w:rPr>
          <w:rFonts w:ascii="Arial" w:hAnsi="Arial" w:cs="Arial"/>
        </w:rPr>
        <w:t>:</w:t>
      </w:r>
      <w:r w:rsidR="00557DA3" w:rsidRPr="00CA7129">
        <w:rPr>
          <w:rFonts w:ascii="Arial" w:hAnsi="Arial" w:cs="Arial"/>
        </w:rPr>
        <w:t xml:space="preserve"> </w:t>
      </w:r>
    </w:p>
    <w:p w14:paraId="2CB73528" w14:textId="77777777" w:rsidR="00096665" w:rsidRPr="00CA7129" w:rsidRDefault="00096665" w:rsidP="00B2333F">
      <w:pPr>
        <w:pStyle w:val="PargrafodaLista"/>
        <w:spacing w:after="160" w:line="256" w:lineRule="auto"/>
        <w:ind w:left="567" w:hanging="567"/>
        <w:contextualSpacing/>
        <w:jc w:val="both"/>
        <w:rPr>
          <w:rFonts w:ascii="Arial" w:hAnsi="Arial" w:cs="Arial"/>
          <w:strike/>
        </w:rPr>
      </w:pPr>
    </w:p>
    <w:p w14:paraId="17A97CEE" w14:textId="06445609" w:rsidR="00DD6DE3" w:rsidRPr="00CA7129" w:rsidRDefault="00DD6DE3" w:rsidP="00B2333F">
      <w:pPr>
        <w:pStyle w:val="PargrafodaLista"/>
        <w:numPr>
          <w:ilvl w:val="0"/>
          <w:numId w:val="22"/>
        </w:numPr>
        <w:spacing w:after="160" w:line="256" w:lineRule="auto"/>
        <w:ind w:left="1134" w:hanging="567"/>
        <w:contextualSpacing/>
        <w:jc w:val="both"/>
        <w:rPr>
          <w:rFonts w:ascii="Arial" w:hAnsi="Arial" w:cs="Arial"/>
        </w:rPr>
      </w:pPr>
      <w:r w:rsidRPr="00CA7129">
        <w:rPr>
          <w:rFonts w:ascii="Arial" w:hAnsi="Arial" w:cs="Arial"/>
        </w:rPr>
        <w:t>Cada termo de apreensão deve conter SEMPRE cédulas de mesma classificação e de uma mesma família</w:t>
      </w:r>
      <w:r w:rsidR="009C51B3" w:rsidRPr="00CA7129">
        <w:rPr>
          <w:rFonts w:ascii="Arial" w:hAnsi="Arial" w:cs="Arial"/>
        </w:rPr>
        <w:t xml:space="preserve"> (</w:t>
      </w:r>
      <w:r w:rsidRPr="00CA7129">
        <w:rPr>
          <w:rFonts w:ascii="Arial" w:hAnsi="Arial" w:cs="Arial"/>
        </w:rPr>
        <w:t>apenas nova ou</w:t>
      </w:r>
      <w:r w:rsidR="009C51B3" w:rsidRPr="00CA7129">
        <w:rPr>
          <w:rFonts w:ascii="Arial" w:hAnsi="Arial" w:cs="Arial"/>
        </w:rPr>
        <w:t xml:space="preserve"> apenas </w:t>
      </w:r>
      <w:r w:rsidRPr="00CA7129">
        <w:rPr>
          <w:rFonts w:ascii="Arial" w:hAnsi="Arial" w:cs="Arial"/>
        </w:rPr>
        <w:t xml:space="preserve">antiga). </w:t>
      </w:r>
    </w:p>
    <w:p w14:paraId="7864D2AE" w14:textId="77777777" w:rsidR="00263B8E" w:rsidRPr="00CA7129" w:rsidRDefault="00263B8E" w:rsidP="00B2333F">
      <w:pPr>
        <w:pStyle w:val="PargrafodaLista"/>
        <w:spacing w:after="160" w:line="256" w:lineRule="auto"/>
        <w:ind w:left="1134" w:hanging="567"/>
        <w:contextualSpacing/>
        <w:jc w:val="both"/>
        <w:rPr>
          <w:rFonts w:ascii="Arial" w:hAnsi="Arial" w:cs="Arial"/>
        </w:rPr>
      </w:pPr>
    </w:p>
    <w:p w14:paraId="4EF361D5" w14:textId="77777777" w:rsidR="00263B8E" w:rsidRPr="00CA7129" w:rsidRDefault="00263B8E" w:rsidP="00B2333F">
      <w:pPr>
        <w:pStyle w:val="PargrafodaLista"/>
        <w:numPr>
          <w:ilvl w:val="0"/>
          <w:numId w:val="22"/>
        </w:numPr>
        <w:spacing w:after="160" w:line="256" w:lineRule="auto"/>
        <w:ind w:left="1134" w:hanging="567"/>
        <w:contextualSpacing/>
        <w:jc w:val="both"/>
        <w:rPr>
          <w:rFonts w:ascii="Arial" w:hAnsi="Arial" w:cs="Arial"/>
        </w:rPr>
      </w:pPr>
      <w:r w:rsidRPr="00CA7129">
        <w:rPr>
          <w:rFonts w:ascii="Arial" w:hAnsi="Arial" w:cs="Arial"/>
        </w:rPr>
        <w:t>Cédulas entintadas e cédulas mutiladas por valor estimado devem conter termo de apreensão específico para cada tipo;</w:t>
      </w:r>
    </w:p>
    <w:p w14:paraId="5222625B" w14:textId="77777777" w:rsidR="00263B8E" w:rsidRPr="00CA7129" w:rsidRDefault="00263B8E" w:rsidP="00B2333F">
      <w:pPr>
        <w:pStyle w:val="PargrafodaLista"/>
        <w:ind w:left="567" w:hanging="567"/>
        <w:jc w:val="both"/>
        <w:rPr>
          <w:rFonts w:ascii="Arial" w:hAnsi="Arial" w:cs="Arial"/>
          <w:color w:val="0070C0"/>
        </w:rPr>
      </w:pPr>
    </w:p>
    <w:p w14:paraId="41AA4346" w14:textId="77777777" w:rsidR="00C9035B" w:rsidRPr="00C9035B" w:rsidRDefault="00263B8E" w:rsidP="00B2333F">
      <w:pPr>
        <w:pStyle w:val="PargrafodaLista"/>
        <w:numPr>
          <w:ilvl w:val="0"/>
          <w:numId w:val="28"/>
        </w:numPr>
        <w:spacing w:line="256" w:lineRule="auto"/>
        <w:ind w:left="567" w:hanging="567"/>
        <w:contextualSpacing/>
        <w:jc w:val="both"/>
      </w:pPr>
      <w:r w:rsidRPr="00CA7129">
        <w:rPr>
          <w:rFonts w:ascii="Arial" w:hAnsi="Arial" w:cs="Arial"/>
          <w:bCs/>
        </w:rPr>
        <w:t xml:space="preserve">Existindo parecer pela análise de que o numerário não é mutilado e sim dilacerado, a </w:t>
      </w:r>
      <w:r w:rsidR="002A35E4" w:rsidRPr="009F51FD">
        <w:rPr>
          <w:rFonts w:ascii="Arial" w:hAnsi="Arial" w:cs="Arial"/>
        </w:rPr>
        <w:t>CONTRATADA</w:t>
      </w:r>
      <w:r w:rsidR="00C9035B">
        <w:rPr>
          <w:rFonts w:ascii="Arial" w:hAnsi="Arial" w:cs="Arial"/>
        </w:rPr>
        <w:t>:</w:t>
      </w:r>
    </w:p>
    <w:p w14:paraId="5DA697C4" w14:textId="77777777" w:rsidR="00C9035B" w:rsidRPr="00C9035B" w:rsidRDefault="00C9035B" w:rsidP="00B2333F">
      <w:pPr>
        <w:pStyle w:val="PargrafodaLista"/>
        <w:spacing w:line="256" w:lineRule="auto"/>
        <w:ind w:left="567" w:hanging="567"/>
        <w:contextualSpacing/>
        <w:jc w:val="both"/>
      </w:pPr>
    </w:p>
    <w:p w14:paraId="46A47673" w14:textId="56E7D7A8" w:rsidR="002D5B3E" w:rsidRPr="002D5B3E" w:rsidRDefault="00C9035B" w:rsidP="00B2333F">
      <w:pPr>
        <w:pStyle w:val="PargrafodaLista"/>
        <w:numPr>
          <w:ilvl w:val="0"/>
          <w:numId w:val="56"/>
        </w:numPr>
        <w:spacing w:line="256" w:lineRule="auto"/>
        <w:ind w:left="1134" w:hanging="567"/>
        <w:contextualSpacing/>
        <w:jc w:val="both"/>
      </w:pPr>
      <w:r w:rsidRPr="00ED5F91">
        <w:rPr>
          <w:rFonts w:ascii="Arial" w:hAnsi="Arial" w:cs="Arial"/>
        </w:rPr>
        <w:t>I</w:t>
      </w:r>
      <w:r w:rsidR="001C7CD0" w:rsidRPr="00ED5F91">
        <w:rPr>
          <w:rFonts w:ascii="Arial" w:hAnsi="Arial" w:cs="Arial"/>
        </w:rPr>
        <w:t>nsere a informação no relatório semanal de termos pendentes de tratamento enviado pela Centralizadora</w:t>
      </w:r>
      <w:r w:rsidR="001C7CD0" w:rsidRPr="00ED5F91">
        <w:rPr>
          <w:rFonts w:ascii="Arial" w:hAnsi="Arial" w:cs="Arial"/>
          <w:bCs/>
        </w:rPr>
        <w:t xml:space="preserve">, </w:t>
      </w:r>
      <w:r w:rsidR="00286BBD" w:rsidRPr="00ED5F91">
        <w:rPr>
          <w:rFonts w:ascii="Arial" w:hAnsi="Arial" w:cs="Arial"/>
          <w:bCs/>
        </w:rPr>
        <w:t xml:space="preserve">no campo “Observações” </w:t>
      </w:r>
      <w:r w:rsidR="007B2C59" w:rsidRPr="00ED5F91">
        <w:rPr>
          <w:rFonts w:ascii="Arial" w:hAnsi="Arial" w:cs="Arial"/>
          <w:bCs/>
        </w:rPr>
        <w:t xml:space="preserve">e </w:t>
      </w:r>
      <w:r w:rsidR="00E23CCC" w:rsidRPr="00ED5F91">
        <w:rPr>
          <w:rFonts w:ascii="Arial" w:hAnsi="Arial" w:cs="Arial"/>
          <w:bCs/>
        </w:rPr>
        <w:t>comunica a CAIXA</w:t>
      </w:r>
      <w:r w:rsidR="00FC183A" w:rsidRPr="00ED5F91">
        <w:rPr>
          <w:rFonts w:ascii="Arial" w:hAnsi="Arial" w:cs="Arial"/>
          <w:bCs/>
        </w:rPr>
        <w:t xml:space="preserve"> por</w:t>
      </w:r>
      <w:r w:rsidR="001C7CD0" w:rsidRPr="00ED5F91">
        <w:rPr>
          <w:rFonts w:ascii="Arial" w:hAnsi="Arial" w:cs="Arial"/>
        </w:rPr>
        <w:t xml:space="preserve"> correspondência eletrônica</w:t>
      </w:r>
      <w:r w:rsidR="002D5B3E" w:rsidRPr="00ED5F91">
        <w:rPr>
          <w:rFonts w:ascii="Arial" w:hAnsi="Arial" w:cs="Arial"/>
        </w:rPr>
        <w:t>;</w:t>
      </w:r>
    </w:p>
    <w:p w14:paraId="6F14D21B" w14:textId="77777777" w:rsidR="002D5B3E" w:rsidRPr="002D5B3E" w:rsidRDefault="002D5B3E" w:rsidP="00B2333F">
      <w:pPr>
        <w:pStyle w:val="PargrafodaLista"/>
        <w:spacing w:line="256" w:lineRule="auto"/>
        <w:ind w:left="1134" w:hanging="567"/>
        <w:contextualSpacing/>
        <w:jc w:val="both"/>
      </w:pPr>
    </w:p>
    <w:p w14:paraId="727D4B5B" w14:textId="77777777" w:rsidR="002D5B3E" w:rsidRPr="00ED5F91" w:rsidRDefault="000D3C77" w:rsidP="00B2333F">
      <w:pPr>
        <w:pStyle w:val="PargrafodaLista"/>
        <w:numPr>
          <w:ilvl w:val="0"/>
          <w:numId w:val="56"/>
        </w:numPr>
        <w:spacing w:line="256" w:lineRule="auto"/>
        <w:ind w:left="1134" w:hanging="567"/>
        <w:contextualSpacing/>
        <w:jc w:val="both"/>
        <w:rPr>
          <w:rFonts w:ascii="Arial" w:hAnsi="Arial" w:cs="Arial"/>
        </w:rPr>
      </w:pPr>
      <w:r w:rsidRPr="00ED5F91">
        <w:rPr>
          <w:rFonts w:ascii="Arial" w:hAnsi="Arial" w:cs="Arial"/>
        </w:rPr>
        <w:t>I</w:t>
      </w:r>
      <w:r w:rsidR="001C7CD0" w:rsidRPr="00ED5F91">
        <w:rPr>
          <w:rFonts w:ascii="Arial" w:hAnsi="Arial" w:cs="Arial"/>
        </w:rPr>
        <w:t>ncorpora o numerário à custódia CAIXA, informando os valores no Mapa de Saldo Custodiado, discriminando o valor, o nº do termo e a agência</w:t>
      </w:r>
      <w:r w:rsidR="002D5B3E" w:rsidRPr="00ED5F91">
        <w:rPr>
          <w:rFonts w:ascii="Arial" w:hAnsi="Arial" w:cs="Arial"/>
        </w:rPr>
        <w:t>;</w:t>
      </w:r>
    </w:p>
    <w:p w14:paraId="4BC0D60C" w14:textId="77777777" w:rsidR="002D5B3E" w:rsidRPr="002D5B3E" w:rsidRDefault="002D5B3E" w:rsidP="00B2333F">
      <w:pPr>
        <w:pStyle w:val="PargrafodaLista"/>
        <w:ind w:left="1134" w:hanging="567"/>
        <w:jc w:val="both"/>
        <w:rPr>
          <w:rFonts w:ascii="Arial" w:hAnsi="Arial" w:cs="Arial"/>
        </w:rPr>
      </w:pPr>
    </w:p>
    <w:p w14:paraId="0DCDDD45" w14:textId="74A73069" w:rsidR="00ED5F91" w:rsidRPr="00ED5F91" w:rsidRDefault="001C7CD0" w:rsidP="00B2333F">
      <w:pPr>
        <w:pStyle w:val="PargrafodaLista"/>
        <w:numPr>
          <w:ilvl w:val="0"/>
          <w:numId w:val="56"/>
        </w:numPr>
        <w:spacing w:line="256" w:lineRule="auto"/>
        <w:ind w:left="1134" w:hanging="567"/>
        <w:contextualSpacing/>
        <w:jc w:val="both"/>
        <w:rPr>
          <w:rFonts w:ascii="Arial" w:hAnsi="Arial" w:cs="Arial"/>
        </w:rPr>
      </w:pPr>
      <w:r w:rsidRPr="00ED5F91">
        <w:rPr>
          <w:rFonts w:ascii="Arial" w:hAnsi="Arial" w:cs="Arial"/>
        </w:rPr>
        <w:t xml:space="preserve">A </w:t>
      </w:r>
      <w:r w:rsidR="00301E47" w:rsidRPr="00ED5F91">
        <w:rPr>
          <w:rFonts w:ascii="Arial" w:hAnsi="Arial" w:cs="Arial"/>
          <w:bCs/>
        </w:rPr>
        <w:t>CAIXA</w:t>
      </w:r>
      <w:r w:rsidRPr="00ED5F91">
        <w:rPr>
          <w:rFonts w:ascii="Arial" w:hAnsi="Arial" w:cs="Arial"/>
        </w:rPr>
        <w:t xml:space="preserve"> realizará o </w:t>
      </w:r>
      <w:r w:rsidR="00090231" w:rsidRPr="00ED5F91">
        <w:rPr>
          <w:rFonts w:ascii="Arial" w:hAnsi="Arial" w:cs="Arial"/>
          <w:bCs/>
        </w:rPr>
        <w:t>cancelamento</w:t>
      </w:r>
      <w:r w:rsidRPr="00ED5F91">
        <w:rPr>
          <w:rFonts w:ascii="Arial" w:hAnsi="Arial" w:cs="Arial"/>
        </w:rPr>
        <w:t xml:space="preserve"> do termo e crédito à agência/cliente de destino</w:t>
      </w:r>
      <w:r w:rsidR="00ED5F91">
        <w:rPr>
          <w:rFonts w:ascii="Arial" w:hAnsi="Arial" w:cs="Arial"/>
        </w:rPr>
        <w:t>;</w:t>
      </w:r>
    </w:p>
    <w:p w14:paraId="2DAE53D8" w14:textId="77777777" w:rsidR="00ED5F91" w:rsidRPr="00ED5F91" w:rsidRDefault="00ED5F91" w:rsidP="00B2333F">
      <w:pPr>
        <w:pStyle w:val="PargrafodaLista"/>
        <w:ind w:left="1134" w:hanging="567"/>
        <w:jc w:val="both"/>
        <w:rPr>
          <w:rFonts w:ascii="Arial" w:hAnsi="Arial" w:cs="Arial"/>
        </w:rPr>
      </w:pPr>
    </w:p>
    <w:p w14:paraId="7997B7FB" w14:textId="51FDB9CD" w:rsidR="001C7CD0" w:rsidRPr="00ED5F91" w:rsidRDefault="001C7CD0" w:rsidP="00B2333F">
      <w:pPr>
        <w:pStyle w:val="PargrafodaLista"/>
        <w:numPr>
          <w:ilvl w:val="0"/>
          <w:numId w:val="56"/>
        </w:numPr>
        <w:spacing w:line="256" w:lineRule="auto"/>
        <w:ind w:left="1134" w:hanging="567"/>
        <w:contextualSpacing/>
        <w:jc w:val="both"/>
        <w:rPr>
          <w:rFonts w:ascii="Arial" w:hAnsi="Arial" w:cs="Arial"/>
        </w:rPr>
      </w:pPr>
      <w:r w:rsidRPr="00ED5F91">
        <w:rPr>
          <w:rFonts w:ascii="Arial" w:hAnsi="Arial" w:cs="Arial"/>
        </w:rPr>
        <w:t>Por ordem do BACEN, numerário dilacerado não pode ser enviado para análise.</w:t>
      </w:r>
    </w:p>
    <w:p w14:paraId="5F80E7DF" w14:textId="30721B82" w:rsidR="00263B8E" w:rsidRPr="00CA7129" w:rsidRDefault="00263B8E" w:rsidP="00B2333F">
      <w:pPr>
        <w:pStyle w:val="PargrafodaLista"/>
        <w:spacing w:after="160" w:line="256" w:lineRule="auto"/>
        <w:ind w:left="1134" w:hanging="567"/>
        <w:contextualSpacing/>
        <w:jc w:val="both"/>
        <w:rPr>
          <w:rFonts w:ascii="Arial" w:hAnsi="Arial" w:cs="Arial"/>
          <w:color w:val="0070C0"/>
        </w:rPr>
      </w:pPr>
    </w:p>
    <w:p w14:paraId="2CE46984" w14:textId="6C4DCD2A" w:rsidR="00EF3423" w:rsidRDefault="00263B8E" w:rsidP="00B2333F">
      <w:pPr>
        <w:pStyle w:val="PargrafodaLista"/>
        <w:numPr>
          <w:ilvl w:val="0"/>
          <w:numId w:val="28"/>
        </w:numPr>
        <w:spacing w:line="256" w:lineRule="auto"/>
        <w:ind w:left="567" w:hanging="567"/>
        <w:contextualSpacing/>
        <w:jc w:val="both"/>
        <w:rPr>
          <w:rFonts w:ascii="Arial" w:hAnsi="Arial" w:cs="Arial"/>
          <w:bCs/>
        </w:rPr>
      </w:pPr>
      <w:r w:rsidRPr="006874A4">
        <w:rPr>
          <w:rFonts w:ascii="Arial" w:hAnsi="Arial" w:cs="Arial"/>
          <w:bCs/>
        </w:rPr>
        <w:lastRenderedPageBreak/>
        <w:t>A centralizadora devolve o arquivo à Contratada com os respectivos números de remessa</w:t>
      </w:r>
      <w:r w:rsidR="006874A4">
        <w:rPr>
          <w:rFonts w:ascii="Arial" w:hAnsi="Arial" w:cs="Arial"/>
          <w:bCs/>
        </w:rPr>
        <w:t>,</w:t>
      </w:r>
      <w:r w:rsidRPr="006874A4">
        <w:rPr>
          <w:rFonts w:ascii="Arial" w:hAnsi="Arial" w:cs="Arial"/>
          <w:bCs/>
        </w:rPr>
        <w:t xml:space="preserve"> </w:t>
      </w:r>
      <w:r w:rsidR="006874A4">
        <w:rPr>
          <w:rFonts w:ascii="Arial" w:hAnsi="Arial" w:cs="Arial"/>
          <w:bCs/>
        </w:rPr>
        <w:t>conforme</w:t>
      </w:r>
      <w:r w:rsidR="006874A4" w:rsidRPr="00CA7129">
        <w:rPr>
          <w:rFonts w:ascii="Arial" w:hAnsi="Arial" w:cs="Arial"/>
          <w:bCs/>
        </w:rPr>
        <w:t xml:space="preserve"> exemplo</w:t>
      </w:r>
      <w:r w:rsidR="006874A4">
        <w:rPr>
          <w:rFonts w:ascii="Arial" w:hAnsi="Arial" w:cs="Arial"/>
          <w:bCs/>
        </w:rPr>
        <w:t xml:space="preserve"> abaixo:</w:t>
      </w:r>
    </w:p>
    <w:p w14:paraId="3A6CB7B8" w14:textId="77777777" w:rsidR="006874A4" w:rsidRPr="006874A4" w:rsidRDefault="006874A4" w:rsidP="00B2333F">
      <w:pPr>
        <w:pStyle w:val="PargrafodaLista"/>
        <w:spacing w:line="256" w:lineRule="auto"/>
        <w:ind w:left="0"/>
        <w:contextualSpacing/>
        <w:jc w:val="both"/>
        <w:rPr>
          <w:rFonts w:ascii="Arial" w:hAnsi="Arial" w:cs="Arial"/>
          <w:bCs/>
        </w:rPr>
      </w:pPr>
    </w:p>
    <w:p w14:paraId="03BEE2D4" w14:textId="4D10A30D" w:rsidR="00EF3423" w:rsidRPr="00CA7129" w:rsidRDefault="00EF3423" w:rsidP="00B2333F">
      <w:pPr>
        <w:pStyle w:val="PargrafodaLista"/>
        <w:spacing w:line="256" w:lineRule="auto"/>
        <w:ind w:left="0"/>
        <w:contextualSpacing/>
        <w:jc w:val="both"/>
        <w:rPr>
          <w:rFonts w:ascii="Arial" w:hAnsi="Arial" w:cs="Arial"/>
          <w:bCs/>
        </w:rPr>
      </w:pPr>
      <w:r w:rsidRPr="00260980">
        <w:rPr>
          <w:noProof/>
        </w:rPr>
        <w:drawing>
          <wp:inline distT="0" distB="0" distL="0" distR="0" wp14:anchorId="124C00DE" wp14:editId="0B789124">
            <wp:extent cx="5832475" cy="1679575"/>
            <wp:effectExtent l="0" t="0" r="0" b="0"/>
            <wp:docPr id="5427657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76577" name=""/>
                    <pic:cNvPicPr/>
                  </pic:nvPicPr>
                  <pic:blipFill>
                    <a:blip r:embed="rId25"/>
                    <a:stretch>
                      <a:fillRect/>
                    </a:stretch>
                  </pic:blipFill>
                  <pic:spPr>
                    <a:xfrm>
                      <a:off x="0" y="0"/>
                      <a:ext cx="5832475" cy="1679575"/>
                    </a:xfrm>
                    <a:prstGeom prst="rect">
                      <a:avLst/>
                    </a:prstGeom>
                  </pic:spPr>
                </pic:pic>
              </a:graphicData>
            </a:graphic>
          </wp:inline>
        </w:drawing>
      </w:r>
    </w:p>
    <w:p w14:paraId="7903A2AB" w14:textId="17578AA5" w:rsidR="00020A91" w:rsidRDefault="00020A91" w:rsidP="00B2333F">
      <w:pPr>
        <w:pStyle w:val="PargrafodaLista"/>
        <w:ind w:left="0"/>
        <w:jc w:val="both"/>
        <w:rPr>
          <w:rFonts w:ascii="Arial" w:hAnsi="Arial" w:cs="Arial"/>
          <w:noProof/>
        </w:rPr>
      </w:pPr>
    </w:p>
    <w:p w14:paraId="7CEEE212" w14:textId="77777777" w:rsidR="00000350" w:rsidRDefault="00000350" w:rsidP="00B2333F">
      <w:pPr>
        <w:pStyle w:val="PargrafodaLista"/>
        <w:ind w:left="0"/>
        <w:jc w:val="both"/>
        <w:rPr>
          <w:rFonts w:ascii="Arial" w:hAnsi="Arial" w:cs="Arial"/>
          <w:noProof/>
        </w:rPr>
      </w:pPr>
      <w:r w:rsidRPr="005A0973">
        <w:rPr>
          <w:rFonts w:ascii="Arial" w:hAnsi="Arial" w:cs="Arial"/>
          <w:noProof/>
        </w:rPr>
        <w:t>Os arquivos são enviados em anexo à mensagem de devolução do tratamento efetuado, como segue:</w:t>
      </w:r>
    </w:p>
    <w:p w14:paraId="0E8DDB5C" w14:textId="73251B1B" w:rsidR="00E541BD" w:rsidRPr="005A0973" w:rsidRDefault="00E541BD" w:rsidP="00B2333F">
      <w:pPr>
        <w:pStyle w:val="PargrafodaLista"/>
        <w:ind w:left="0"/>
        <w:jc w:val="both"/>
        <w:rPr>
          <w:rFonts w:ascii="Arial" w:hAnsi="Arial" w:cs="Arial"/>
          <w:noProof/>
        </w:rPr>
      </w:pPr>
      <w:r w:rsidRPr="00260980">
        <w:rPr>
          <w:rFonts w:ascii="Arial" w:hAnsi="Arial" w:cs="Arial"/>
          <w:noProof/>
        </w:rPr>
        <w:drawing>
          <wp:inline distT="0" distB="0" distL="0" distR="0" wp14:anchorId="718DCDF8" wp14:editId="2C6B08E0">
            <wp:extent cx="5832475" cy="3048635"/>
            <wp:effectExtent l="38100" t="38100" r="92075" b="94615"/>
            <wp:docPr id="209625108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251081" name=""/>
                    <pic:cNvPicPr/>
                  </pic:nvPicPr>
                  <pic:blipFill>
                    <a:blip r:embed="rId26"/>
                    <a:stretch>
                      <a:fillRect/>
                    </a:stretch>
                  </pic:blipFill>
                  <pic:spPr>
                    <a:xfrm>
                      <a:off x="0" y="0"/>
                      <a:ext cx="5832475" cy="3048635"/>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363B822" w14:textId="77777777" w:rsidR="00000350" w:rsidRPr="00CA7129" w:rsidRDefault="00000350" w:rsidP="00B2333F">
      <w:pPr>
        <w:pStyle w:val="PargrafodaLista"/>
        <w:ind w:left="0"/>
        <w:jc w:val="both"/>
        <w:rPr>
          <w:rFonts w:ascii="Arial" w:hAnsi="Arial" w:cs="Arial"/>
          <w:noProof/>
        </w:rPr>
      </w:pPr>
    </w:p>
    <w:p w14:paraId="42953492" w14:textId="57D4D17A" w:rsidR="00263B8E" w:rsidRPr="00CA7129" w:rsidRDefault="00263B8E" w:rsidP="00B2333F">
      <w:pPr>
        <w:pStyle w:val="PargrafodaLista"/>
        <w:numPr>
          <w:ilvl w:val="0"/>
          <w:numId w:val="28"/>
        </w:numPr>
        <w:spacing w:line="256" w:lineRule="auto"/>
        <w:ind w:left="567" w:hanging="567"/>
        <w:contextualSpacing/>
        <w:jc w:val="both"/>
        <w:rPr>
          <w:rFonts w:ascii="Arial" w:hAnsi="Arial" w:cs="Arial"/>
        </w:rPr>
      </w:pPr>
      <w:r w:rsidRPr="00CA7129">
        <w:rPr>
          <w:rFonts w:ascii="Arial" w:hAnsi="Arial" w:cs="Arial"/>
        </w:rPr>
        <w:t xml:space="preserve">O número da remessa deve ser </w:t>
      </w:r>
      <w:r w:rsidR="00EE54A8" w:rsidRPr="00CA7129">
        <w:rPr>
          <w:rFonts w:ascii="Arial" w:hAnsi="Arial" w:cs="Arial"/>
        </w:rPr>
        <w:t>escrito na cédula com caneta preta pela CONTRATADA.</w:t>
      </w:r>
    </w:p>
    <w:p w14:paraId="710E9968" w14:textId="1A751EF9" w:rsidR="00263B8E" w:rsidRPr="00CA7129" w:rsidRDefault="00440B93" w:rsidP="00955C12">
      <w:pPr>
        <w:pStyle w:val="PargrafodaLista"/>
        <w:ind w:left="0"/>
        <w:jc w:val="center"/>
        <w:rPr>
          <w:rFonts w:ascii="Arial" w:hAnsi="Arial" w:cs="Arial"/>
        </w:rPr>
      </w:pPr>
      <w:r w:rsidRPr="00CA7129">
        <w:rPr>
          <w:rFonts w:ascii="Arial" w:hAnsi="Arial" w:cs="Arial"/>
          <w:b/>
          <w:bCs/>
          <w:noProof/>
          <w:color w:val="FF0000"/>
        </w:rPr>
        <w:drawing>
          <wp:inline distT="0" distB="0" distL="0" distR="0" wp14:anchorId="03D03BB8" wp14:editId="6450B92E">
            <wp:extent cx="4732020" cy="2321781"/>
            <wp:effectExtent l="0" t="0" r="0" b="254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t="10472" b="9055"/>
                    <a:stretch/>
                  </pic:blipFill>
                  <pic:spPr bwMode="auto">
                    <a:xfrm>
                      <a:off x="0" y="0"/>
                      <a:ext cx="4740445" cy="2325915"/>
                    </a:xfrm>
                    <a:prstGeom prst="rect">
                      <a:avLst/>
                    </a:prstGeom>
                    <a:ln>
                      <a:noFill/>
                    </a:ln>
                    <a:extLst>
                      <a:ext uri="{53640926-AAD7-44D8-BBD7-CCE9431645EC}">
                        <a14:shadowObscured xmlns:a14="http://schemas.microsoft.com/office/drawing/2010/main"/>
                      </a:ext>
                    </a:extLst>
                  </pic:spPr>
                </pic:pic>
              </a:graphicData>
            </a:graphic>
          </wp:inline>
        </w:drawing>
      </w:r>
    </w:p>
    <w:p w14:paraId="3E398B58" w14:textId="02E7E75E" w:rsidR="00263B8E" w:rsidRPr="00CA7129" w:rsidRDefault="00263B8E" w:rsidP="00B2333F">
      <w:pPr>
        <w:pStyle w:val="PargrafodaLista"/>
        <w:spacing w:line="256" w:lineRule="auto"/>
        <w:ind w:left="0"/>
        <w:contextualSpacing/>
        <w:jc w:val="both"/>
        <w:rPr>
          <w:rFonts w:ascii="Arial" w:hAnsi="Arial" w:cs="Arial"/>
          <w:bCs/>
        </w:rPr>
      </w:pPr>
      <w:r w:rsidRPr="00CA7129">
        <w:rPr>
          <w:rFonts w:ascii="Arial" w:hAnsi="Arial" w:cs="Arial"/>
          <w:bCs/>
        </w:rPr>
        <w:lastRenderedPageBreak/>
        <w:t xml:space="preserve">Nos casos </w:t>
      </w:r>
      <w:r w:rsidR="00900D60" w:rsidRPr="00CA7129">
        <w:rPr>
          <w:rFonts w:ascii="Arial" w:hAnsi="Arial" w:cs="Arial"/>
          <w:bCs/>
        </w:rPr>
        <w:t>em que</w:t>
      </w:r>
      <w:r w:rsidRPr="00CA7129">
        <w:rPr>
          <w:rFonts w:ascii="Arial" w:hAnsi="Arial" w:cs="Arial"/>
          <w:bCs/>
        </w:rPr>
        <w:t xml:space="preserve"> o termo possua mais de uma cédula, o número da remessa é o mesmo, adicionando o dígito ao final do número, até o limite de 99 cédulas. As remessas devem ser empilhadas em ordem crescente, conforme a imagem abaixo:</w:t>
      </w:r>
    </w:p>
    <w:p w14:paraId="4A26C176" w14:textId="77777777" w:rsidR="00F33181" w:rsidRPr="00CA7129" w:rsidRDefault="00F33181" w:rsidP="00B2333F">
      <w:pPr>
        <w:pStyle w:val="PargrafodaLista"/>
        <w:spacing w:line="256" w:lineRule="auto"/>
        <w:ind w:left="0"/>
        <w:contextualSpacing/>
        <w:jc w:val="both"/>
        <w:rPr>
          <w:rFonts w:ascii="Arial" w:hAnsi="Arial" w:cs="Arial"/>
          <w:bCs/>
        </w:rPr>
      </w:pPr>
    </w:p>
    <w:p w14:paraId="40A38357" w14:textId="088F0000" w:rsidR="00263B8E" w:rsidRPr="00CA7129" w:rsidRDefault="00E8506F" w:rsidP="00955C12">
      <w:pPr>
        <w:jc w:val="center"/>
        <w:rPr>
          <w:rFonts w:ascii="Arial" w:hAnsi="Arial" w:cs="Arial"/>
        </w:rPr>
      </w:pPr>
      <w:r w:rsidRPr="00CA7129">
        <w:rPr>
          <w:rFonts w:ascii="Arial" w:hAnsi="Arial" w:cs="Arial"/>
          <w:b/>
          <w:bCs/>
          <w:noProof/>
          <w:color w:val="FF0000"/>
        </w:rPr>
        <w:drawing>
          <wp:inline distT="0" distB="0" distL="0" distR="0" wp14:anchorId="6C3C730E" wp14:editId="5CC6DF57">
            <wp:extent cx="5142586" cy="3631377"/>
            <wp:effectExtent l="0" t="0" r="1270" b="7620"/>
            <wp:docPr id="22"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147172" cy="3634615"/>
                    </a:xfrm>
                    <a:prstGeom prst="rect">
                      <a:avLst/>
                    </a:prstGeom>
                  </pic:spPr>
                </pic:pic>
              </a:graphicData>
            </a:graphic>
          </wp:inline>
        </w:drawing>
      </w:r>
    </w:p>
    <w:p w14:paraId="5BF2684F" w14:textId="77777777" w:rsidR="00263B8E" w:rsidRPr="00CA7129" w:rsidRDefault="00263B8E" w:rsidP="00B2333F">
      <w:pPr>
        <w:jc w:val="both"/>
        <w:rPr>
          <w:rFonts w:ascii="Arial" w:hAnsi="Arial" w:cs="Arial"/>
        </w:rPr>
      </w:pPr>
    </w:p>
    <w:p w14:paraId="7D989861" w14:textId="77777777" w:rsidR="00263B8E" w:rsidRPr="00CA7129" w:rsidRDefault="00263B8E" w:rsidP="00B2333F">
      <w:pPr>
        <w:pStyle w:val="PargrafodaLista"/>
        <w:numPr>
          <w:ilvl w:val="0"/>
          <w:numId w:val="28"/>
        </w:numPr>
        <w:spacing w:line="256" w:lineRule="auto"/>
        <w:ind w:left="0" w:firstLine="0"/>
        <w:contextualSpacing/>
        <w:jc w:val="both"/>
        <w:rPr>
          <w:rFonts w:ascii="Arial" w:hAnsi="Arial" w:cs="Arial"/>
          <w:bCs/>
        </w:rPr>
      </w:pPr>
      <w:r w:rsidRPr="00CA7129">
        <w:rPr>
          <w:rFonts w:ascii="Arial" w:hAnsi="Arial" w:cs="Arial"/>
          <w:bCs/>
        </w:rPr>
        <w:t xml:space="preserve">O analista da Unidade Centralizadora da Caixa também envia a capa do lote, que é uma listagem com todas as remessas que devem envolver todo o numerário que será enviado ao BACEN. </w:t>
      </w:r>
    </w:p>
    <w:p w14:paraId="621AC0D7" w14:textId="70FFAA2F" w:rsidR="00263B8E" w:rsidRPr="00CA7129" w:rsidRDefault="00044369" w:rsidP="00955C12">
      <w:pPr>
        <w:pStyle w:val="PargrafodaLista"/>
        <w:ind w:left="0"/>
        <w:jc w:val="center"/>
        <w:rPr>
          <w:rFonts w:ascii="Arial" w:hAnsi="Arial" w:cs="Arial"/>
        </w:rPr>
      </w:pPr>
      <w:r w:rsidRPr="00CA7129">
        <w:rPr>
          <w:rFonts w:ascii="Arial" w:hAnsi="Arial" w:cs="Arial"/>
          <w:b/>
          <w:bCs/>
          <w:noProof/>
          <w:color w:val="FF0000"/>
        </w:rPr>
        <w:drawing>
          <wp:inline distT="0" distB="0" distL="0" distR="0" wp14:anchorId="64146929" wp14:editId="6DC9786E">
            <wp:extent cx="3503981" cy="3459893"/>
            <wp:effectExtent l="38100" t="38100" r="96520" b="102870"/>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537464" cy="3492955"/>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764DED5" w14:textId="77777777" w:rsidR="00263B8E" w:rsidRPr="00CA7129" w:rsidRDefault="00263B8E" w:rsidP="00B2333F">
      <w:pPr>
        <w:pStyle w:val="PargrafodaLista"/>
        <w:ind w:left="0"/>
        <w:jc w:val="both"/>
        <w:rPr>
          <w:rFonts w:ascii="Arial" w:hAnsi="Arial" w:cs="Arial"/>
        </w:rPr>
      </w:pPr>
    </w:p>
    <w:p w14:paraId="67BE33AE" w14:textId="23866B50" w:rsidR="00513612" w:rsidRPr="00CA7129" w:rsidRDefault="00263B8E" w:rsidP="00B2333F">
      <w:pPr>
        <w:pStyle w:val="PargrafodaLista"/>
        <w:spacing w:after="160" w:line="256" w:lineRule="auto"/>
        <w:ind w:left="0"/>
        <w:contextualSpacing/>
        <w:jc w:val="both"/>
        <w:rPr>
          <w:rFonts w:ascii="Arial" w:hAnsi="Arial" w:cs="Arial"/>
          <w:noProof/>
        </w:rPr>
      </w:pPr>
      <w:r w:rsidRPr="00CA7129">
        <w:rPr>
          <w:rFonts w:ascii="Arial" w:hAnsi="Arial" w:cs="Arial"/>
        </w:rPr>
        <w:t xml:space="preserve">A </w:t>
      </w:r>
      <w:r w:rsidR="009875E0" w:rsidRPr="00CA7129">
        <w:rPr>
          <w:rFonts w:ascii="Arial" w:hAnsi="Arial" w:cs="Arial"/>
        </w:rPr>
        <w:t xml:space="preserve">CONTRATADA </w:t>
      </w:r>
      <w:r w:rsidRPr="00CA7129">
        <w:rPr>
          <w:rFonts w:ascii="Arial" w:hAnsi="Arial" w:cs="Arial"/>
        </w:rPr>
        <w:t>envolve as cédulas na capa de lote, prende com elástico, acondiciona em malote, preenche a guia em nome da Unidade Centralizadora CAIXA.</w:t>
      </w:r>
      <w:r w:rsidRPr="00CA7129">
        <w:rPr>
          <w:rFonts w:ascii="Arial" w:hAnsi="Arial" w:cs="Arial"/>
          <w:noProof/>
        </w:rPr>
        <w:t xml:space="preserve"> </w:t>
      </w:r>
    </w:p>
    <w:p w14:paraId="33C56C58" w14:textId="7C83CF8C" w:rsidR="00263B8E" w:rsidRPr="00CA7129" w:rsidRDefault="00263B8E" w:rsidP="00955C12">
      <w:pPr>
        <w:pStyle w:val="PargrafodaLista"/>
        <w:spacing w:after="160" w:line="256" w:lineRule="auto"/>
        <w:ind w:left="0"/>
        <w:contextualSpacing/>
        <w:jc w:val="center"/>
        <w:rPr>
          <w:rFonts w:ascii="Arial" w:hAnsi="Arial" w:cs="Arial"/>
        </w:rPr>
      </w:pPr>
      <w:r w:rsidRPr="00CA7129">
        <w:rPr>
          <w:rFonts w:ascii="Arial" w:hAnsi="Arial" w:cs="Arial"/>
          <w:noProof/>
        </w:rPr>
        <w:drawing>
          <wp:inline distT="0" distB="0" distL="0" distR="0" wp14:anchorId="3F6F2455" wp14:editId="25D197D7">
            <wp:extent cx="4908550" cy="2305050"/>
            <wp:effectExtent l="0" t="0" r="6350"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908550" cy="2305050"/>
                    </a:xfrm>
                    <a:prstGeom prst="rect">
                      <a:avLst/>
                    </a:prstGeom>
                    <a:noFill/>
                    <a:ln>
                      <a:noFill/>
                    </a:ln>
                  </pic:spPr>
                </pic:pic>
              </a:graphicData>
            </a:graphic>
          </wp:inline>
        </w:drawing>
      </w:r>
    </w:p>
    <w:p w14:paraId="37DA3314" w14:textId="77777777" w:rsidR="00263B8E" w:rsidRPr="00CA7129" w:rsidRDefault="00263B8E" w:rsidP="00B2333F">
      <w:pPr>
        <w:pStyle w:val="PargrafodaLista"/>
        <w:spacing w:after="160" w:line="256" w:lineRule="auto"/>
        <w:ind w:left="0"/>
        <w:contextualSpacing/>
        <w:jc w:val="both"/>
        <w:rPr>
          <w:rFonts w:ascii="Arial" w:hAnsi="Arial" w:cs="Arial"/>
        </w:rPr>
      </w:pPr>
      <w:r w:rsidRPr="00CA7129">
        <w:rPr>
          <w:rFonts w:ascii="Arial" w:hAnsi="Arial" w:cs="Arial"/>
        </w:rPr>
        <w:t xml:space="preserve">Tanto o malote quanto a guia partem em nome e endereço da Unidade Centralizadora Caixa. </w:t>
      </w:r>
    </w:p>
    <w:p w14:paraId="48E64834" w14:textId="77777777" w:rsidR="00263B8E" w:rsidRPr="00CA7129" w:rsidRDefault="00263B8E" w:rsidP="00B2333F">
      <w:pPr>
        <w:pStyle w:val="PargrafodaLista"/>
        <w:spacing w:after="160" w:line="256" w:lineRule="auto"/>
        <w:ind w:left="0"/>
        <w:contextualSpacing/>
        <w:jc w:val="both"/>
        <w:rPr>
          <w:rFonts w:ascii="Arial" w:eastAsia="Calibri" w:hAnsi="Arial" w:cs="Arial"/>
        </w:rPr>
      </w:pPr>
      <w:r w:rsidRPr="00CA7129">
        <w:rPr>
          <w:rFonts w:ascii="Arial" w:eastAsia="Calibri" w:hAnsi="Arial" w:cs="Arial"/>
        </w:rPr>
        <w:t xml:space="preserve">Na guia deve estar descrito os valores e a quantidade de cédulas. Por exemplo: 200 cédulas da primeira família. </w:t>
      </w:r>
    </w:p>
    <w:p w14:paraId="456CC6BC" w14:textId="77777777" w:rsidR="00263B8E" w:rsidRPr="00CA7129" w:rsidRDefault="00263B8E" w:rsidP="00B2333F">
      <w:pPr>
        <w:pStyle w:val="PargrafodaLista"/>
        <w:spacing w:after="160" w:line="256" w:lineRule="auto"/>
        <w:ind w:left="0"/>
        <w:contextualSpacing/>
        <w:jc w:val="both"/>
        <w:rPr>
          <w:rFonts w:ascii="Arial" w:hAnsi="Arial" w:cs="Arial"/>
        </w:rPr>
      </w:pPr>
      <w:r w:rsidRPr="00CA7129">
        <w:rPr>
          <w:rFonts w:ascii="Arial" w:eastAsia="Calibri" w:hAnsi="Arial" w:cs="Arial"/>
        </w:rPr>
        <w:t>Lembramos que podem ser criados quantos malotes forem necessários, porém o conteúdo é limitado a 80 remessas ou 1000 cédulas (o que ocorrer primeiro).</w:t>
      </w:r>
    </w:p>
    <w:p w14:paraId="3D68EE66" w14:textId="77777777" w:rsidR="004C0518" w:rsidRPr="00CA7129" w:rsidRDefault="004C0518" w:rsidP="00B2333F">
      <w:pPr>
        <w:pStyle w:val="PargrafodaLista"/>
        <w:spacing w:after="160" w:line="256" w:lineRule="auto"/>
        <w:ind w:left="0"/>
        <w:contextualSpacing/>
        <w:jc w:val="both"/>
        <w:rPr>
          <w:rFonts w:ascii="Arial" w:hAnsi="Arial" w:cs="Arial"/>
        </w:rPr>
      </w:pPr>
    </w:p>
    <w:p w14:paraId="7910FDF3" w14:textId="36043F5F" w:rsidR="00263B8E" w:rsidRPr="00CA7129" w:rsidRDefault="00263B8E" w:rsidP="00B2333F">
      <w:pPr>
        <w:pStyle w:val="PargrafodaLista"/>
        <w:numPr>
          <w:ilvl w:val="0"/>
          <w:numId w:val="19"/>
        </w:numPr>
        <w:ind w:left="567" w:hanging="567"/>
        <w:jc w:val="both"/>
        <w:rPr>
          <w:rFonts w:ascii="Arial" w:hAnsi="Arial" w:cs="Arial"/>
          <w:b/>
        </w:rPr>
      </w:pPr>
      <w:r w:rsidRPr="00CA7129">
        <w:rPr>
          <w:rFonts w:ascii="Arial" w:hAnsi="Arial" w:cs="Arial"/>
          <w:b/>
        </w:rPr>
        <w:t>ENTREGA AO BACEN</w:t>
      </w:r>
    </w:p>
    <w:p w14:paraId="52DD1314" w14:textId="77777777" w:rsidR="004C0518" w:rsidRPr="00CA7129" w:rsidRDefault="004C0518" w:rsidP="00B2333F">
      <w:pPr>
        <w:pStyle w:val="PargrafodaLista"/>
        <w:ind w:left="567" w:hanging="567"/>
        <w:jc w:val="both"/>
        <w:rPr>
          <w:rFonts w:ascii="Arial" w:hAnsi="Arial" w:cs="Arial"/>
          <w:b/>
          <w:bCs/>
        </w:rPr>
      </w:pPr>
    </w:p>
    <w:p w14:paraId="1BEB4373" w14:textId="16F5D0A4" w:rsidR="00263B8E" w:rsidRPr="00CA7129" w:rsidRDefault="00263B8E" w:rsidP="00B2333F">
      <w:pPr>
        <w:pStyle w:val="PargrafodaLista"/>
        <w:numPr>
          <w:ilvl w:val="1"/>
          <w:numId w:val="19"/>
        </w:numPr>
        <w:ind w:left="567" w:hanging="567"/>
        <w:jc w:val="both"/>
        <w:rPr>
          <w:rFonts w:ascii="Arial" w:hAnsi="Arial" w:cs="Arial"/>
        </w:rPr>
      </w:pPr>
      <w:r w:rsidRPr="00CA7129">
        <w:rPr>
          <w:rFonts w:ascii="Arial" w:hAnsi="Arial" w:cs="Arial"/>
        </w:rPr>
        <w:t>A entrega ao BACEN se dará de três formas:</w:t>
      </w:r>
    </w:p>
    <w:p w14:paraId="1349F2D7" w14:textId="77777777" w:rsidR="00412000" w:rsidRPr="00CA7129" w:rsidRDefault="00412000" w:rsidP="00B2333F">
      <w:pPr>
        <w:pStyle w:val="PargrafodaLista"/>
        <w:ind w:left="567" w:hanging="567"/>
        <w:jc w:val="both"/>
        <w:rPr>
          <w:rFonts w:ascii="Arial" w:hAnsi="Arial" w:cs="Arial"/>
        </w:rPr>
      </w:pPr>
    </w:p>
    <w:p w14:paraId="2B87431C" w14:textId="2DDEECF5" w:rsidR="00263B8E" w:rsidRPr="00CA7129" w:rsidRDefault="00263B8E" w:rsidP="00B2333F">
      <w:pPr>
        <w:pStyle w:val="PargrafodaLista"/>
        <w:numPr>
          <w:ilvl w:val="0"/>
          <w:numId w:val="24"/>
        </w:numPr>
        <w:spacing w:after="160" w:line="256" w:lineRule="auto"/>
        <w:ind w:left="567" w:hanging="567"/>
        <w:contextualSpacing/>
        <w:jc w:val="both"/>
        <w:rPr>
          <w:rFonts w:ascii="Arial" w:hAnsi="Arial" w:cs="Arial"/>
        </w:rPr>
      </w:pPr>
      <w:r w:rsidRPr="00CA7129">
        <w:rPr>
          <w:rFonts w:ascii="Arial" w:hAnsi="Arial" w:cs="Arial"/>
        </w:rPr>
        <w:t xml:space="preserve">Se a Base da Contratada está na mesma praça do BACEN e está autorizada a efetuar entregas naquela Instituição – Nesse caso a </w:t>
      </w:r>
      <w:r w:rsidR="009875E0" w:rsidRPr="00CA7129">
        <w:rPr>
          <w:rFonts w:ascii="Arial" w:hAnsi="Arial" w:cs="Arial"/>
        </w:rPr>
        <w:t xml:space="preserve">CONTRATADA </w:t>
      </w:r>
      <w:r w:rsidRPr="00CA7129">
        <w:rPr>
          <w:rFonts w:ascii="Arial" w:hAnsi="Arial" w:cs="Arial"/>
        </w:rPr>
        <w:t xml:space="preserve">agenda a visita semanal e efetua a entrega do seu malote e dos demais malotes enviados por outras </w:t>
      </w:r>
      <w:r w:rsidR="009875E0" w:rsidRPr="00CA7129">
        <w:rPr>
          <w:rFonts w:ascii="Arial" w:hAnsi="Arial" w:cs="Arial"/>
        </w:rPr>
        <w:t xml:space="preserve">EGTTV </w:t>
      </w:r>
      <w:r w:rsidRPr="00CA7129">
        <w:rPr>
          <w:rFonts w:ascii="Arial" w:hAnsi="Arial" w:cs="Arial"/>
        </w:rPr>
        <w:t xml:space="preserve">que prestam esse serviço à Caixa. </w:t>
      </w:r>
    </w:p>
    <w:p w14:paraId="7F2642B7" w14:textId="77777777" w:rsidR="00263B8E" w:rsidRPr="00CA7129" w:rsidRDefault="00263B8E" w:rsidP="00B2333F">
      <w:pPr>
        <w:pStyle w:val="PargrafodaLista"/>
        <w:ind w:left="567" w:hanging="567"/>
        <w:jc w:val="both"/>
        <w:rPr>
          <w:rFonts w:ascii="Arial" w:hAnsi="Arial" w:cs="Arial"/>
        </w:rPr>
      </w:pPr>
    </w:p>
    <w:p w14:paraId="79DA537F" w14:textId="03814FC4" w:rsidR="00263B8E" w:rsidRPr="00CA7129" w:rsidRDefault="00263B8E" w:rsidP="00B2333F">
      <w:pPr>
        <w:pStyle w:val="PargrafodaLista"/>
        <w:numPr>
          <w:ilvl w:val="0"/>
          <w:numId w:val="24"/>
        </w:numPr>
        <w:spacing w:after="160" w:line="256" w:lineRule="auto"/>
        <w:ind w:left="567" w:hanging="567"/>
        <w:contextualSpacing/>
        <w:jc w:val="both"/>
        <w:rPr>
          <w:rFonts w:ascii="Arial" w:hAnsi="Arial" w:cs="Arial"/>
        </w:rPr>
      </w:pPr>
      <w:r w:rsidRPr="00CA7129">
        <w:rPr>
          <w:rFonts w:ascii="Arial" w:hAnsi="Arial" w:cs="Arial"/>
        </w:rPr>
        <w:t xml:space="preserve">Se a Base da </w:t>
      </w:r>
      <w:r w:rsidR="00EF05FF" w:rsidRPr="00CA7129">
        <w:rPr>
          <w:rFonts w:ascii="Arial" w:hAnsi="Arial" w:cs="Arial"/>
        </w:rPr>
        <w:t xml:space="preserve">CONTRATADA </w:t>
      </w:r>
      <w:r w:rsidRPr="00CA7129">
        <w:rPr>
          <w:rFonts w:ascii="Arial" w:hAnsi="Arial" w:cs="Arial"/>
        </w:rPr>
        <w:t xml:space="preserve">está na mesma praça BACEN, porém não está autorizada a efetuar entregas naquela Instituição - Nesse caso a Contratada irá agendar o repasse para entrega do malote junto à </w:t>
      </w:r>
      <w:r w:rsidR="00EF05FF" w:rsidRPr="00CA7129">
        <w:rPr>
          <w:rFonts w:ascii="Arial" w:hAnsi="Arial" w:cs="Arial"/>
        </w:rPr>
        <w:t xml:space="preserve">EGTTV </w:t>
      </w:r>
      <w:r w:rsidRPr="00CA7129">
        <w:rPr>
          <w:rFonts w:ascii="Arial" w:hAnsi="Arial" w:cs="Arial"/>
        </w:rPr>
        <w:t>autorizada que, por sua vez, fará a entrega ao BACEN.</w:t>
      </w:r>
    </w:p>
    <w:p w14:paraId="47C23A6E" w14:textId="77777777" w:rsidR="00263B8E" w:rsidRPr="00CA7129" w:rsidRDefault="00263B8E" w:rsidP="00B2333F">
      <w:pPr>
        <w:pStyle w:val="PargrafodaLista"/>
        <w:ind w:left="567" w:hanging="567"/>
        <w:jc w:val="both"/>
        <w:rPr>
          <w:rFonts w:ascii="Arial" w:hAnsi="Arial" w:cs="Arial"/>
        </w:rPr>
      </w:pPr>
    </w:p>
    <w:p w14:paraId="01485B37" w14:textId="672B64B5" w:rsidR="00263B8E" w:rsidRPr="00CA7129" w:rsidRDefault="00263B8E" w:rsidP="00B2333F">
      <w:pPr>
        <w:pStyle w:val="PargrafodaLista"/>
        <w:numPr>
          <w:ilvl w:val="0"/>
          <w:numId w:val="24"/>
        </w:numPr>
        <w:spacing w:after="160" w:line="256" w:lineRule="auto"/>
        <w:ind w:left="567" w:hanging="567"/>
        <w:contextualSpacing/>
        <w:jc w:val="both"/>
        <w:rPr>
          <w:rFonts w:ascii="Arial" w:hAnsi="Arial" w:cs="Arial"/>
        </w:rPr>
      </w:pPr>
      <w:r w:rsidRPr="00CA7129">
        <w:rPr>
          <w:rFonts w:ascii="Arial" w:hAnsi="Arial" w:cs="Arial"/>
        </w:rPr>
        <w:t xml:space="preserve">Se a Base da </w:t>
      </w:r>
      <w:r w:rsidR="00EF05FF" w:rsidRPr="00CA7129">
        <w:rPr>
          <w:rFonts w:ascii="Arial" w:hAnsi="Arial" w:cs="Arial"/>
        </w:rPr>
        <w:t xml:space="preserve">CONTRATADA </w:t>
      </w:r>
      <w:r w:rsidRPr="00CA7129">
        <w:rPr>
          <w:rFonts w:ascii="Arial" w:hAnsi="Arial" w:cs="Arial"/>
        </w:rPr>
        <w:t xml:space="preserve">está fora da praça BACEN – Nesse caso a </w:t>
      </w:r>
      <w:r w:rsidR="00B93E39" w:rsidRPr="00CA7129">
        <w:rPr>
          <w:rFonts w:ascii="Arial" w:hAnsi="Arial" w:cs="Arial"/>
        </w:rPr>
        <w:t xml:space="preserve">CONTRATADA </w:t>
      </w:r>
      <w:r w:rsidRPr="00CA7129">
        <w:rPr>
          <w:rFonts w:ascii="Arial" w:hAnsi="Arial" w:cs="Arial"/>
        </w:rPr>
        <w:t xml:space="preserve">entregará, </w:t>
      </w:r>
      <w:r w:rsidR="00C7200C" w:rsidRPr="00CA7129">
        <w:rPr>
          <w:rFonts w:ascii="Arial" w:hAnsi="Arial" w:cs="Arial"/>
        </w:rPr>
        <w:t>semanalmente, o</w:t>
      </w:r>
      <w:r w:rsidRPr="00CA7129">
        <w:rPr>
          <w:rFonts w:ascii="Arial" w:hAnsi="Arial" w:cs="Arial"/>
        </w:rPr>
        <w:t xml:space="preserve"> malote em uma agência designada pela CAIXA que o enviará à Unidade Centralizadora CAIXA responsável naquela praça BACEN, que entregará os malotes fechados à outra </w:t>
      </w:r>
      <w:r w:rsidR="00B93E39" w:rsidRPr="00CA7129">
        <w:rPr>
          <w:rFonts w:ascii="Arial" w:hAnsi="Arial" w:cs="Arial"/>
        </w:rPr>
        <w:t>EGTTV</w:t>
      </w:r>
      <w:r w:rsidRPr="00CA7129">
        <w:rPr>
          <w:rFonts w:ascii="Arial" w:hAnsi="Arial" w:cs="Arial"/>
        </w:rPr>
        <w:t xml:space="preserve"> contratada pela CAIXA naquela praça e que por sua vez entregará ao BACEN.</w:t>
      </w:r>
    </w:p>
    <w:p w14:paraId="76AB10BB" w14:textId="77777777" w:rsidR="0069617A" w:rsidRPr="00CA7129" w:rsidRDefault="0069617A" w:rsidP="00B2333F">
      <w:pPr>
        <w:pStyle w:val="PargrafodaLista"/>
        <w:spacing w:after="160" w:line="256" w:lineRule="auto"/>
        <w:ind w:left="567" w:hanging="567"/>
        <w:contextualSpacing/>
        <w:jc w:val="both"/>
        <w:rPr>
          <w:rFonts w:ascii="Arial" w:hAnsi="Arial" w:cs="Arial"/>
        </w:rPr>
      </w:pPr>
    </w:p>
    <w:p w14:paraId="06F68D66" w14:textId="06C36799" w:rsidR="0069617A" w:rsidRPr="00CA7129" w:rsidRDefault="00263B8E" w:rsidP="00B2333F">
      <w:pPr>
        <w:pStyle w:val="PargrafodaLista"/>
        <w:numPr>
          <w:ilvl w:val="1"/>
          <w:numId w:val="19"/>
        </w:numPr>
        <w:ind w:left="567" w:hanging="567"/>
        <w:jc w:val="both"/>
        <w:rPr>
          <w:rFonts w:ascii="Arial" w:hAnsi="Arial" w:cs="Arial"/>
        </w:rPr>
      </w:pPr>
      <w:r w:rsidRPr="00CA7129">
        <w:rPr>
          <w:rFonts w:ascii="Arial" w:hAnsi="Arial" w:cs="Arial"/>
        </w:rPr>
        <w:t>CORREÇÕES</w:t>
      </w:r>
    </w:p>
    <w:p w14:paraId="701FCB71" w14:textId="77777777" w:rsidR="0069617A" w:rsidRPr="00CA7129" w:rsidRDefault="0069617A" w:rsidP="00B2333F">
      <w:pPr>
        <w:pStyle w:val="PargrafodaLista"/>
        <w:ind w:left="567" w:hanging="567"/>
        <w:jc w:val="both"/>
        <w:rPr>
          <w:rFonts w:ascii="Arial" w:hAnsi="Arial" w:cs="Arial"/>
        </w:rPr>
      </w:pPr>
    </w:p>
    <w:p w14:paraId="610DE833" w14:textId="0D7CC74D" w:rsidR="00263B8E" w:rsidRPr="00CA7129" w:rsidRDefault="00263B8E" w:rsidP="00B2333F">
      <w:pPr>
        <w:pStyle w:val="PargrafodaLista"/>
        <w:numPr>
          <w:ilvl w:val="2"/>
          <w:numId w:val="19"/>
        </w:numPr>
        <w:ind w:left="567" w:hanging="567"/>
        <w:jc w:val="both"/>
        <w:rPr>
          <w:rFonts w:ascii="Arial" w:hAnsi="Arial" w:cs="Arial"/>
          <w:bCs/>
        </w:rPr>
      </w:pPr>
      <w:r w:rsidRPr="00CA7129">
        <w:rPr>
          <w:rFonts w:ascii="Arial" w:hAnsi="Arial" w:cs="Arial"/>
          <w:bCs/>
        </w:rPr>
        <w:t xml:space="preserve">Existindo a necessidade de correção apontada pelo BACEN, a Unidade Centralizadora CAIXA identifica o lote e aciona à </w:t>
      </w:r>
      <w:r w:rsidR="00B93E39" w:rsidRPr="00CA7129">
        <w:rPr>
          <w:rFonts w:ascii="Arial" w:hAnsi="Arial" w:cs="Arial"/>
          <w:bCs/>
        </w:rPr>
        <w:t>CONTRATADA</w:t>
      </w:r>
      <w:r w:rsidRPr="00CA7129">
        <w:rPr>
          <w:rFonts w:ascii="Arial" w:hAnsi="Arial" w:cs="Arial"/>
          <w:bCs/>
        </w:rPr>
        <w:t xml:space="preserve"> solicitando a retirada do lote para as correções pertinentes. </w:t>
      </w:r>
    </w:p>
    <w:p w14:paraId="3D78CF9A" w14:textId="77777777" w:rsidR="00E00CE5" w:rsidRPr="00CA7129" w:rsidRDefault="00E00CE5" w:rsidP="00B2333F">
      <w:pPr>
        <w:ind w:left="567" w:hanging="567"/>
        <w:jc w:val="both"/>
        <w:rPr>
          <w:rFonts w:ascii="Arial" w:hAnsi="Arial" w:cs="Arial"/>
          <w:b/>
          <w:color w:val="0070C0"/>
        </w:rPr>
      </w:pPr>
    </w:p>
    <w:p w14:paraId="6D91D400" w14:textId="5BBD8B69" w:rsidR="0093083F" w:rsidRPr="00CA7129" w:rsidRDefault="00263B8E" w:rsidP="00B2333F">
      <w:pPr>
        <w:pStyle w:val="PargrafodaLista"/>
        <w:numPr>
          <w:ilvl w:val="2"/>
          <w:numId w:val="19"/>
        </w:numPr>
        <w:ind w:left="567" w:hanging="567"/>
        <w:jc w:val="both"/>
        <w:rPr>
          <w:rFonts w:ascii="Arial" w:hAnsi="Arial" w:cs="Arial"/>
          <w:bCs/>
        </w:rPr>
      </w:pPr>
      <w:r w:rsidRPr="00CA7129">
        <w:rPr>
          <w:rFonts w:ascii="Arial" w:hAnsi="Arial" w:cs="Arial"/>
          <w:bCs/>
        </w:rPr>
        <w:t xml:space="preserve">Após as correções, a </w:t>
      </w:r>
      <w:r w:rsidR="00B93E39" w:rsidRPr="00CA7129">
        <w:rPr>
          <w:rFonts w:ascii="Arial" w:hAnsi="Arial" w:cs="Arial"/>
          <w:bCs/>
        </w:rPr>
        <w:t>CONTRATADA</w:t>
      </w:r>
      <w:r w:rsidRPr="00CA7129">
        <w:rPr>
          <w:rFonts w:ascii="Arial" w:hAnsi="Arial" w:cs="Arial"/>
          <w:bCs/>
        </w:rPr>
        <w:t xml:space="preserve"> solicita revisão à Unidade Centralizadora CAIXA, que emitirá um novo número de remessa para reenvio ao BACEN (retorna ao </w:t>
      </w:r>
      <w:r w:rsidRPr="00175FFE">
        <w:rPr>
          <w:rFonts w:ascii="Arial" w:hAnsi="Arial" w:cs="Arial"/>
          <w:b/>
        </w:rPr>
        <w:t>item 2.3</w:t>
      </w:r>
      <w:r w:rsidRPr="00CA7129">
        <w:rPr>
          <w:rFonts w:ascii="Arial" w:hAnsi="Arial" w:cs="Arial"/>
          <w:bCs/>
        </w:rPr>
        <w:t xml:space="preserve">, </w:t>
      </w:r>
      <w:r w:rsidRPr="00CA7129">
        <w:rPr>
          <w:rFonts w:ascii="Arial" w:hAnsi="Arial" w:cs="Arial"/>
        </w:rPr>
        <w:t xml:space="preserve">alínea </w:t>
      </w:r>
      <w:bookmarkEnd w:id="38"/>
      <w:r w:rsidR="00A42A4A" w:rsidRPr="00CA7129">
        <w:rPr>
          <w:rFonts w:ascii="Arial" w:hAnsi="Arial" w:cs="Arial"/>
          <w:bCs/>
        </w:rPr>
        <w:t>a</w:t>
      </w:r>
      <w:r w:rsidR="0093291C">
        <w:rPr>
          <w:rFonts w:ascii="Arial" w:hAnsi="Arial" w:cs="Arial"/>
          <w:bCs/>
        </w:rPr>
        <w:t>, deste Apenso</w:t>
      </w:r>
      <w:r w:rsidRPr="00CA7129">
        <w:rPr>
          <w:rFonts w:ascii="Arial" w:hAnsi="Arial" w:cs="Arial"/>
          <w:bCs/>
        </w:rPr>
        <w:t>).</w:t>
      </w:r>
    </w:p>
    <w:p w14:paraId="5CE9CEC3" w14:textId="77777777" w:rsidR="00923906" w:rsidRPr="00CA7129" w:rsidRDefault="00923906" w:rsidP="00B2333F">
      <w:pPr>
        <w:ind w:left="567" w:hanging="567"/>
        <w:jc w:val="both"/>
        <w:rPr>
          <w:rFonts w:ascii="Arial" w:hAnsi="Arial" w:cs="Arial"/>
        </w:rPr>
      </w:pPr>
    </w:p>
    <w:p w14:paraId="6ADCDF18" w14:textId="49678F82" w:rsidR="00923906" w:rsidRPr="00CA7129" w:rsidRDefault="00612603" w:rsidP="00B2333F">
      <w:pPr>
        <w:pStyle w:val="PargrafodaLista"/>
        <w:numPr>
          <w:ilvl w:val="2"/>
          <w:numId w:val="19"/>
        </w:numPr>
        <w:ind w:left="567" w:hanging="567"/>
        <w:jc w:val="both"/>
        <w:rPr>
          <w:rFonts w:ascii="Arial" w:hAnsi="Arial" w:cs="Arial"/>
        </w:rPr>
      </w:pPr>
      <w:r w:rsidRPr="00CA7129">
        <w:rPr>
          <w:rFonts w:ascii="Arial" w:hAnsi="Arial" w:cs="Arial"/>
        </w:rPr>
        <w:t xml:space="preserve">As correções geradas por falha operacional da </w:t>
      </w:r>
      <w:r w:rsidR="00CF2E25" w:rsidRPr="00CA7129">
        <w:rPr>
          <w:rFonts w:ascii="Arial" w:hAnsi="Arial" w:cs="Arial"/>
        </w:rPr>
        <w:t xml:space="preserve">CONTRATADA não poderão ter os custos </w:t>
      </w:r>
      <w:r w:rsidR="00C27BB8" w:rsidRPr="00CA7129">
        <w:rPr>
          <w:rFonts w:ascii="Arial" w:hAnsi="Arial" w:cs="Arial"/>
        </w:rPr>
        <w:t xml:space="preserve">operacionais relativos </w:t>
      </w:r>
      <w:r w:rsidR="004D5102" w:rsidRPr="00CA7129">
        <w:rPr>
          <w:rFonts w:ascii="Arial" w:hAnsi="Arial" w:cs="Arial"/>
        </w:rPr>
        <w:t>à</w:t>
      </w:r>
      <w:r w:rsidR="00C27BB8" w:rsidRPr="00CA7129">
        <w:rPr>
          <w:rFonts w:ascii="Arial" w:hAnsi="Arial" w:cs="Arial"/>
        </w:rPr>
        <w:t>s correções efetuadas, cobrados da CAIXA.</w:t>
      </w:r>
    </w:p>
    <w:p w14:paraId="73AB7864" w14:textId="3A8D1794" w:rsidR="0093083F" w:rsidRPr="00CA7129" w:rsidRDefault="0093083F" w:rsidP="00955C12">
      <w:pPr>
        <w:spacing w:after="160" w:line="259" w:lineRule="auto"/>
        <w:ind w:left="567" w:hanging="567"/>
        <w:jc w:val="center"/>
        <w:rPr>
          <w:rFonts w:cs="Arial"/>
          <w:b/>
        </w:rPr>
      </w:pPr>
      <w:r w:rsidRPr="00CA7129">
        <w:rPr>
          <w:rFonts w:ascii="Arial" w:hAnsi="Arial" w:cs="Arial"/>
        </w:rPr>
        <w:br w:type="page"/>
      </w:r>
      <w:bookmarkStart w:id="39" w:name="_Toc220069611"/>
      <w:r w:rsidRPr="00C73545">
        <w:rPr>
          <w:rStyle w:val="Ttulo1Char"/>
          <w:rFonts w:cs="Arial"/>
          <w:sz w:val="20"/>
          <w:u w:val="single"/>
        </w:rPr>
        <w:lastRenderedPageBreak/>
        <w:t>APENSO H</w:t>
      </w:r>
      <w:r w:rsidR="000509E1" w:rsidRPr="00CA7129">
        <w:rPr>
          <w:rStyle w:val="Ttulo1Char"/>
          <w:rFonts w:cs="Arial"/>
          <w:sz w:val="20"/>
        </w:rPr>
        <w:t xml:space="preserve"> – FLUXO DO FATURAMENTO</w:t>
      </w:r>
      <w:bookmarkEnd w:id="39"/>
    </w:p>
    <w:p w14:paraId="4AA3C6D2" w14:textId="77777777" w:rsidR="00B40AD3" w:rsidRPr="00CA7129" w:rsidRDefault="00B40AD3" w:rsidP="00B2333F">
      <w:pPr>
        <w:pStyle w:val="Recuodecorpodetexto"/>
        <w:tabs>
          <w:tab w:val="left" w:pos="1985"/>
        </w:tabs>
        <w:ind w:left="993" w:hanging="993"/>
        <w:rPr>
          <w:rFonts w:cs="Arial"/>
          <w:bCs/>
        </w:rPr>
      </w:pPr>
    </w:p>
    <w:p w14:paraId="09B4ADB3" w14:textId="3EBBF41C" w:rsidR="001F00F8" w:rsidRPr="00CA7129" w:rsidRDefault="0093083F" w:rsidP="00B2333F">
      <w:pPr>
        <w:pStyle w:val="Recuodecorpodetexto"/>
        <w:numPr>
          <w:ilvl w:val="0"/>
          <w:numId w:val="25"/>
        </w:numPr>
        <w:tabs>
          <w:tab w:val="left" w:pos="1985"/>
        </w:tabs>
        <w:rPr>
          <w:rFonts w:cs="Arial"/>
          <w:bCs/>
        </w:rPr>
      </w:pPr>
      <w:r w:rsidRPr="00CA7129">
        <w:rPr>
          <w:rFonts w:cs="Arial"/>
          <w:bCs/>
        </w:rPr>
        <w:t xml:space="preserve">A disponibilização dos </w:t>
      </w:r>
      <w:r w:rsidR="00715AED" w:rsidRPr="00CA7129">
        <w:rPr>
          <w:rFonts w:cs="Arial"/>
          <w:bCs/>
        </w:rPr>
        <w:t>Relatórios de Faturamento (Régua)</w:t>
      </w:r>
      <w:r w:rsidR="000A7B9F" w:rsidRPr="00CA7129">
        <w:rPr>
          <w:rFonts w:cs="Arial"/>
          <w:bCs/>
        </w:rPr>
        <w:t>,</w:t>
      </w:r>
      <w:r w:rsidRPr="00CA7129">
        <w:rPr>
          <w:rFonts w:cs="Arial"/>
          <w:bCs/>
        </w:rPr>
        <w:t xml:space="preserve"> </w:t>
      </w:r>
      <w:r w:rsidR="007A5C53" w:rsidRPr="00CA7129">
        <w:rPr>
          <w:rFonts w:cs="Arial"/>
          <w:bCs/>
        </w:rPr>
        <w:t>em planilha Excel ou outro formato definido pela CAIXA</w:t>
      </w:r>
      <w:r w:rsidR="000A7B9F" w:rsidRPr="00CA7129">
        <w:rPr>
          <w:rFonts w:cs="Arial"/>
          <w:bCs/>
        </w:rPr>
        <w:t>,</w:t>
      </w:r>
      <w:r w:rsidR="007A5C53" w:rsidRPr="00CA7129">
        <w:rPr>
          <w:rFonts w:cs="Arial"/>
          <w:bCs/>
        </w:rPr>
        <w:t xml:space="preserve"> </w:t>
      </w:r>
      <w:r w:rsidRPr="00CA7129">
        <w:rPr>
          <w:rFonts w:cs="Arial"/>
          <w:bCs/>
        </w:rPr>
        <w:t>p</w:t>
      </w:r>
      <w:r w:rsidR="00061A97" w:rsidRPr="00CA7129">
        <w:rPr>
          <w:rFonts w:cs="Arial"/>
          <w:bCs/>
        </w:rPr>
        <w:t xml:space="preserve">or parte da </w:t>
      </w:r>
      <w:r w:rsidRPr="00CA7129">
        <w:rPr>
          <w:rFonts w:cs="Arial"/>
          <w:bCs/>
        </w:rPr>
        <w:t>CONTRATAD</w:t>
      </w:r>
      <w:r w:rsidR="00510C95" w:rsidRPr="00CA7129">
        <w:rPr>
          <w:rFonts w:cs="Arial"/>
          <w:bCs/>
        </w:rPr>
        <w:t xml:space="preserve">A </w:t>
      </w:r>
      <w:r w:rsidRPr="00CA7129">
        <w:rPr>
          <w:rFonts w:cs="Arial"/>
          <w:bCs/>
        </w:rPr>
        <w:t xml:space="preserve">deve ocorrer conforme </w:t>
      </w:r>
      <w:r w:rsidR="002157FA" w:rsidRPr="00CA7129">
        <w:rPr>
          <w:rFonts w:cs="Arial"/>
          <w:bCs/>
        </w:rPr>
        <w:t>modelo a ser disponibilizado</w:t>
      </w:r>
      <w:r w:rsidR="00510C95" w:rsidRPr="00CA7129">
        <w:rPr>
          <w:rFonts w:cs="Arial"/>
          <w:bCs/>
        </w:rPr>
        <w:t>, após a assinatura do contrato.</w:t>
      </w:r>
    </w:p>
    <w:p w14:paraId="7EBB2863" w14:textId="77777777" w:rsidR="006437BF" w:rsidRPr="00CA7129" w:rsidRDefault="006437BF" w:rsidP="00B2333F">
      <w:pPr>
        <w:pStyle w:val="Recuodecorpodetexto"/>
        <w:tabs>
          <w:tab w:val="left" w:pos="1985"/>
        </w:tabs>
        <w:ind w:left="480" w:firstLine="0"/>
        <w:rPr>
          <w:rFonts w:cs="Arial"/>
          <w:bCs/>
        </w:rPr>
      </w:pPr>
    </w:p>
    <w:p w14:paraId="79408932" w14:textId="44DD7FCB" w:rsidR="006437BF" w:rsidRPr="00C93AA0" w:rsidRDefault="006437BF" w:rsidP="00B2333F">
      <w:pPr>
        <w:pStyle w:val="Recuodecorpodetexto"/>
        <w:numPr>
          <w:ilvl w:val="1"/>
          <w:numId w:val="25"/>
        </w:numPr>
        <w:tabs>
          <w:tab w:val="left" w:pos="1985"/>
        </w:tabs>
        <w:rPr>
          <w:rFonts w:cs="Arial"/>
          <w:bCs/>
        </w:rPr>
      </w:pPr>
      <w:r w:rsidRPr="00CA7129">
        <w:rPr>
          <w:rFonts w:cs="Arial"/>
          <w:bCs/>
        </w:rPr>
        <w:t xml:space="preserve">Os relatórios deverão ser encaminhados </w:t>
      </w:r>
      <w:r w:rsidR="002217E5" w:rsidRPr="00C93AA0">
        <w:rPr>
          <w:rFonts w:cs="Arial"/>
          <w:bCs/>
        </w:rPr>
        <w:t>com frequência definida pela CAIXA</w:t>
      </w:r>
      <w:r w:rsidR="00EB28AA" w:rsidRPr="00C93AA0">
        <w:rPr>
          <w:rFonts w:cs="Arial"/>
          <w:bCs/>
        </w:rPr>
        <w:t>,</w:t>
      </w:r>
      <w:r w:rsidRPr="00C93AA0">
        <w:rPr>
          <w:rFonts w:cs="Arial"/>
          <w:bCs/>
        </w:rPr>
        <w:t xml:space="preserve"> contendo informações que serão avaliadas pela CAIXA anteriormente à emissão das notas fiscais/faturas. O fluxo consiste na conferência, devolução com apontamentos e retorno com justificativas ou comprovações se for o caso.</w:t>
      </w:r>
    </w:p>
    <w:p w14:paraId="179F33E4" w14:textId="77777777" w:rsidR="00E21A2F" w:rsidRPr="00C93AA0" w:rsidRDefault="00E21A2F" w:rsidP="00B2333F">
      <w:pPr>
        <w:pStyle w:val="PargrafodaLista"/>
        <w:jc w:val="both"/>
        <w:rPr>
          <w:rFonts w:cs="Arial"/>
          <w:bCs/>
        </w:rPr>
      </w:pPr>
    </w:p>
    <w:p w14:paraId="7614D0E7" w14:textId="64BB2BEF" w:rsidR="00E21A2F" w:rsidRPr="00C93AA0" w:rsidRDefault="00E21A2F" w:rsidP="00B2333F">
      <w:pPr>
        <w:pStyle w:val="Recuodecorpodetexto"/>
        <w:numPr>
          <w:ilvl w:val="2"/>
          <w:numId w:val="31"/>
        </w:numPr>
        <w:tabs>
          <w:tab w:val="left" w:pos="1985"/>
        </w:tabs>
        <w:rPr>
          <w:rFonts w:cs="Arial"/>
          <w:bCs/>
        </w:rPr>
      </w:pPr>
      <w:r w:rsidRPr="00C93AA0">
        <w:rPr>
          <w:rFonts w:cs="Arial"/>
          <w:bCs/>
        </w:rPr>
        <w:t>O fluxo será encerrado com a informação por parte da CAIXA do valor aprovado</w:t>
      </w:r>
      <w:r w:rsidR="00074EDC" w:rsidRPr="00C93AA0">
        <w:rPr>
          <w:rFonts w:cs="Arial"/>
          <w:bCs/>
        </w:rPr>
        <w:t xml:space="preserve"> no </w:t>
      </w:r>
      <w:r w:rsidR="007F1D8B" w:rsidRPr="00C93AA0">
        <w:rPr>
          <w:rFonts w:cs="Arial"/>
          <w:bCs/>
        </w:rPr>
        <w:t>período</w:t>
      </w:r>
      <w:r w:rsidRPr="00C93AA0">
        <w:rPr>
          <w:rFonts w:cs="Arial"/>
          <w:bCs/>
        </w:rPr>
        <w:t>, sendo que para o faturamento deverão ser somadas todas as aprovações realizadas</w:t>
      </w:r>
      <w:r w:rsidR="002217E5" w:rsidRPr="00C93AA0">
        <w:rPr>
          <w:rFonts w:cs="Arial"/>
          <w:bCs/>
        </w:rPr>
        <w:t xml:space="preserve"> para determinada competência</w:t>
      </w:r>
      <w:r w:rsidRPr="00C93AA0">
        <w:rPr>
          <w:rFonts w:cs="Arial"/>
          <w:bCs/>
        </w:rPr>
        <w:t>.</w:t>
      </w:r>
    </w:p>
    <w:p w14:paraId="51697E5A" w14:textId="77777777" w:rsidR="00E21A2F" w:rsidRPr="00CA7129" w:rsidRDefault="00E21A2F" w:rsidP="00B2333F">
      <w:pPr>
        <w:pStyle w:val="PargrafodaLista"/>
        <w:jc w:val="both"/>
        <w:rPr>
          <w:rFonts w:cs="Arial"/>
          <w:bCs/>
        </w:rPr>
      </w:pPr>
    </w:p>
    <w:p w14:paraId="149C760D" w14:textId="1663F2E8" w:rsidR="00E21A2F" w:rsidRPr="00CA7129" w:rsidRDefault="008F2A4F" w:rsidP="00B2333F">
      <w:pPr>
        <w:pStyle w:val="Recuodecorpodetexto"/>
        <w:numPr>
          <w:ilvl w:val="2"/>
          <w:numId w:val="31"/>
        </w:numPr>
        <w:tabs>
          <w:tab w:val="left" w:pos="1985"/>
        </w:tabs>
        <w:rPr>
          <w:rFonts w:cs="Arial"/>
          <w:bCs/>
        </w:rPr>
      </w:pPr>
      <w:r w:rsidRPr="00CA7129">
        <w:rPr>
          <w:rFonts w:cs="Arial"/>
          <w:bCs/>
        </w:rPr>
        <w:t>Eventuais valores não autorizados pela CAIXA e faturados pela CONTRATADA poderão ser objeto de pedido de desconto conforme cláusulas contratuais.</w:t>
      </w:r>
    </w:p>
    <w:p w14:paraId="310C5C80" w14:textId="2CB8F18F" w:rsidR="007D03A0" w:rsidRPr="00CA7129" w:rsidRDefault="007D03A0" w:rsidP="00B2333F">
      <w:pPr>
        <w:pStyle w:val="Recuodecorpodetexto"/>
        <w:ind w:left="1069" w:firstLine="0"/>
        <w:rPr>
          <w:rFonts w:cs="Arial"/>
          <w:bCs/>
        </w:rPr>
      </w:pPr>
    </w:p>
    <w:p w14:paraId="2FDB55B2" w14:textId="3275CFBE" w:rsidR="00495BB7" w:rsidRPr="00CA7129" w:rsidRDefault="000843D3" w:rsidP="00B2333F">
      <w:pPr>
        <w:pStyle w:val="Recuodecorpodetexto"/>
        <w:numPr>
          <w:ilvl w:val="1"/>
          <w:numId w:val="31"/>
        </w:numPr>
        <w:tabs>
          <w:tab w:val="left" w:pos="1985"/>
        </w:tabs>
        <w:rPr>
          <w:rFonts w:cs="Arial"/>
          <w:bCs/>
        </w:rPr>
      </w:pPr>
      <w:r w:rsidRPr="00CA7129">
        <w:rPr>
          <w:rFonts w:cs="Arial"/>
          <w:bCs/>
        </w:rPr>
        <w:t>É facultado à CAIXA promover alteração no formato</w:t>
      </w:r>
      <w:r w:rsidR="006C1302" w:rsidRPr="00CA7129">
        <w:rPr>
          <w:rFonts w:cs="Arial"/>
          <w:bCs/>
        </w:rPr>
        <w:t>, na periodicidade</w:t>
      </w:r>
      <w:r w:rsidRPr="00CA7129">
        <w:rPr>
          <w:rFonts w:cs="Arial"/>
          <w:bCs/>
        </w:rPr>
        <w:t xml:space="preserve"> ou no fluxo do relatório</w:t>
      </w:r>
      <w:r w:rsidR="006C1302" w:rsidRPr="00CA7129">
        <w:rPr>
          <w:rFonts w:cs="Arial"/>
          <w:bCs/>
        </w:rPr>
        <w:t>, mediante prévio comunicado à CONTRATADA.</w:t>
      </w:r>
    </w:p>
    <w:p w14:paraId="6FABA857" w14:textId="77777777" w:rsidR="0093083F" w:rsidRPr="00CA7129" w:rsidRDefault="0093083F" w:rsidP="00B2333F">
      <w:pPr>
        <w:pStyle w:val="Recuodecorpodetexto"/>
        <w:tabs>
          <w:tab w:val="left" w:pos="1985"/>
        </w:tabs>
        <w:ind w:left="993" w:hanging="993"/>
        <w:rPr>
          <w:rFonts w:cs="Arial"/>
          <w:bCs/>
        </w:rPr>
      </w:pPr>
    </w:p>
    <w:p w14:paraId="276611CF" w14:textId="5C7B4CAA" w:rsidR="0093083F" w:rsidRPr="00CA7129" w:rsidRDefault="0093083F" w:rsidP="00B2333F">
      <w:pPr>
        <w:pStyle w:val="Recuodecorpodetexto"/>
        <w:numPr>
          <w:ilvl w:val="0"/>
          <w:numId w:val="31"/>
        </w:numPr>
        <w:tabs>
          <w:tab w:val="left" w:pos="1985"/>
        </w:tabs>
        <w:rPr>
          <w:rFonts w:cs="Arial"/>
          <w:bCs/>
        </w:rPr>
      </w:pPr>
      <w:r w:rsidRPr="00CA7129">
        <w:rPr>
          <w:rFonts w:cs="Arial"/>
          <w:bCs/>
        </w:rPr>
        <w:t xml:space="preserve">Os </w:t>
      </w:r>
      <w:r w:rsidR="00723BDA" w:rsidRPr="00CA7129">
        <w:rPr>
          <w:rFonts w:cs="Arial"/>
          <w:bCs/>
        </w:rPr>
        <w:t>R</w:t>
      </w:r>
      <w:r w:rsidRPr="00CA7129">
        <w:rPr>
          <w:rFonts w:cs="Arial"/>
          <w:bCs/>
        </w:rPr>
        <w:t xml:space="preserve">elatórios devem ser emitidos por Unidade: Agência, PA, Tesouraria, Cliente da CAIXA, </w:t>
      </w:r>
      <w:r w:rsidR="006F176F" w:rsidRPr="00CA7129">
        <w:rPr>
          <w:rFonts w:cs="Arial"/>
          <w:bCs/>
        </w:rPr>
        <w:t>CCA</w:t>
      </w:r>
      <w:r w:rsidRPr="00CA7129">
        <w:rPr>
          <w:rFonts w:cs="Arial"/>
          <w:bCs/>
        </w:rPr>
        <w:t xml:space="preserve"> e </w:t>
      </w:r>
      <w:r w:rsidR="006F176F" w:rsidRPr="00CA7129">
        <w:rPr>
          <w:rFonts w:cs="Arial"/>
          <w:bCs/>
        </w:rPr>
        <w:t>UL</w:t>
      </w:r>
      <w:r w:rsidRPr="00CA7129">
        <w:rPr>
          <w:rFonts w:cs="Arial"/>
          <w:bCs/>
        </w:rPr>
        <w:t>, consolidados por tipo de serviço, informando:</w:t>
      </w:r>
    </w:p>
    <w:p w14:paraId="3BD439CF" w14:textId="77777777" w:rsidR="00286230" w:rsidRPr="00CA7129" w:rsidRDefault="00286230" w:rsidP="00B2333F">
      <w:pPr>
        <w:pStyle w:val="Recuodecorpodetexto"/>
        <w:tabs>
          <w:tab w:val="left" w:pos="1985"/>
        </w:tabs>
        <w:ind w:left="480" w:firstLine="0"/>
        <w:rPr>
          <w:rFonts w:cs="Arial"/>
          <w:bCs/>
        </w:rPr>
      </w:pPr>
    </w:p>
    <w:p w14:paraId="0448911C"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Contrato: Número do contrato a que se refere o serviço é composto por 5 números (o próprio número do contrato) separados por “/” e mais 4 números (ano do contrato).</w:t>
      </w:r>
    </w:p>
    <w:p w14:paraId="6EF381A3"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 xml:space="preserve">Tipo Serviço: Descrição resumida do serviço em questão. Suprimento AG, Custódia etc. </w:t>
      </w:r>
    </w:p>
    <w:p w14:paraId="0EC13956" w14:textId="77777777" w:rsidR="00286230" w:rsidRPr="00CA7129" w:rsidRDefault="00286230" w:rsidP="00B2333F">
      <w:pPr>
        <w:pStyle w:val="PargrafodaLista"/>
        <w:numPr>
          <w:ilvl w:val="1"/>
          <w:numId w:val="29"/>
        </w:numPr>
        <w:tabs>
          <w:tab w:val="left" w:pos="1985"/>
        </w:tabs>
        <w:jc w:val="both"/>
        <w:rPr>
          <w:rFonts w:ascii="Arial" w:hAnsi="Arial" w:cs="Arial"/>
          <w:bCs/>
        </w:rPr>
      </w:pPr>
      <w:r w:rsidRPr="00CA7129">
        <w:rPr>
          <w:rFonts w:ascii="Arial" w:hAnsi="Arial" w:cs="Arial"/>
          <w:bCs/>
        </w:rPr>
        <w:t>Natureza: É a modalidade do embarque, conforme descrito no item “DESCRIÇÃO DOS SERVIÇOS DE TRANSPORTE DE VALORES”, deste TR.</w:t>
      </w:r>
    </w:p>
    <w:p w14:paraId="25C15A1B"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Data Execução Serviço: Data em que o serviço foi executado</w:t>
      </w:r>
    </w:p>
    <w:p w14:paraId="05AA8AB0"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GTVe: Número da guia de transporte de valores eletrônica gerada para o atendimento</w:t>
      </w:r>
    </w:p>
    <w:p w14:paraId="7A974359"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Código SISFIN Coleta:  Código da unidade onde o numerário foi coletado.</w:t>
      </w:r>
    </w:p>
    <w:p w14:paraId="443BAEC4"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Nome SISFIN Coleta: Nome da unidade correspondente ao código preenchido no campo código SISFIN Coleta</w:t>
      </w:r>
    </w:p>
    <w:p w14:paraId="40AC5C63"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Endereço Coleta: Endereço da unidade onde foi coletado o numerário</w:t>
      </w:r>
    </w:p>
    <w:p w14:paraId="2F610ADF"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Código SISFIN Entrega: Código da unidade onde o numerário foi entregue.</w:t>
      </w:r>
    </w:p>
    <w:p w14:paraId="38EADCBC"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Nome SISFIN Entrega: Nome da unidade onde o correspondente ao código foi preenchido no campo Código SISFIN Entrega</w:t>
      </w:r>
    </w:p>
    <w:p w14:paraId="2522FC54"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Endereço SISFIN Entrega: Endereço da unidade onde foi entregue o numerário</w:t>
      </w:r>
    </w:p>
    <w:p w14:paraId="4A36E8CC"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Valor Embarque/Custódia: Para transporte de numerário, preencher com o valor transportado. Quando custódia de numerário preencher com o montante custodiado na data em questão</w:t>
      </w:r>
    </w:p>
    <w:p w14:paraId="378DC27C"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Taxa Ad Valorem/Custódia: Para transporte de numerário, preencher com a taxa de Ad Valorem referente ao serviço. Quando custódia de numerário preencher com a taxa de custódia contratada.</w:t>
      </w:r>
    </w:p>
    <w:p w14:paraId="546AE9DC"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Quantidade Embarque/Tratamento: Sendo o serviço transporte de numerário</w:t>
      </w:r>
      <w:r w:rsidRPr="00DB113C">
        <w:rPr>
          <w:rFonts w:cs="Arial"/>
          <w:bCs/>
        </w:rPr>
        <w:t xml:space="preserve">, </w:t>
      </w:r>
      <w:r w:rsidRPr="00DB113C">
        <w:rPr>
          <w:rFonts w:cs="Arial"/>
        </w:rPr>
        <w:t>preencher com a quantidade de carros</w:t>
      </w:r>
      <w:r w:rsidRPr="00DB113C">
        <w:rPr>
          <w:rFonts w:cs="Arial"/>
          <w:bCs/>
        </w:rPr>
        <w:t xml:space="preserve"> utilizada. No caso de tratamento de numerário p</w:t>
      </w:r>
      <w:r w:rsidRPr="00CA7129">
        <w:rPr>
          <w:rFonts w:cs="Arial"/>
          <w:bCs/>
        </w:rPr>
        <w:t>reencher com a quantidade de milheiros tratada.</w:t>
      </w:r>
    </w:p>
    <w:p w14:paraId="249A7C75"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Preço Embarque/Tratamento: Preencher com o preço unitário do transporte em questão considerando a natureza em que foi realizado o atendimento. Sendo tratamento de numerário, preencher com o preço de tratamento por milheiro.</w:t>
      </w:r>
    </w:p>
    <w:p w14:paraId="55A55EAF"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Custo Embarque/Tratamento: Soma dos campos Quantidade Embarque/Tratamento x Preço Embarque/Tratamento</w:t>
      </w:r>
    </w:p>
    <w:p w14:paraId="442E32AB"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Desconto: Valor do desconto aplicado no serviço</w:t>
      </w:r>
    </w:p>
    <w:p w14:paraId="3B5AB4D2"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Custo Total: Custo total do serviço, somando todos os custos atribuídos</w:t>
      </w:r>
    </w:p>
    <w:p w14:paraId="2CCB09ED" w14:textId="77777777" w:rsidR="00286230" w:rsidRPr="00CA7129" w:rsidRDefault="00286230" w:rsidP="00B2333F">
      <w:pPr>
        <w:pStyle w:val="Recuodecorpodetexto"/>
        <w:tabs>
          <w:tab w:val="left" w:pos="1985"/>
        </w:tabs>
        <w:ind w:left="480" w:firstLine="0"/>
        <w:rPr>
          <w:rFonts w:cs="Arial"/>
          <w:bCs/>
        </w:rPr>
      </w:pPr>
    </w:p>
    <w:p w14:paraId="417BEDD3" w14:textId="77777777" w:rsidR="00A9112A" w:rsidRPr="00CA7129" w:rsidRDefault="00A9112A" w:rsidP="00B2333F">
      <w:pPr>
        <w:pStyle w:val="Recuodecorpodetexto"/>
        <w:tabs>
          <w:tab w:val="left" w:pos="1985"/>
        </w:tabs>
        <w:ind w:left="993" w:hanging="993"/>
        <w:rPr>
          <w:rFonts w:cs="Arial"/>
          <w:bCs/>
        </w:rPr>
      </w:pPr>
    </w:p>
    <w:p w14:paraId="4CD0DDCD" w14:textId="50836F7E" w:rsidR="00A9112A" w:rsidRPr="00CA7129" w:rsidRDefault="00103C9A" w:rsidP="00B2333F">
      <w:pPr>
        <w:pStyle w:val="Recuodecorpodetexto"/>
        <w:numPr>
          <w:ilvl w:val="1"/>
          <w:numId w:val="31"/>
        </w:numPr>
        <w:tabs>
          <w:tab w:val="left" w:pos="1985"/>
        </w:tabs>
        <w:rPr>
          <w:rFonts w:cs="Arial"/>
          <w:bCs/>
        </w:rPr>
      </w:pPr>
      <w:r w:rsidRPr="00CA7129">
        <w:rPr>
          <w:rFonts w:cs="Arial"/>
          <w:bCs/>
        </w:rPr>
        <w:t>Os campos abaixo deverão ser preenchidos</w:t>
      </w:r>
      <w:r w:rsidR="001B4F9F" w:rsidRPr="00CA7129">
        <w:rPr>
          <w:rFonts w:cs="Arial"/>
          <w:bCs/>
        </w:rPr>
        <w:t xml:space="preserve"> Relatório de Faturamento Final (Régua Final) </w:t>
      </w:r>
      <w:r w:rsidRPr="00CA7129">
        <w:rPr>
          <w:rFonts w:cs="Arial"/>
          <w:bCs/>
        </w:rPr>
        <w:t>após a conferência por parte da CAIXA e</w:t>
      </w:r>
      <w:r w:rsidR="00300B46" w:rsidRPr="00CA7129">
        <w:rPr>
          <w:rFonts w:cs="Arial"/>
          <w:bCs/>
        </w:rPr>
        <w:t xml:space="preserve"> quando da emissão da NF para o pagamento. </w:t>
      </w:r>
    </w:p>
    <w:p w14:paraId="67895292" w14:textId="77777777" w:rsidR="00D95522" w:rsidRPr="00CA7129" w:rsidRDefault="00D95522" w:rsidP="00B2333F">
      <w:pPr>
        <w:pStyle w:val="Recuodecorpodetexto"/>
        <w:tabs>
          <w:tab w:val="left" w:pos="1985"/>
        </w:tabs>
        <w:ind w:left="480" w:firstLine="0"/>
        <w:rPr>
          <w:rFonts w:cs="Arial"/>
          <w:bCs/>
        </w:rPr>
      </w:pPr>
    </w:p>
    <w:p w14:paraId="515C06AD"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Número da NF em que o serviço foi lançado</w:t>
      </w:r>
    </w:p>
    <w:p w14:paraId="5278EF97"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Data da Emissão da NF em que foi lançado o serviço</w:t>
      </w:r>
    </w:p>
    <w:p w14:paraId="048C5E68"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Tipo Serviço da NF: Exemplo: municipal, intermunicipal</w:t>
      </w:r>
    </w:p>
    <w:p w14:paraId="180E7A80"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UF do contrato em que o serviço foi realizado</w:t>
      </w:r>
    </w:p>
    <w:p w14:paraId="7E7E353F"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Nome Filial responsável pela realização do serviço</w:t>
      </w:r>
    </w:p>
    <w:p w14:paraId="4ACDAD4B"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CNPJ da Filial responsável pela realização do serviço.</w:t>
      </w:r>
    </w:p>
    <w:p w14:paraId="4F7DF661"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Município de Tributação: Município em que o serviço foi realizado</w:t>
      </w:r>
    </w:p>
    <w:p w14:paraId="2E61C2CD"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Código da Agência centralizadora do serviço – Unidade da CAIXA na respectiva região, responsável pela centralização do recolhimento da tributação (informação que deve constar na NF e será informado pela CAIXA quando do início da prestação dos serviços)</w:t>
      </w:r>
    </w:p>
    <w:p w14:paraId="777B0AF6"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Competência: Mês em que o serviço foi realizado</w:t>
      </w:r>
    </w:p>
    <w:p w14:paraId="78F45B35" w14:textId="77777777" w:rsidR="00D95522" w:rsidRPr="00CA7129" w:rsidRDefault="00D95522" w:rsidP="00B2333F">
      <w:pPr>
        <w:pStyle w:val="Recuodecorpodetexto"/>
        <w:tabs>
          <w:tab w:val="left" w:pos="1985"/>
        </w:tabs>
        <w:ind w:left="480" w:firstLine="0"/>
        <w:rPr>
          <w:rFonts w:cs="Arial"/>
          <w:bCs/>
        </w:rPr>
      </w:pPr>
    </w:p>
    <w:p w14:paraId="0A64EACC" w14:textId="7624D645" w:rsidR="0093083F" w:rsidRPr="00CA7129" w:rsidRDefault="0093083F" w:rsidP="00B2333F">
      <w:pPr>
        <w:pStyle w:val="Recuodecorpodetexto"/>
        <w:numPr>
          <w:ilvl w:val="0"/>
          <w:numId w:val="31"/>
        </w:numPr>
        <w:tabs>
          <w:tab w:val="left" w:pos="1985"/>
        </w:tabs>
        <w:rPr>
          <w:rFonts w:cs="Arial"/>
          <w:bCs/>
        </w:rPr>
      </w:pPr>
      <w:r w:rsidRPr="00CA7129">
        <w:rPr>
          <w:rFonts w:cs="Arial"/>
          <w:bCs/>
        </w:rPr>
        <w:t xml:space="preserve">Não obstante </w:t>
      </w:r>
      <w:r w:rsidR="00E97FD4" w:rsidRPr="00CA7129">
        <w:rPr>
          <w:rFonts w:cs="Arial"/>
          <w:bCs/>
        </w:rPr>
        <w:t>à</w:t>
      </w:r>
      <w:r w:rsidRPr="00CA7129">
        <w:rPr>
          <w:rFonts w:cs="Arial"/>
          <w:bCs/>
        </w:rPr>
        <w:t xml:space="preserve"> disponibilização dos relatórios pela CONTRATADA, a CAIXA também poderá, se entender oportuno, apresentar arquivo no mesmo padrão e formato para conferência pela </w:t>
      </w:r>
      <w:r w:rsidR="00897A48" w:rsidRPr="00CA7129">
        <w:rPr>
          <w:rFonts w:cs="Arial"/>
          <w:bCs/>
        </w:rPr>
        <w:t>CONTRATADA</w:t>
      </w:r>
      <w:r w:rsidRPr="00CA7129">
        <w:rPr>
          <w:rFonts w:cs="Arial"/>
          <w:bCs/>
        </w:rPr>
        <w:t>.</w:t>
      </w:r>
    </w:p>
    <w:p w14:paraId="5C905B97" w14:textId="77777777" w:rsidR="0093083F" w:rsidRPr="00CA7129" w:rsidRDefault="0093083F" w:rsidP="00B2333F">
      <w:pPr>
        <w:pStyle w:val="Recuodecorpodetexto"/>
        <w:tabs>
          <w:tab w:val="left" w:pos="1985"/>
        </w:tabs>
        <w:ind w:firstLine="0"/>
        <w:rPr>
          <w:rFonts w:cs="Arial"/>
          <w:bCs/>
        </w:rPr>
      </w:pPr>
    </w:p>
    <w:p w14:paraId="291694A3" w14:textId="01517038" w:rsidR="0093083F" w:rsidRPr="00CA7129" w:rsidRDefault="0093083F" w:rsidP="00B2333F">
      <w:pPr>
        <w:pStyle w:val="Recuodecorpodetexto"/>
        <w:numPr>
          <w:ilvl w:val="0"/>
          <w:numId w:val="31"/>
        </w:numPr>
        <w:tabs>
          <w:tab w:val="left" w:pos="1985"/>
        </w:tabs>
        <w:rPr>
          <w:rFonts w:cs="Arial"/>
          <w:bCs/>
        </w:rPr>
      </w:pPr>
      <w:r w:rsidRPr="00CA7129">
        <w:rPr>
          <w:rFonts w:cs="Arial"/>
          <w:bCs/>
        </w:rPr>
        <w:t>Durante a vigência do contrato, a CAIXA solicitará cópia digitalizada de GTV ou GTV-e de atendimentos já realizados, para efeito de conferência dos serviços faturados, que será atendido pela CONTRATADA no prazo de 2 (dois) dias úteis, a contar da solicitação.</w:t>
      </w:r>
    </w:p>
    <w:p w14:paraId="68C0BFED" w14:textId="77777777" w:rsidR="009C5FE7" w:rsidRPr="00CA7129" w:rsidRDefault="009C5FE7" w:rsidP="00B2333F">
      <w:pPr>
        <w:pStyle w:val="Recuodecorpodetexto"/>
        <w:ind w:left="1985" w:firstLine="0"/>
        <w:rPr>
          <w:rFonts w:cs="Arial"/>
          <w:bCs/>
          <w:strike/>
        </w:rPr>
      </w:pPr>
    </w:p>
    <w:p w14:paraId="7786B40B" w14:textId="6E9BA5AC" w:rsidR="00F813A6" w:rsidRPr="009E1344" w:rsidRDefault="00F813A6" w:rsidP="00B2333F">
      <w:pPr>
        <w:pStyle w:val="Recuodecorpodetexto"/>
        <w:numPr>
          <w:ilvl w:val="0"/>
          <w:numId w:val="31"/>
        </w:numPr>
        <w:tabs>
          <w:tab w:val="left" w:pos="1985"/>
        </w:tabs>
        <w:rPr>
          <w:rFonts w:cs="Arial"/>
          <w:bCs/>
        </w:rPr>
      </w:pPr>
      <w:r w:rsidRPr="009E1344">
        <w:rPr>
          <w:rFonts w:cs="Arial"/>
          <w:bCs/>
        </w:rPr>
        <w:t>Os relatórios e as respectivas notas fiscais deverão ser emitidos por tipo de serviço, ou seja, específicos e separados conforme abaixo:</w:t>
      </w:r>
    </w:p>
    <w:p w14:paraId="05B5F12D" w14:textId="77777777" w:rsidR="00F813A6" w:rsidRPr="009E1344" w:rsidRDefault="00F813A6" w:rsidP="00B2333F">
      <w:pPr>
        <w:pStyle w:val="Recuodecorpodetexto"/>
        <w:ind w:left="993" w:hanging="993"/>
        <w:rPr>
          <w:rFonts w:cs="Arial"/>
          <w:bCs/>
        </w:rPr>
      </w:pPr>
    </w:p>
    <w:p w14:paraId="2FF20378" w14:textId="7E3D1DF5" w:rsidR="00F813A6" w:rsidRPr="009E1344" w:rsidRDefault="00F813A6" w:rsidP="00B2333F">
      <w:pPr>
        <w:pStyle w:val="Recuodecorpodetexto"/>
        <w:numPr>
          <w:ilvl w:val="3"/>
          <w:numId w:val="10"/>
        </w:numPr>
        <w:tabs>
          <w:tab w:val="clear" w:pos="2880"/>
        </w:tabs>
        <w:ind w:left="1069"/>
        <w:rPr>
          <w:rFonts w:cs="Arial"/>
          <w:bCs/>
        </w:rPr>
      </w:pPr>
      <w:r w:rsidRPr="009E1344">
        <w:rPr>
          <w:rFonts w:cs="Arial"/>
          <w:bCs/>
        </w:rPr>
        <w:t xml:space="preserve">Custódia de numerário (Moeda Nacional e Estrangeira) ou </w:t>
      </w:r>
      <w:r w:rsidR="00AF2621" w:rsidRPr="009E1344">
        <w:rPr>
          <w:rFonts w:cs="Arial"/>
          <w:bCs/>
        </w:rPr>
        <w:t>Penhor e</w:t>
      </w:r>
      <w:r w:rsidRPr="009E1344">
        <w:rPr>
          <w:rFonts w:cs="Arial"/>
          <w:bCs/>
        </w:rPr>
        <w:t xml:space="preserve"> Tratamento de cédulas e moedas (Moeda Nacional);</w:t>
      </w:r>
    </w:p>
    <w:p w14:paraId="73BEAE50" w14:textId="77777777" w:rsidR="00AF2621" w:rsidRPr="009E1344" w:rsidRDefault="00AF2621" w:rsidP="00B2333F">
      <w:pPr>
        <w:pStyle w:val="Recuodecorpodetexto"/>
        <w:ind w:left="1069" w:firstLine="0"/>
        <w:rPr>
          <w:rFonts w:cs="Arial"/>
          <w:bCs/>
        </w:rPr>
      </w:pPr>
    </w:p>
    <w:p w14:paraId="727BEE4E" w14:textId="076E4145" w:rsidR="00F813A6" w:rsidRPr="009E1344" w:rsidRDefault="00F813A6" w:rsidP="00B2333F">
      <w:pPr>
        <w:pStyle w:val="Recuodecorpodetexto"/>
        <w:numPr>
          <w:ilvl w:val="3"/>
          <w:numId w:val="10"/>
        </w:numPr>
        <w:tabs>
          <w:tab w:val="clear" w:pos="2880"/>
        </w:tabs>
        <w:ind w:left="1069"/>
        <w:rPr>
          <w:rFonts w:cs="Arial"/>
          <w:bCs/>
        </w:rPr>
      </w:pPr>
      <w:r w:rsidRPr="009E1344">
        <w:rPr>
          <w:rFonts w:cs="Arial"/>
          <w:bCs/>
        </w:rPr>
        <w:t xml:space="preserve">Transporte (embarque + </w:t>
      </w:r>
      <w:r w:rsidRPr="009E1344">
        <w:rPr>
          <w:rFonts w:cs="Arial"/>
          <w:bCs/>
          <w:i/>
          <w:iCs/>
        </w:rPr>
        <w:t>ad valorem</w:t>
      </w:r>
      <w:r w:rsidRPr="009E1344">
        <w:rPr>
          <w:rFonts w:cs="Arial"/>
          <w:bCs/>
        </w:rPr>
        <w:t>) de numerário (Moeda Nacional e Estrangeira), Penhor ou outros valores. (separar munici</w:t>
      </w:r>
      <w:r w:rsidR="00A43F4C" w:rsidRPr="009E1344">
        <w:rPr>
          <w:rFonts w:cs="Arial"/>
          <w:bCs/>
        </w:rPr>
        <w:t>p</w:t>
      </w:r>
      <w:r w:rsidRPr="009E1344">
        <w:rPr>
          <w:rFonts w:cs="Arial"/>
          <w:bCs/>
        </w:rPr>
        <w:t>al e intermunicipal conforme legislação vigente</w:t>
      </w:r>
      <w:r w:rsidR="00C370EA" w:rsidRPr="009E1344">
        <w:rPr>
          <w:rFonts w:cs="Arial"/>
          <w:bCs/>
        </w:rPr>
        <w:t>)</w:t>
      </w:r>
      <w:r w:rsidRPr="009E1344">
        <w:rPr>
          <w:rFonts w:cs="Arial"/>
          <w:bCs/>
        </w:rPr>
        <w:t>.</w:t>
      </w:r>
    </w:p>
    <w:p w14:paraId="1E8EEC0F" w14:textId="17720CC4" w:rsidR="0093083F" w:rsidRPr="00CA7129" w:rsidRDefault="0093083F" w:rsidP="00B2333F">
      <w:pPr>
        <w:pStyle w:val="Recuodecorpodetexto"/>
        <w:tabs>
          <w:tab w:val="left" w:pos="1985"/>
        </w:tabs>
        <w:ind w:firstLine="0"/>
        <w:rPr>
          <w:rFonts w:cs="Arial"/>
          <w:bCs/>
        </w:rPr>
      </w:pPr>
    </w:p>
    <w:p w14:paraId="6C02B55E" w14:textId="2FBE4E90" w:rsidR="0093083F" w:rsidRPr="00CA7129" w:rsidRDefault="00C07F28" w:rsidP="00B2333F">
      <w:pPr>
        <w:pStyle w:val="Recuodecorpodetexto"/>
        <w:numPr>
          <w:ilvl w:val="0"/>
          <w:numId w:val="31"/>
        </w:numPr>
        <w:tabs>
          <w:tab w:val="left" w:pos="1985"/>
        </w:tabs>
        <w:rPr>
          <w:rFonts w:cs="Arial"/>
          <w:bCs/>
        </w:rPr>
      </w:pPr>
      <w:r w:rsidRPr="00CA7129">
        <w:rPr>
          <w:rFonts w:cs="Arial"/>
          <w:bCs/>
        </w:rPr>
        <w:t>Quando os valores transportados se referirem a garantias de penhor (joias), moeda estrangeira ou outros valores, os relatórios de faturamento deverão ser</w:t>
      </w:r>
      <w:r w:rsidR="17DF2AB4" w:rsidRPr="2191717C">
        <w:rPr>
          <w:rFonts w:cs="Arial"/>
        </w:rPr>
        <w:t xml:space="preserve"> identificados </w:t>
      </w:r>
      <w:r w:rsidRPr="00CA7129">
        <w:rPr>
          <w:rFonts w:cs="Arial"/>
          <w:bCs/>
        </w:rPr>
        <w:t xml:space="preserve">separadamente, por tipo de valor transportado e custodiado </w:t>
      </w:r>
    </w:p>
    <w:p w14:paraId="3EF4C0A6" w14:textId="77777777" w:rsidR="0093083F" w:rsidRPr="00CA7129" w:rsidRDefault="0093083F" w:rsidP="00B2333F">
      <w:pPr>
        <w:pStyle w:val="Recuodecorpodetexto"/>
        <w:tabs>
          <w:tab w:val="left" w:pos="1985"/>
        </w:tabs>
        <w:ind w:firstLine="0"/>
        <w:rPr>
          <w:rFonts w:cs="Arial"/>
          <w:bCs/>
        </w:rPr>
      </w:pPr>
    </w:p>
    <w:p w14:paraId="4E8F708D" w14:textId="514FF392" w:rsidR="0093083F" w:rsidRPr="00CA7129" w:rsidRDefault="003C5169" w:rsidP="00B2333F">
      <w:pPr>
        <w:pStyle w:val="Recuodecorpodetexto"/>
        <w:numPr>
          <w:ilvl w:val="0"/>
          <w:numId w:val="31"/>
        </w:numPr>
        <w:tabs>
          <w:tab w:val="left" w:pos="1985"/>
        </w:tabs>
        <w:rPr>
          <w:rFonts w:cs="Arial"/>
          <w:bCs/>
        </w:rPr>
      </w:pPr>
      <w:r w:rsidRPr="00CA7129">
        <w:rPr>
          <w:rFonts w:cs="Arial"/>
          <w:bCs/>
        </w:rPr>
        <w:t>Nos</w:t>
      </w:r>
      <w:r w:rsidR="0093083F" w:rsidRPr="00CA7129">
        <w:rPr>
          <w:rFonts w:cs="Arial"/>
          <w:bCs/>
        </w:rPr>
        <w:t xml:space="preserve"> </w:t>
      </w:r>
      <w:r w:rsidRPr="00CA7129">
        <w:rPr>
          <w:rFonts w:cs="Arial"/>
          <w:bCs/>
        </w:rPr>
        <w:t>R</w:t>
      </w:r>
      <w:r w:rsidR="0093083F" w:rsidRPr="00CA7129">
        <w:rPr>
          <w:rFonts w:cs="Arial"/>
          <w:bCs/>
        </w:rPr>
        <w:t>elatórios</w:t>
      </w:r>
      <w:r w:rsidRPr="00CA7129">
        <w:rPr>
          <w:rFonts w:cs="Arial"/>
          <w:bCs/>
        </w:rPr>
        <w:t xml:space="preserve"> de Faturamento</w:t>
      </w:r>
      <w:r w:rsidR="0083563A" w:rsidRPr="00CA7129">
        <w:rPr>
          <w:rFonts w:cs="Arial"/>
          <w:bCs/>
        </w:rPr>
        <w:t xml:space="preserve"> (Régua)</w:t>
      </w:r>
      <w:r w:rsidRPr="00CA7129">
        <w:rPr>
          <w:rFonts w:cs="Arial"/>
          <w:bCs/>
        </w:rPr>
        <w:t>, o</w:t>
      </w:r>
      <w:r w:rsidR="0093083F" w:rsidRPr="00CA7129">
        <w:rPr>
          <w:rFonts w:cs="Arial"/>
          <w:bCs/>
        </w:rPr>
        <w:t>s serviços de custódia de numerário (</w:t>
      </w:r>
      <w:r w:rsidR="00A76986" w:rsidRPr="00CA7129">
        <w:rPr>
          <w:rFonts w:cs="Arial"/>
          <w:bCs/>
        </w:rPr>
        <w:t xml:space="preserve">Moeda Nacional </w:t>
      </w:r>
      <w:r w:rsidR="0093083F" w:rsidRPr="00CA7129">
        <w:rPr>
          <w:rFonts w:cs="Arial"/>
          <w:bCs/>
        </w:rPr>
        <w:t>e Moeda Estrangeira) deverão ser emitidos pelo saldo de fechamento diário de caixa, depois de computadas todas as saídas e entradas do movimento diário, separadamente por base operacional de atendimento, que deve ser igual ao informado nos relatórios diários Mapa de Saldo Custodiado.</w:t>
      </w:r>
    </w:p>
    <w:p w14:paraId="2852A3F0" w14:textId="77777777" w:rsidR="002A07FA" w:rsidRPr="00CA7129" w:rsidRDefault="002A07FA" w:rsidP="00B2333F">
      <w:pPr>
        <w:pStyle w:val="Recuodecorpodetexto"/>
        <w:tabs>
          <w:tab w:val="left" w:pos="1985"/>
        </w:tabs>
        <w:ind w:left="992" w:hanging="992"/>
        <w:rPr>
          <w:rFonts w:cs="Arial"/>
          <w:bCs/>
          <w:strike/>
        </w:rPr>
      </w:pPr>
    </w:p>
    <w:p w14:paraId="133960DC" w14:textId="3E59582D" w:rsidR="002A07FA" w:rsidRPr="00CA7129" w:rsidRDefault="002A07FA" w:rsidP="00B2333F">
      <w:pPr>
        <w:pStyle w:val="Recuodecorpodetexto"/>
        <w:numPr>
          <w:ilvl w:val="0"/>
          <w:numId w:val="31"/>
        </w:numPr>
        <w:tabs>
          <w:tab w:val="left" w:pos="1985"/>
        </w:tabs>
        <w:rPr>
          <w:rFonts w:cs="Arial"/>
          <w:bCs/>
        </w:rPr>
      </w:pPr>
      <w:r w:rsidRPr="00CA7129">
        <w:rPr>
          <w:rFonts w:cs="Arial"/>
          <w:bCs/>
        </w:rPr>
        <w:t>O Relatório de Faturamento Final (Régua Final) deverá corresponder ao período compreendido entre o 01º e o último dia do mês do serviço prestado/faturado, com totalizações analíticas, podendo a CAIXA solicitar relatórios sintéticos, em conformidade com as instruções emanadas pela CAIXA.</w:t>
      </w:r>
    </w:p>
    <w:p w14:paraId="422DD284" w14:textId="1B4591B2" w:rsidR="00CB0681" w:rsidRPr="00CA7129" w:rsidRDefault="00CB0681" w:rsidP="00B2333F">
      <w:pPr>
        <w:spacing w:after="160" w:line="259" w:lineRule="auto"/>
        <w:jc w:val="both"/>
        <w:rPr>
          <w:rFonts w:ascii="Arial" w:hAnsi="Arial" w:cs="Arial"/>
          <w:bCs/>
          <w:strike/>
        </w:rPr>
      </w:pPr>
    </w:p>
    <w:p w14:paraId="161C1240" w14:textId="04989536" w:rsidR="00263B8E" w:rsidRPr="00CA7129" w:rsidRDefault="00263B8E" w:rsidP="00B2333F">
      <w:pPr>
        <w:jc w:val="both"/>
        <w:rPr>
          <w:rFonts w:ascii="Arial" w:hAnsi="Arial" w:cs="Arial"/>
          <w:color w:val="FF0000"/>
        </w:rPr>
      </w:pPr>
    </w:p>
    <w:p w14:paraId="04815CB2" w14:textId="77777777" w:rsidR="00C12AA6" w:rsidRPr="00CA7129" w:rsidRDefault="00C12AA6" w:rsidP="00B2333F">
      <w:pPr>
        <w:jc w:val="both"/>
        <w:rPr>
          <w:rFonts w:ascii="Arial" w:hAnsi="Arial" w:cs="Arial"/>
          <w:color w:val="FF0000"/>
        </w:rPr>
      </w:pPr>
    </w:p>
    <w:p w14:paraId="4ADE42B5" w14:textId="793A42F6" w:rsidR="00523643" w:rsidRDefault="00523643" w:rsidP="00B2333F">
      <w:pPr>
        <w:jc w:val="both"/>
        <w:rPr>
          <w:rFonts w:ascii="Arial" w:hAnsi="Arial" w:cs="Arial"/>
          <w:color w:val="FF0000"/>
        </w:rPr>
      </w:pPr>
      <w:r>
        <w:rPr>
          <w:rFonts w:ascii="Arial" w:hAnsi="Arial" w:cs="Arial"/>
          <w:color w:val="FF0000"/>
        </w:rPr>
        <w:br w:type="page"/>
      </w:r>
    </w:p>
    <w:p w14:paraId="15CDBCB9" w14:textId="23EB2776" w:rsidR="009F2363" w:rsidRDefault="00523643" w:rsidP="00851CFB">
      <w:pPr>
        <w:spacing w:after="160" w:line="259" w:lineRule="auto"/>
        <w:jc w:val="center"/>
        <w:rPr>
          <w:rFonts w:ascii="Arial" w:hAnsi="Arial" w:cs="Arial"/>
          <w:b/>
          <w:bCs/>
        </w:rPr>
      </w:pPr>
      <w:bookmarkStart w:id="40" w:name="_Toc220069612"/>
      <w:r w:rsidRPr="00C73545">
        <w:rPr>
          <w:rStyle w:val="Ttulo1Char"/>
          <w:rFonts w:cs="Arial"/>
          <w:bCs/>
          <w:sz w:val="20"/>
          <w:u w:val="single"/>
        </w:rPr>
        <w:lastRenderedPageBreak/>
        <w:t>APENSO I</w:t>
      </w:r>
      <w:r w:rsidRPr="00523643">
        <w:rPr>
          <w:rStyle w:val="Ttulo1Char"/>
          <w:rFonts w:cs="Arial"/>
          <w:bCs/>
          <w:sz w:val="20"/>
        </w:rPr>
        <w:t> </w:t>
      </w:r>
      <w:r w:rsidR="00665C85" w:rsidRPr="00CA7129">
        <w:rPr>
          <w:rStyle w:val="Ttulo1Char"/>
          <w:rFonts w:cs="Arial"/>
          <w:sz w:val="20"/>
        </w:rPr>
        <w:t>–</w:t>
      </w:r>
      <w:r w:rsidR="009F2363" w:rsidRPr="00665C85">
        <w:rPr>
          <w:rStyle w:val="Ttulo1Char"/>
          <w:rFonts w:cs="Arial"/>
          <w:sz w:val="20"/>
        </w:rPr>
        <w:t xml:space="preserve"> </w:t>
      </w:r>
      <w:r w:rsidRPr="00523643">
        <w:rPr>
          <w:rStyle w:val="Ttulo1Char"/>
          <w:rFonts w:cs="Arial"/>
          <w:bCs/>
          <w:sz w:val="20"/>
        </w:rPr>
        <w:t>INFRAESTRUTURA TECNOLÓGICA</w:t>
      </w:r>
      <w:bookmarkEnd w:id="40"/>
    </w:p>
    <w:p w14:paraId="1BF5E6A3" w14:textId="0CDB0E71" w:rsidR="00523643" w:rsidRPr="00523643" w:rsidRDefault="00523643" w:rsidP="00851CFB">
      <w:pPr>
        <w:spacing w:after="160" w:line="259" w:lineRule="auto"/>
        <w:jc w:val="center"/>
        <w:rPr>
          <w:rFonts w:ascii="Arial" w:hAnsi="Arial" w:cs="Arial"/>
        </w:rPr>
      </w:pPr>
      <w:r w:rsidRPr="00523643">
        <w:rPr>
          <w:rFonts w:ascii="Arial" w:hAnsi="Arial" w:cs="Arial"/>
          <w:b/>
          <w:bCs/>
        </w:rPr>
        <w:t>Método de conexão com a CAIXA</w:t>
      </w:r>
    </w:p>
    <w:p w14:paraId="439DB2A9" w14:textId="77777777" w:rsidR="00523643" w:rsidRPr="00523643" w:rsidRDefault="00523643" w:rsidP="00B2333F">
      <w:pPr>
        <w:jc w:val="both"/>
        <w:rPr>
          <w:rFonts w:ascii="Arial" w:hAnsi="Arial" w:cs="Arial"/>
        </w:rPr>
      </w:pPr>
      <w:r w:rsidRPr="00523643">
        <w:rPr>
          <w:rFonts w:ascii="Arial" w:hAnsi="Arial" w:cs="Arial"/>
        </w:rPr>
        <w:t> </w:t>
      </w:r>
    </w:p>
    <w:p w14:paraId="13DBE71F" w14:textId="75B66EE4" w:rsidR="00523643" w:rsidRPr="00523643" w:rsidRDefault="00523643" w:rsidP="00B2333F">
      <w:pPr>
        <w:tabs>
          <w:tab w:val="left" w:pos="284"/>
        </w:tabs>
        <w:ind w:left="567" w:hanging="567"/>
        <w:jc w:val="both"/>
        <w:rPr>
          <w:rFonts w:ascii="Arial" w:hAnsi="Arial" w:cs="Arial"/>
        </w:rPr>
      </w:pPr>
      <w:r w:rsidRPr="00523643">
        <w:rPr>
          <w:rFonts w:ascii="Arial" w:hAnsi="Arial" w:cs="Arial"/>
        </w:rPr>
        <w:t xml:space="preserve">1. </w:t>
      </w:r>
      <w:r w:rsidR="00476307">
        <w:rPr>
          <w:rFonts w:ascii="Arial" w:hAnsi="Arial" w:cs="Arial"/>
        </w:rPr>
        <w:tab/>
      </w:r>
      <w:r w:rsidR="00476307">
        <w:rPr>
          <w:rFonts w:ascii="Arial" w:hAnsi="Arial" w:cs="Arial"/>
        </w:rPr>
        <w:tab/>
      </w:r>
      <w:r w:rsidRPr="00523643">
        <w:rPr>
          <w:rFonts w:ascii="Arial" w:hAnsi="Arial" w:cs="Arial"/>
        </w:rPr>
        <w:t>O acesso padrão para conexão com a Rede Caixa (conexão entre a CONTRATADA e a CAIXA) é mediante o uso de circuito privado dedicado nas tecnologias LAN-to-LAN ou MPLS. </w:t>
      </w:r>
    </w:p>
    <w:p w14:paraId="763E4F0C" w14:textId="77777777" w:rsidR="00523643" w:rsidRPr="00523643" w:rsidRDefault="00523643" w:rsidP="00B2333F">
      <w:pPr>
        <w:tabs>
          <w:tab w:val="left" w:pos="284"/>
        </w:tabs>
        <w:ind w:left="567" w:hanging="567"/>
        <w:jc w:val="both"/>
        <w:rPr>
          <w:rFonts w:ascii="Arial" w:hAnsi="Arial" w:cs="Arial"/>
        </w:rPr>
      </w:pPr>
      <w:r w:rsidRPr="00523643">
        <w:rPr>
          <w:rFonts w:ascii="Arial" w:hAnsi="Arial" w:cs="Arial"/>
        </w:rPr>
        <w:t> </w:t>
      </w:r>
    </w:p>
    <w:p w14:paraId="4F6B87CE" w14:textId="46C12825" w:rsidR="00523643" w:rsidRPr="00455ED9" w:rsidRDefault="00992D15" w:rsidP="00B2333F">
      <w:pPr>
        <w:pStyle w:val="PargrafodaLista"/>
        <w:numPr>
          <w:ilvl w:val="1"/>
          <w:numId w:val="27"/>
        </w:numPr>
        <w:tabs>
          <w:tab w:val="left" w:pos="1134"/>
        </w:tabs>
        <w:ind w:left="567" w:hanging="567"/>
        <w:jc w:val="both"/>
        <w:rPr>
          <w:rFonts w:ascii="Arial" w:hAnsi="Arial" w:cs="Arial"/>
        </w:rPr>
      </w:pPr>
      <w:r>
        <w:rPr>
          <w:rFonts w:ascii="Arial" w:hAnsi="Arial" w:cs="Arial"/>
        </w:rPr>
        <w:t xml:space="preserve"> </w:t>
      </w:r>
      <w:r>
        <w:rPr>
          <w:rFonts w:ascii="Arial" w:hAnsi="Arial" w:cs="Arial"/>
        </w:rPr>
        <w:tab/>
      </w:r>
      <w:r w:rsidR="00523643" w:rsidRPr="00455ED9">
        <w:rPr>
          <w:rFonts w:ascii="Arial" w:hAnsi="Arial" w:cs="Arial"/>
        </w:rPr>
        <w:t>A instalação do circuito dedicado deve ser direcionada para o Centro Tecnológico Datacenter – DTC e/ou Centro Tecnológico CAIXA – CTC, de acordo com a indicação da equipe de Rede de Telecomunicações. </w:t>
      </w:r>
    </w:p>
    <w:p w14:paraId="6B45BAD5" w14:textId="77777777" w:rsidR="00523643" w:rsidRPr="00523643" w:rsidRDefault="00523643" w:rsidP="00B2333F">
      <w:pPr>
        <w:ind w:left="567" w:hanging="567"/>
        <w:jc w:val="both"/>
        <w:rPr>
          <w:rFonts w:ascii="Arial" w:hAnsi="Arial" w:cs="Arial"/>
        </w:rPr>
      </w:pPr>
      <w:r w:rsidRPr="00523643">
        <w:rPr>
          <w:rFonts w:ascii="Arial" w:hAnsi="Arial" w:cs="Arial"/>
        </w:rPr>
        <w:t> </w:t>
      </w:r>
    </w:p>
    <w:p w14:paraId="6D1D64C7" w14:textId="77777777" w:rsidR="00523643" w:rsidRPr="00523643" w:rsidRDefault="00523643" w:rsidP="00B2333F">
      <w:pPr>
        <w:ind w:left="1134" w:hanging="567"/>
        <w:jc w:val="both"/>
        <w:rPr>
          <w:rFonts w:ascii="Arial" w:hAnsi="Arial" w:cs="Arial"/>
        </w:rPr>
      </w:pPr>
      <w:r w:rsidRPr="00523643">
        <w:rPr>
          <w:rFonts w:ascii="Arial" w:hAnsi="Arial" w:cs="Arial"/>
        </w:rPr>
        <w:t>Os endereços de instalação são: </w:t>
      </w:r>
    </w:p>
    <w:p w14:paraId="1BB0199C" w14:textId="77777777" w:rsidR="00523643" w:rsidRPr="00523643" w:rsidRDefault="00523643" w:rsidP="00B2333F">
      <w:pPr>
        <w:ind w:left="1134" w:hanging="567"/>
        <w:jc w:val="both"/>
        <w:rPr>
          <w:rFonts w:ascii="Arial" w:hAnsi="Arial" w:cs="Arial"/>
        </w:rPr>
      </w:pPr>
      <w:r w:rsidRPr="00523643">
        <w:rPr>
          <w:rFonts w:ascii="Arial" w:hAnsi="Arial" w:cs="Arial"/>
        </w:rPr>
        <w:t> </w:t>
      </w:r>
    </w:p>
    <w:p w14:paraId="4DD33E21" w14:textId="77777777" w:rsidR="00523643" w:rsidRPr="00523643" w:rsidRDefault="00523643" w:rsidP="00B2333F">
      <w:pPr>
        <w:ind w:left="1134" w:hanging="567"/>
        <w:jc w:val="both"/>
        <w:rPr>
          <w:rFonts w:ascii="Arial" w:hAnsi="Arial" w:cs="Arial"/>
        </w:rPr>
      </w:pPr>
      <w:r w:rsidRPr="00523643">
        <w:rPr>
          <w:rFonts w:ascii="Arial" w:hAnsi="Arial" w:cs="Arial"/>
        </w:rPr>
        <w:t>PRQ TECNOLOGICO CAPITAL DIGITAL LOTE 03 – S/N </w:t>
      </w:r>
    </w:p>
    <w:p w14:paraId="3C034444" w14:textId="77777777" w:rsidR="00523643" w:rsidRPr="00523643" w:rsidRDefault="00523643" w:rsidP="00B2333F">
      <w:pPr>
        <w:ind w:left="1134" w:hanging="567"/>
        <w:jc w:val="both"/>
        <w:rPr>
          <w:rFonts w:ascii="Arial" w:hAnsi="Arial" w:cs="Arial"/>
        </w:rPr>
      </w:pPr>
      <w:r w:rsidRPr="00523643">
        <w:rPr>
          <w:rFonts w:ascii="Arial" w:hAnsi="Arial" w:cs="Arial"/>
        </w:rPr>
        <w:t>Bairro: Granja do Torto </w:t>
      </w:r>
    </w:p>
    <w:p w14:paraId="645EBB18" w14:textId="77777777" w:rsidR="00523643" w:rsidRPr="00523643" w:rsidRDefault="00523643" w:rsidP="00B2333F">
      <w:pPr>
        <w:ind w:left="1134" w:hanging="567"/>
        <w:jc w:val="both"/>
        <w:rPr>
          <w:rFonts w:ascii="Arial" w:hAnsi="Arial" w:cs="Arial"/>
        </w:rPr>
      </w:pPr>
      <w:r w:rsidRPr="00523643">
        <w:rPr>
          <w:rFonts w:ascii="Arial" w:hAnsi="Arial" w:cs="Arial"/>
        </w:rPr>
        <w:t>Cidade: Brasília UF: DF </w:t>
      </w:r>
    </w:p>
    <w:p w14:paraId="213C721E" w14:textId="77777777" w:rsidR="00523643" w:rsidRPr="00523643" w:rsidRDefault="00523643" w:rsidP="00B2333F">
      <w:pPr>
        <w:ind w:left="1134" w:hanging="567"/>
        <w:jc w:val="both"/>
        <w:rPr>
          <w:rFonts w:ascii="Arial" w:hAnsi="Arial" w:cs="Arial"/>
        </w:rPr>
      </w:pPr>
      <w:r w:rsidRPr="00523643">
        <w:rPr>
          <w:rFonts w:ascii="Arial" w:hAnsi="Arial" w:cs="Arial"/>
        </w:rPr>
        <w:t>CEP: 70.636-000 </w:t>
      </w:r>
    </w:p>
    <w:p w14:paraId="26F2C00B" w14:textId="77777777" w:rsidR="00523643" w:rsidRPr="00523643" w:rsidRDefault="00523643" w:rsidP="00B2333F">
      <w:pPr>
        <w:ind w:left="1134" w:hanging="567"/>
        <w:jc w:val="both"/>
        <w:rPr>
          <w:rFonts w:ascii="Arial" w:hAnsi="Arial" w:cs="Arial"/>
        </w:rPr>
      </w:pPr>
      <w:r w:rsidRPr="00523643">
        <w:rPr>
          <w:rFonts w:ascii="Arial" w:hAnsi="Arial" w:cs="Arial"/>
        </w:rPr>
        <w:t> </w:t>
      </w:r>
    </w:p>
    <w:p w14:paraId="49BE22FD" w14:textId="77777777" w:rsidR="00523643" w:rsidRPr="00523643" w:rsidRDefault="00523643" w:rsidP="00B2333F">
      <w:pPr>
        <w:ind w:left="1134" w:hanging="567"/>
        <w:jc w:val="both"/>
        <w:rPr>
          <w:rFonts w:ascii="Arial" w:hAnsi="Arial" w:cs="Arial"/>
        </w:rPr>
      </w:pPr>
      <w:r w:rsidRPr="00523643">
        <w:rPr>
          <w:rFonts w:ascii="Arial" w:hAnsi="Arial" w:cs="Arial"/>
        </w:rPr>
        <w:t>Setor de Indústrias Gráficas – SIG Quadra 1 – Lote 685/705 </w:t>
      </w:r>
    </w:p>
    <w:p w14:paraId="1E511835" w14:textId="77777777" w:rsidR="00523643" w:rsidRPr="00523643" w:rsidRDefault="00523643" w:rsidP="00B2333F">
      <w:pPr>
        <w:ind w:left="1134" w:hanging="567"/>
        <w:jc w:val="both"/>
        <w:rPr>
          <w:rFonts w:ascii="Arial" w:hAnsi="Arial" w:cs="Arial"/>
        </w:rPr>
      </w:pPr>
      <w:r w:rsidRPr="00523643">
        <w:rPr>
          <w:rFonts w:ascii="Arial" w:hAnsi="Arial" w:cs="Arial"/>
        </w:rPr>
        <w:t>Bairro: SIG </w:t>
      </w:r>
    </w:p>
    <w:p w14:paraId="281A69FE" w14:textId="77777777" w:rsidR="00523643" w:rsidRPr="00523643" w:rsidRDefault="00523643" w:rsidP="00B2333F">
      <w:pPr>
        <w:ind w:left="1134" w:hanging="567"/>
        <w:jc w:val="both"/>
        <w:rPr>
          <w:rFonts w:ascii="Arial" w:hAnsi="Arial" w:cs="Arial"/>
        </w:rPr>
      </w:pPr>
      <w:r w:rsidRPr="00523643">
        <w:rPr>
          <w:rFonts w:ascii="Arial" w:hAnsi="Arial" w:cs="Arial"/>
        </w:rPr>
        <w:t>Cidade: Brasília UF: DF </w:t>
      </w:r>
    </w:p>
    <w:p w14:paraId="18610CB8" w14:textId="77777777" w:rsidR="00523643" w:rsidRPr="00523643" w:rsidRDefault="00523643" w:rsidP="00B2333F">
      <w:pPr>
        <w:ind w:left="1134" w:hanging="567"/>
        <w:jc w:val="both"/>
        <w:rPr>
          <w:rFonts w:ascii="Arial" w:hAnsi="Arial" w:cs="Arial"/>
        </w:rPr>
      </w:pPr>
      <w:r w:rsidRPr="00523643">
        <w:rPr>
          <w:rFonts w:ascii="Arial" w:hAnsi="Arial" w:cs="Arial"/>
        </w:rPr>
        <w:t>CEP: 70.610-410 </w:t>
      </w:r>
    </w:p>
    <w:p w14:paraId="5E31A158" w14:textId="77777777" w:rsidR="00523643" w:rsidRPr="00523643" w:rsidRDefault="00523643" w:rsidP="00B2333F">
      <w:pPr>
        <w:ind w:left="567" w:hanging="567"/>
        <w:jc w:val="both"/>
        <w:rPr>
          <w:rFonts w:ascii="Arial" w:hAnsi="Arial" w:cs="Arial"/>
        </w:rPr>
      </w:pPr>
      <w:r w:rsidRPr="00523643">
        <w:rPr>
          <w:rFonts w:ascii="Arial" w:hAnsi="Arial" w:cs="Arial"/>
        </w:rPr>
        <w:t> </w:t>
      </w:r>
    </w:p>
    <w:p w14:paraId="31079725" w14:textId="2394AC0D" w:rsidR="00523643" w:rsidRPr="008E7C8D" w:rsidRDefault="00992D15" w:rsidP="00B2333F">
      <w:pPr>
        <w:pStyle w:val="PargrafodaLista"/>
        <w:numPr>
          <w:ilvl w:val="1"/>
          <w:numId w:val="27"/>
        </w:numPr>
        <w:tabs>
          <w:tab w:val="left" w:pos="1134"/>
        </w:tabs>
        <w:ind w:left="567" w:hanging="567"/>
        <w:jc w:val="both"/>
        <w:rPr>
          <w:rFonts w:ascii="Arial" w:hAnsi="Arial" w:cs="Arial"/>
        </w:rPr>
      </w:pPr>
      <w:r>
        <w:rPr>
          <w:rFonts w:ascii="Arial" w:hAnsi="Arial" w:cs="Arial"/>
        </w:rPr>
        <w:t xml:space="preserve"> </w:t>
      </w:r>
      <w:r>
        <w:rPr>
          <w:rFonts w:ascii="Arial" w:hAnsi="Arial" w:cs="Arial"/>
        </w:rPr>
        <w:tab/>
      </w:r>
      <w:r w:rsidR="00523643" w:rsidRPr="008E7C8D">
        <w:rPr>
          <w:rFonts w:ascii="Arial" w:hAnsi="Arial" w:cs="Arial"/>
        </w:rPr>
        <w:t>O circuito de contingência deve ser instalado em localidade diferente do principal e ser fornecido por operadora de telecomunicações diferente do circuito principal. </w:t>
      </w:r>
    </w:p>
    <w:p w14:paraId="0B3E28AE"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6AAB6490" w14:textId="49AC8E95" w:rsidR="00523643" w:rsidRPr="008E7C8D" w:rsidRDefault="00523643" w:rsidP="00B2333F">
      <w:pPr>
        <w:pStyle w:val="PargrafodaLista"/>
        <w:numPr>
          <w:ilvl w:val="2"/>
          <w:numId w:val="27"/>
        </w:numPr>
        <w:tabs>
          <w:tab w:val="left" w:pos="1134"/>
        </w:tabs>
        <w:ind w:left="567" w:hanging="567"/>
        <w:jc w:val="both"/>
        <w:rPr>
          <w:rFonts w:ascii="Arial" w:hAnsi="Arial" w:cs="Arial"/>
        </w:rPr>
      </w:pPr>
      <w:r w:rsidRPr="008E7C8D">
        <w:rPr>
          <w:rFonts w:ascii="Arial" w:hAnsi="Arial" w:cs="Arial"/>
        </w:rPr>
        <w:t>Caso a CONTRATADA disponha de duas ou mais localidades de processamento deve-se considerar a contratação de circuitos para todas essas localidades direcionados aos dois Datacenters da CAIXA. </w:t>
      </w:r>
    </w:p>
    <w:p w14:paraId="4C3DE1D9"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7D0E0D22" w14:textId="1741D18F" w:rsidR="00523643" w:rsidRPr="00523643" w:rsidRDefault="00523643" w:rsidP="00B2333F">
      <w:pPr>
        <w:tabs>
          <w:tab w:val="left" w:pos="1134"/>
        </w:tabs>
        <w:ind w:left="567" w:hanging="567"/>
        <w:jc w:val="both"/>
        <w:rPr>
          <w:rFonts w:ascii="Arial" w:hAnsi="Arial" w:cs="Arial"/>
        </w:rPr>
      </w:pPr>
      <w:r w:rsidRPr="00523643">
        <w:rPr>
          <w:rFonts w:ascii="Arial" w:hAnsi="Arial" w:cs="Arial"/>
        </w:rPr>
        <w:t>1.2.2</w:t>
      </w:r>
      <w:r w:rsidR="00992D15">
        <w:rPr>
          <w:rFonts w:ascii="Arial" w:hAnsi="Arial" w:cs="Arial"/>
        </w:rPr>
        <w:t xml:space="preserve"> </w:t>
      </w:r>
      <w:r w:rsidRPr="00523643">
        <w:rPr>
          <w:rFonts w:ascii="Arial" w:hAnsi="Arial" w:cs="Arial"/>
        </w:rPr>
        <w:t>A Caixa poderá alterar seus endereços de conexão, inclusive de cidade e/ou de estado, de acordo com as suas necessidades, o que deverá ser atendido sem ônus para a Caixa. </w:t>
      </w:r>
    </w:p>
    <w:p w14:paraId="1F1AC03F"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604E0421" w14:textId="77E7B1E9" w:rsidR="00523643" w:rsidRPr="008E7C8D" w:rsidRDefault="00992D15" w:rsidP="00B2333F">
      <w:pPr>
        <w:pStyle w:val="PargrafodaLista"/>
        <w:numPr>
          <w:ilvl w:val="1"/>
          <w:numId w:val="27"/>
        </w:numPr>
        <w:tabs>
          <w:tab w:val="left" w:pos="1134"/>
        </w:tabs>
        <w:ind w:left="567" w:hanging="567"/>
        <w:jc w:val="both"/>
        <w:rPr>
          <w:rFonts w:ascii="Arial" w:hAnsi="Arial" w:cs="Arial"/>
        </w:rPr>
      </w:pPr>
      <w:r>
        <w:rPr>
          <w:rFonts w:ascii="Arial" w:hAnsi="Arial" w:cs="Arial"/>
        </w:rPr>
        <w:t xml:space="preserve"> </w:t>
      </w:r>
      <w:r>
        <w:rPr>
          <w:rFonts w:ascii="Arial" w:hAnsi="Arial" w:cs="Arial"/>
        </w:rPr>
        <w:tab/>
      </w:r>
      <w:r w:rsidR="00523643" w:rsidRPr="008E7C8D">
        <w:rPr>
          <w:rFonts w:ascii="Arial" w:hAnsi="Arial" w:cs="Arial"/>
        </w:rPr>
        <w:t>Características gerais da conexão: </w:t>
      </w:r>
    </w:p>
    <w:p w14:paraId="2C015EA0"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4B97E489" w14:textId="4B8D55EF" w:rsidR="00523643" w:rsidRPr="00B61581" w:rsidRDefault="00523643" w:rsidP="00B2333F">
      <w:pPr>
        <w:pStyle w:val="PargrafodaLista"/>
        <w:numPr>
          <w:ilvl w:val="2"/>
          <w:numId w:val="27"/>
        </w:numPr>
        <w:tabs>
          <w:tab w:val="left" w:pos="1134"/>
        </w:tabs>
        <w:ind w:left="567" w:hanging="567"/>
        <w:jc w:val="both"/>
        <w:rPr>
          <w:rFonts w:ascii="Arial" w:hAnsi="Arial" w:cs="Arial"/>
        </w:rPr>
      </w:pPr>
      <w:r w:rsidRPr="00B61581">
        <w:rPr>
          <w:rFonts w:ascii="Arial" w:hAnsi="Arial" w:cs="Arial"/>
        </w:rPr>
        <w:t>O dimensionamento do link de comunicação é de responsabilidade da contratada. </w:t>
      </w:r>
    </w:p>
    <w:p w14:paraId="1D272F64"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0351DE15" w14:textId="73C2D6FB" w:rsidR="00523643" w:rsidRPr="00523643" w:rsidRDefault="00523643" w:rsidP="00B2333F">
      <w:pPr>
        <w:tabs>
          <w:tab w:val="left" w:pos="1134"/>
        </w:tabs>
        <w:ind w:left="567" w:hanging="567"/>
        <w:jc w:val="both"/>
        <w:rPr>
          <w:rFonts w:ascii="Arial" w:hAnsi="Arial" w:cs="Arial"/>
        </w:rPr>
      </w:pPr>
      <w:r w:rsidRPr="00523643">
        <w:rPr>
          <w:rFonts w:ascii="Arial" w:hAnsi="Arial" w:cs="Arial"/>
        </w:rPr>
        <w:t>1.3.2</w:t>
      </w:r>
      <w:r w:rsidR="00992D15">
        <w:rPr>
          <w:rFonts w:ascii="Arial" w:hAnsi="Arial" w:cs="Arial"/>
        </w:rPr>
        <w:t xml:space="preserve"> </w:t>
      </w:r>
      <w:r w:rsidR="00992D15">
        <w:rPr>
          <w:rFonts w:ascii="Arial" w:hAnsi="Arial" w:cs="Arial"/>
        </w:rPr>
        <w:tab/>
      </w:r>
      <w:r w:rsidRPr="00523643">
        <w:rPr>
          <w:rFonts w:ascii="Arial" w:hAnsi="Arial" w:cs="Arial"/>
        </w:rPr>
        <w:t>A responsabilidade de fornecimento e negociação junto à operadora do roteador CPE na ponta da CONTRATADA é de inteira responsabilidade da CONTRATADA. </w:t>
      </w:r>
    </w:p>
    <w:p w14:paraId="76C17B6E"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77A926D1" w14:textId="55280729" w:rsidR="00523643" w:rsidRPr="00117BEE" w:rsidRDefault="00117BEE" w:rsidP="00B2333F">
      <w:pPr>
        <w:tabs>
          <w:tab w:val="left" w:pos="1134"/>
        </w:tabs>
        <w:ind w:left="567" w:hanging="567"/>
        <w:jc w:val="both"/>
        <w:rPr>
          <w:rFonts w:ascii="Arial" w:hAnsi="Arial" w:cs="Arial"/>
        </w:rPr>
      </w:pPr>
      <w:r>
        <w:rPr>
          <w:rFonts w:ascii="Arial" w:hAnsi="Arial" w:cs="Arial"/>
        </w:rPr>
        <w:t>1.3.3</w:t>
      </w:r>
      <w:r w:rsidR="00C3146C">
        <w:rPr>
          <w:rFonts w:ascii="Arial" w:hAnsi="Arial" w:cs="Arial"/>
        </w:rPr>
        <w:t xml:space="preserve"> </w:t>
      </w:r>
      <w:r w:rsidR="00C3146C">
        <w:rPr>
          <w:rFonts w:ascii="Arial" w:hAnsi="Arial" w:cs="Arial"/>
        </w:rPr>
        <w:tab/>
      </w:r>
      <w:r w:rsidR="00523643" w:rsidRPr="00117BEE">
        <w:rPr>
          <w:rFonts w:ascii="Arial" w:hAnsi="Arial" w:cs="Arial"/>
        </w:rPr>
        <w:t>A operadora deverá fornecer, caso ainda não tenha, concentrador na ponta da CAIXA conforme padrões estabelecidos. Caso a operadora já disponha de infraestrutura e equipamentos nos SITE DA CAIXA, esta deverá fazer uso compartilhado destes equipamentos. </w:t>
      </w:r>
    </w:p>
    <w:p w14:paraId="2F431A6F"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3C59ED90" w14:textId="21866F24" w:rsidR="00523643" w:rsidRPr="00C41AE1" w:rsidRDefault="00523643" w:rsidP="00B2333F">
      <w:pPr>
        <w:pStyle w:val="PargrafodaLista"/>
        <w:numPr>
          <w:ilvl w:val="2"/>
          <w:numId w:val="53"/>
        </w:numPr>
        <w:tabs>
          <w:tab w:val="left" w:pos="1134"/>
        </w:tabs>
        <w:ind w:left="567" w:hanging="567"/>
        <w:jc w:val="both"/>
        <w:rPr>
          <w:rFonts w:ascii="Arial" w:hAnsi="Arial" w:cs="Arial"/>
        </w:rPr>
      </w:pPr>
      <w:r w:rsidRPr="00C41AE1">
        <w:rPr>
          <w:rFonts w:ascii="Arial" w:hAnsi="Arial" w:cs="Arial"/>
        </w:rPr>
        <w:t>A operadora deve adotar arquitetura de compartilhamento de conexões físicas, ou seja, não será autorizado o uso de conexões físicas exclusivas. Este compartilhamento deve ser observado na conexão entre o equipamento da operadora e da Caixa garantindo ativação de diversas conexões lógicas na mesma interface física. </w:t>
      </w:r>
    </w:p>
    <w:p w14:paraId="60FB93F6"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2E683EBA" w14:textId="1A3AFEB8" w:rsidR="00523643" w:rsidRPr="00523643" w:rsidRDefault="00117BEE" w:rsidP="00B2333F">
      <w:pPr>
        <w:tabs>
          <w:tab w:val="left" w:pos="1134"/>
        </w:tabs>
        <w:ind w:left="567" w:hanging="567"/>
        <w:jc w:val="both"/>
        <w:rPr>
          <w:rFonts w:ascii="Arial" w:hAnsi="Arial" w:cs="Arial"/>
        </w:rPr>
      </w:pPr>
      <w:r>
        <w:rPr>
          <w:rFonts w:ascii="Arial" w:hAnsi="Arial" w:cs="Arial"/>
        </w:rPr>
        <w:t>1.3.5</w:t>
      </w:r>
      <w:r w:rsidR="00C41AE1">
        <w:rPr>
          <w:rFonts w:ascii="Arial" w:hAnsi="Arial" w:cs="Arial"/>
        </w:rPr>
        <w:tab/>
      </w:r>
      <w:r w:rsidR="00523643" w:rsidRPr="00523643">
        <w:rPr>
          <w:rFonts w:ascii="Arial" w:hAnsi="Arial" w:cs="Arial"/>
        </w:rPr>
        <w:t>Nova conexão física independente poderá ser solicitada pela Caixa no caso da conexão tender a ambientes internos segregados, tais como ambiente de desenvolvimento ou homologação. </w:t>
      </w:r>
    </w:p>
    <w:p w14:paraId="703B30CC"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29CBEA09" w14:textId="5B995EBE" w:rsidR="00523643" w:rsidRPr="00523643" w:rsidRDefault="00523643" w:rsidP="00B2333F">
      <w:pPr>
        <w:tabs>
          <w:tab w:val="left" w:pos="1134"/>
        </w:tabs>
        <w:ind w:left="567" w:hanging="567"/>
        <w:jc w:val="both"/>
        <w:rPr>
          <w:rFonts w:ascii="Arial" w:hAnsi="Arial" w:cs="Arial"/>
        </w:rPr>
      </w:pPr>
      <w:r w:rsidRPr="00523643">
        <w:rPr>
          <w:rFonts w:ascii="Arial" w:hAnsi="Arial" w:cs="Arial"/>
        </w:rPr>
        <w:t>1.3.</w:t>
      </w:r>
      <w:r w:rsidR="00117BEE">
        <w:rPr>
          <w:rFonts w:ascii="Arial" w:hAnsi="Arial" w:cs="Arial"/>
        </w:rPr>
        <w:t>6</w:t>
      </w:r>
      <w:r w:rsidR="00117BEE">
        <w:rPr>
          <w:rFonts w:ascii="Arial" w:hAnsi="Arial" w:cs="Arial"/>
        </w:rPr>
        <w:tab/>
      </w:r>
      <w:r w:rsidRPr="00523643">
        <w:rPr>
          <w:rFonts w:ascii="Arial" w:hAnsi="Arial" w:cs="Arial"/>
        </w:rPr>
        <w:t>A conexão com os equipamentos da Caixa deverá ser feita através de interface ethernet (mínimo gigabit</w:t>
      </w:r>
      <w:r w:rsidR="00BA36EE">
        <w:rPr>
          <w:rFonts w:ascii="Arial" w:hAnsi="Arial" w:cs="Arial"/>
        </w:rPr>
        <w:t xml:space="preserve"> </w:t>
      </w:r>
      <w:r w:rsidRPr="00523643">
        <w:rPr>
          <w:rFonts w:ascii="Arial" w:hAnsi="Arial" w:cs="Arial"/>
        </w:rPr>
        <w:t>ethernet). </w:t>
      </w:r>
    </w:p>
    <w:p w14:paraId="0EDE32B7"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7D4C48FB"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lastRenderedPageBreak/>
        <w:t>1.3.7 O endereçamento IP para trânsito WAN e de serviço (range para hosts) serão definidos pela CAIXA. </w:t>
      </w:r>
    </w:p>
    <w:p w14:paraId="7298AF5B"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668C1EBB"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1.3.8 As conexões devem possibilitar a ativação de roteamento dinâmico baseado em BGP (Border Gateway Protocol). </w:t>
      </w:r>
    </w:p>
    <w:p w14:paraId="2883E2B2"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669C9CAE"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1.3.9 Não é permitida a instalação de equipamentos da CONTRATADA no ambiente da Caixa. </w:t>
      </w:r>
    </w:p>
    <w:p w14:paraId="2133AD22"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5685B6BC"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1.3.9.1 É admitida a instalação de equipamentos de operadora instalados para uso na modalidade compartilhada. </w:t>
      </w:r>
    </w:p>
    <w:p w14:paraId="62C02BC7"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015C5733" w14:textId="6E1C98C8" w:rsidR="00523643" w:rsidRPr="00523643" w:rsidRDefault="00523643" w:rsidP="00B2333F">
      <w:pPr>
        <w:tabs>
          <w:tab w:val="left" w:pos="1134"/>
        </w:tabs>
        <w:ind w:left="567" w:hanging="567"/>
        <w:jc w:val="both"/>
        <w:rPr>
          <w:rFonts w:ascii="Arial" w:hAnsi="Arial" w:cs="Arial"/>
        </w:rPr>
      </w:pPr>
      <w:r w:rsidRPr="00523643">
        <w:rPr>
          <w:rFonts w:ascii="Arial" w:hAnsi="Arial" w:cs="Arial"/>
        </w:rPr>
        <w:t>1.3.10 Caso a CONTRATADA já disponha de conexão com a Caixa para o mesmo ambiente deste contrato, poderá fazer uso desta desde que efetue o upgrade correspondente ao novo serviço e atenda aos padrões definidos nesta especificação. </w:t>
      </w:r>
    </w:p>
    <w:p w14:paraId="4E89F434"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1D6A3CF8" w14:textId="41AA9E85" w:rsidR="00523643" w:rsidRPr="0077012F" w:rsidRDefault="00523643" w:rsidP="00B2333F">
      <w:pPr>
        <w:pStyle w:val="PargrafodaLista"/>
        <w:numPr>
          <w:ilvl w:val="1"/>
          <w:numId w:val="53"/>
        </w:numPr>
        <w:tabs>
          <w:tab w:val="left" w:pos="1134"/>
        </w:tabs>
        <w:ind w:left="567" w:hanging="567"/>
        <w:jc w:val="both"/>
        <w:rPr>
          <w:rFonts w:ascii="Arial" w:hAnsi="Arial" w:cs="Arial"/>
        </w:rPr>
      </w:pPr>
      <w:r w:rsidRPr="0077012F">
        <w:rPr>
          <w:rFonts w:ascii="Arial" w:hAnsi="Arial" w:cs="Arial"/>
        </w:rPr>
        <w:t>Permite-se conexão para ambientes de DESENVOLVIMENTO/HOMOLOGAÇÃO por VPN IPSEC, via Internet, conforme abaixo: </w:t>
      </w:r>
    </w:p>
    <w:p w14:paraId="0FB1BF60" w14:textId="77777777" w:rsidR="00523643" w:rsidRPr="00523643" w:rsidRDefault="00523643" w:rsidP="00B2333F">
      <w:pPr>
        <w:tabs>
          <w:tab w:val="left" w:pos="851"/>
        </w:tabs>
        <w:ind w:left="567" w:hanging="567"/>
        <w:jc w:val="both"/>
        <w:rPr>
          <w:rFonts w:ascii="Arial" w:hAnsi="Arial" w:cs="Arial"/>
        </w:rPr>
      </w:pPr>
      <w:r w:rsidRPr="00523643">
        <w:rPr>
          <w:rFonts w:ascii="Arial" w:hAnsi="Arial" w:cs="Arial"/>
        </w:rPr>
        <w:t> </w:t>
      </w:r>
    </w:p>
    <w:p w14:paraId="31079214" w14:textId="77777777" w:rsidR="00523643" w:rsidRPr="00523643" w:rsidRDefault="00523643" w:rsidP="00B2333F">
      <w:pPr>
        <w:numPr>
          <w:ilvl w:val="0"/>
          <w:numId w:val="54"/>
        </w:numPr>
        <w:tabs>
          <w:tab w:val="left" w:pos="993"/>
        </w:tabs>
        <w:ind w:left="567" w:firstLine="0"/>
        <w:jc w:val="both"/>
        <w:rPr>
          <w:rFonts w:ascii="Arial" w:hAnsi="Arial" w:cs="Arial"/>
        </w:rPr>
      </w:pPr>
      <w:r w:rsidRPr="00523643">
        <w:rPr>
          <w:rFonts w:ascii="Arial" w:hAnsi="Arial" w:cs="Arial"/>
        </w:rPr>
        <w:t>VPN site-to-site via Internet. </w:t>
      </w:r>
    </w:p>
    <w:p w14:paraId="0A7BD8B1" w14:textId="07676E10" w:rsidR="00523643" w:rsidRPr="00523643" w:rsidRDefault="00523643" w:rsidP="00B2333F">
      <w:pPr>
        <w:tabs>
          <w:tab w:val="left" w:pos="993"/>
        </w:tabs>
        <w:ind w:left="567"/>
        <w:jc w:val="both"/>
        <w:rPr>
          <w:rFonts w:ascii="Arial" w:hAnsi="Arial" w:cs="Arial"/>
        </w:rPr>
      </w:pPr>
    </w:p>
    <w:p w14:paraId="4C34C675" w14:textId="77777777" w:rsidR="00523643" w:rsidRPr="00523643" w:rsidRDefault="00523643" w:rsidP="00B2333F">
      <w:pPr>
        <w:numPr>
          <w:ilvl w:val="0"/>
          <w:numId w:val="54"/>
        </w:numPr>
        <w:tabs>
          <w:tab w:val="left" w:pos="993"/>
        </w:tabs>
        <w:ind w:left="567" w:firstLine="0"/>
        <w:jc w:val="both"/>
        <w:rPr>
          <w:rFonts w:ascii="Arial" w:hAnsi="Arial" w:cs="Arial"/>
        </w:rPr>
      </w:pPr>
      <w:r w:rsidRPr="00523643">
        <w:rPr>
          <w:rFonts w:ascii="Arial" w:hAnsi="Arial" w:cs="Arial"/>
        </w:rPr>
        <w:t>O acesso à Internet da empresa deverá possuir IP Fixo. </w:t>
      </w:r>
    </w:p>
    <w:p w14:paraId="1FAE4D46" w14:textId="25F61AFB" w:rsidR="00523643" w:rsidRPr="00523643" w:rsidRDefault="00523643" w:rsidP="00B2333F">
      <w:pPr>
        <w:tabs>
          <w:tab w:val="left" w:pos="993"/>
        </w:tabs>
        <w:ind w:left="567"/>
        <w:jc w:val="both"/>
        <w:rPr>
          <w:rFonts w:ascii="Arial" w:hAnsi="Arial" w:cs="Arial"/>
        </w:rPr>
      </w:pPr>
    </w:p>
    <w:p w14:paraId="7CD736F1" w14:textId="77777777" w:rsidR="00523643" w:rsidRPr="00523643" w:rsidRDefault="00523643" w:rsidP="00B2333F">
      <w:pPr>
        <w:numPr>
          <w:ilvl w:val="0"/>
          <w:numId w:val="54"/>
        </w:numPr>
        <w:tabs>
          <w:tab w:val="left" w:pos="993"/>
        </w:tabs>
        <w:ind w:left="567" w:firstLine="0"/>
        <w:jc w:val="both"/>
        <w:rPr>
          <w:rFonts w:ascii="Arial" w:hAnsi="Arial" w:cs="Arial"/>
        </w:rPr>
      </w:pPr>
      <w:r w:rsidRPr="00523643">
        <w:rPr>
          <w:rFonts w:ascii="Arial" w:hAnsi="Arial" w:cs="Arial"/>
        </w:rPr>
        <w:t>O dimensionamento deste acesso é responsabilidade da Empresa. </w:t>
      </w:r>
    </w:p>
    <w:p w14:paraId="6763A473" w14:textId="6D75C761" w:rsidR="00523643" w:rsidRPr="00523643" w:rsidRDefault="00523643" w:rsidP="00B2333F">
      <w:pPr>
        <w:tabs>
          <w:tab w:val="left" w:pos="993"/>
        </w:tabs>
        <w:ind w:left="567"/>
        <w:jc w:val="both"/>
        <w:rPr>
          <w:rFonts w:ascii="Arial" w:hAnsi="Arial" w:cs="Arial"/>
        </w:rPr>
      </w:pPr>
    </w:p>
    <w:p w14:paraId="0734D06B" w14:textId="1D66A568" w:rsidR="00523643" w:rsidRPr="0017602F" w:rsidRDefault="00523643" w:rsidP="00B2333F">
      <w:pPr>
        <w:pStyle w:val="PargrafodaLista"/>
        <w:numPr>
          <w:ilvl w:val="0"/>
          <w:numId w:val="54"/>
        </w:numPr>
        <w:tabs>
          <w:tab w:val="left" w:pos="993"/>
        </w:tabs>
        <w:ind w:left="567" w:firstLine="0"/>
        <w:jc w:val="both"/>
        <w:rPr>
          <w:rFonts w:ascii="Arial" w:hAnsi="Arial" w:cs="Arial"/>
        </w:rPr>
      </w:pPr>
      <w:r w:rsidRPr="0077012F">
        <w:rPr>
          <w:rFonts w:ascii="Arial" w:hAnsi="Arial" w:cs="Arial"/>
        </w:rPr>
        <w:t>A CONTRATADA deverá dispor de roteador e concentrador VPN sob sua </w:t>
      </w:r>
      <w:r w:rsidRPr="0017602F">
        <w:rPr>
          <w:rFonts w:ascii="Arial" w:hAnsi="Arial" w:cs="Arial"/>
        </w:rPr>
        <w:t>inteira responsabilidade. </w:t>
      </w:r>
    </w:p>
    <w:p w14:paraId="102C3F76" w14:textId="1EA338EA" w:rsidR="00523643" w:rsidRPr="00523643" w:rsidRDefault="00523643" w:rsidP="00B2333F">
      <w:pPr>
        <w:tabs>
          <w:tab w:val="left" w:pos="993"/>
        </w:tabs>
        <w:ind w:left="567"/>
        <w:jc w:val="both"/>
        <w:rPr>
          <w:rFonts w:ascii="Arial" w:hAnsi="Arial" w:cs="Arial"/>
        </w:rPr>
      </w:pPr>
    </w:p>
    <w:p w14:paraId="0C8B5A40" w14:textId="76CB1C2E" w:rsidR="00523643" w:rsidRPr="0077012F" w:rsidRDefault="00523643" w:rsidP="00B2333F">
      <w:pPr>
        <w:pStyle w:val="PargrafodaLista"/>
        <w:numPr>
          <w:ilvl w:val="0"/>
          <w:numId w:val="54"/>
        </w:numPr>
        <w:tabs>
          <w:tab w:val="left" w:pos="993"/>
        </w:tabs>
        <w:ind w:left="567" w:firstLine="0"/>
        <w:jc w:val="both"/>
        <w:rPr>
          <w:rFonts w:ascii="Arial" w:hAnsi="Arial" w:cs="Arial"/>
        </w:rPr>
      </w:pPr>
      <w:r w:rsidRPr="0077012F">
        <w:rPr>
          <w:rFonts w:ascii="Arial" w:hAnsi="Arial" w:cs="Arial"/>
        </w:rPr>
        <w:t>A CAIXA fornecerá as definições de padrões para estabelecimento da VPN, porém não proverá suporte e manutenção na ponta da CONTRATADA. </w:t>
      </w:r>
    </w:p>
    <w:p w14:paraId="59120E8F" w14:textId="03629623" w:rsidR="00523643" w:rsidRPr="00523643" w:rsidRDefault="00523643" w:rsidP="00B2333F">
      <w:pPr>
        <w:tabs>
          <w:tab w:val="left" w:pos="993"/>
        </w:tabs>
        <w:ind w:left="567"/>
        <w:jc w:val="both"/>
        <w:rPr>
          <w:rFonts w:ascii="Arial" w:hAnsi="Arial" w:cs="Arial"/>
        </w:rPr>
      </w:pPr>
    </w:p>
    <w:p w14:paraId="24C55E77" w14:textId="782665C6" w:rsidR="00523643" w:rsidRPr="0077012F" w:rsidRDefault="00523643" w:rsidP="00B2333F">
      <w:pPr>
        <w:pStyle w:val="PargrafodaLista"/>
        <w:numPr>
          <w:ilvl w:val="0"/>
          <w:numId w:val="54"/>
        </w:numPr>
        <w:tabs>
          <w:tab w:val="left" w:pos="993"/>
        </w:tabs>
        <w:ind w:left="567" w:firstLine="0"/>
        <w:jc w:val="both"/>
        <w:rPr>
          <w:rFonts w:ascii="Arial" w:hAnsi="Arial" w:cs="Arial"/>
        </w:rPr>
      </w:pPr>
      <w:r w:rsidRPr="0077012F">
        <w:rPr>
          <w:rFonts w:ascii="Arial" w:hAnsi="Arial" w:cs="Arial"/>
        </w:rPr>
        <w:t>Deverá utilizar no mínimo protocolo IPSEC 3DES-SHA1 IKE com 112bits. </w:t>
      </w:r>
    </w:p>
    <w:p w14:paraId="4B27DE76" w14:textId="4D519782" w:rsidR="00C12AA6" w:rsidRPr="00523643" w:rsidRDefault="00523643" w:rsidP="00B2333F">
      <w:pPr>
        <w:ind w:left="567" w:hanging="567"/>
        <w:jc w:val="both"/>
        <w:rPr>
          <w:rFonts w:ascii="Arial" w:hAnsi="Arial" w:cs="Arial"/>
        </w:rPr>
      </w:pPr>
      <w:r w:rsidRPr="00523643">
        <w:rPr>
          <w:rFonts w:ascii="Arial" w:hAnsi="Arial" w:cs="Arial"/>
        </w:rPr>
        <w:t> </w:t>
      </w:r>
    </w:p>
    <w:sectPr w:rsidR="00C12AA6" w:rsidRPr="00523643" w:rsidSect="0042278F">
      <w:headerReference w:type="default" r:id="rId31"/>
      <w:headerReference w:type="first" r:id="rId32"/>
      <w:pgSz w:w="11907" w:h="16840" w:code="9"/>
      <w:pgMar w:top="1985" w:right="1134" w:bottom="1134" w:left="1588" w:header="1418" w:footer="567"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083F660" w14:textId="77777777" w:rsidR="0070046E" w:rsidRDefault="0070046E" w:rsidP="00147E6A">
      <w:r>
        <w:separator/>
      </w:r>
    </w:p>
  </w:endnote>
  <w:endnote w:type="continuationSeparator" w:id="0">
    <w:p w14:paraId="2BA561DF" w14:textId="77777777" w:rsidR="0070046E" w:rsidRDefault="0070046E" w:rsidP="00147E6A">
      <w:r>
        <w:continuationSeparator/>
      </w:r>
    </w:p>
  </w:endnote>
  <w:endnote w:type="continuationNotice" w:id="1">
    <w:p w14:paraId="13DB2D45" w14:textId="77777777" w:rsidR="0070046E" w:rsidRDefault="0070046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panose1 w:val="02020609040205080304"/>
    <w:charset w:val="80"/>
    <w:family w:val="modern"/>
    <w:pitch w:val="fixed"/>
    <w:sig w:usb0="E00002FF" w:usb1="6AC7FDFB" w:usb2="08000012" w:usb3="00000000" w:csb0="0002009F" w:csb1="00000000"/>
  </w:font>
  <w:font w:name="Swis721 Md BT">
    <w:altName w:val="Arial"/>
    <w:charset w:val="00"/>
    <w:family w:val="swiss"/>
    <w:pitch w:val="variable"/>
    <w:sig w:usb0="00000087" w:usb1="00000000" w:usb2="00000000" w:usb3="00000000" w:csb0="0000001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64392055"/>
      <w:docPartObj>
        <w:docPartGallery w:val="Page Numbers (Bottom of Page)"/>
        <w:docPartUnique/>
      </w:docPartObj>
    </w:sdtPr>
    <w:sdtContent>
      <w:p w14:paraId="6A90C8CF" w14:textId="0EA50815" w:rsidR="00BA0CB9" w:rsidRDefault="00BA0CB9">
        <w:pPr>
          <w:pStyle w:val="Rodap"/>
          <w:jc w:val="right"/>
        </w:pPr>
        <w:r>
          <w:fldChar w:fldCharType="begin"/>
        </w:r>
        <w:r>
          <w:instrText>PAGE   \* MERGEFORMAT</w:instrText>
        </w:r>
        <w:r>
          <w:fldChar w:fldCharType="separate"/>
        </w:r>
        <w:r>
          <w:t>2</w:t>
        </w:r>
        <w:r>
          <w:fldChar w:fldCharType="end"/>
        </w:r>
      </w:p>
    </w:sdtContent>
  </w:sdt>
  <w:p w14:paraId="01373A7D" w14:textId="7611825A" w:rsidR="007E6917" w:rsidRDefault="00D918F5">
    <w:pPr>
      <w:pStyle w:val="Rodap"/>
    </w:pPr>
    <w:r>
      <w:t>V</w:t>
    </w:r>
    <w:r w:rsidR="0001099D">
      <w:t>01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E1E0EB7" w14:textId="77777777" w:rsidR="0070046E" w:rsidRDefault="0070046E" w:rsidP="00147E6A">
      <w:r>
        <w:separator/>
      </w:r>
    </w:p>
  </w:footnote>
  <w:footnote w:type="continuationSeparator" w:id="0">
    <w:p w14:paraId="4B5E03D7" w14:textId="77777777" w:rsidR="0070046E" w:rsidRDefault="0070046E" w:rsidP="00147E6A">
      <w:r>
        <w:continuationSeparator/>
      </w:r>
    </w:p>
  </w:footnote>
  <w:footnote w:type="continuationNotice" w:id="1">
    <w:p w14:paraId="7D00DEE0" w14:textId="77777777" w:rsidR="0070046E" w:rsidRDefault="0070046E"/>
  </w:footnote>
  <w:footnote w:id="2">
    <w:p w14:paraId="23AE2DD0" w14:textId="0762386E" w:rsidR="007A79AF" w:rsidRPr="00EA6D39" w:rsidRDefault="007A79AF" w:rsidP="00EA6D39">
      <w:pPr>
        <w:pStyle w:val="PargrafodaLista"/>
        <w:ind w:left="0"/>
        <w:rPr>
          <w:rFonts w:ascii="Arial" w:hAnsi="Arial" w:cs="Arial"/>
          <w:highlight w:val="yellow"/>
        </w:rPr>
      </w:pPr>
      <w:r w:rsidRPr="00D246E2">
        <w:rPr>
          <w:rStyle w:val="Refdenotaderodap"/>
        </w:rPr>
        <w:footnoteRef/>
      </w:r>
      <w:r w:rsidRPr="00D246E2">
        <w:t xml:space="preserve"> </w:t>
      </w:r>
      <w:r w:rsidR="001B7698" w:rsidRPr="00D246E2">
        <w:t xml:space="preserve">Calculadora do BACEN </w:t>
      </w:r>
      <w:r w:rsidR="001B7698" w:rsidRPr="00453B10">
        <w:rPr>
          <w:rFonts w:ascii="Arial" w:hAnsi="Arial" w:cs="Arial"/>
        </w:rPr>
        <w:t xml:space="preserve">disponível em: </w:t>
      </w:r>
      <w:r w:rsidR="001B7698" w:rsidRPr="00D246E2">
        <w:rPr>
          <w:rFonts w:ascii="Arial" w:hAnsi="Arial" w:cs="Arial"/>
        </w:rPr>
        <w:t>https://www3.bcb.gov.br/CALCIDADAO/publico/exibirFormCorrecaoValores.do?method=exibirFormCorrecaoValores&amp;aba=4)</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FA81CB" w14:textId="77777777" w:rsidR="007E6917" w:rsidRDefault="00000000">
    <w:pPr>
      <w:pStyle w:val="Ttulo"/>
      <w:ind w:left="2552"/>
      <w:jc w:val="left"/>
      <w:rPr>
        <w:rFonts w:ascii="Swis721 Md BT" w:hAnsi="Swis721 Md BT"/>
        <w:b/>
        <w:spacing w:val="-12"/>
        <w:sz w:val="24"/>
      </w:rPr>
    </w:pPr>
    <w:r>
      <w:rPr>
        <w:noProof/>
      </w:rPr>
      <w:object w:dxaOrig="0" w:dyaOrig="0" w14:anchorId="6644993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left:0;text-align:left;margin-left:.05pt;margin-top:-22.5pt;width:207pt;height:36pt;z-index:251658240;mso-wrap-edited:f" o:allowincell="f">
          <v:imagedata r:id="rId1" o:title=""/>
          <w10:wrap type="topAndBottom"/>
        </v:shape>
        <o:OLEObject Type="Embed" ProgID="PBrush" ShapeID="_x0000_s1028" DrawAspect="Content" ObjectID="_1845707227" r:id="rId2"/>
      </w:obje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842881" w14:textId="77777777" w:rsidR="007E6917" w:rsidRDefault="00000000" w:rsidP="00BE28E4">
    <w:pPr>
      <w:pStyle w:val="Cabealho"/>
    </w:pPr>
    <w:r>
      <w:rPr>
        <w:noProof/>
      </w:rPr>
      <w:object w:dxaOrig="0" w:dyaOrig="0" w14:anchorId="70B696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margin-left:-7.5pt;margin-top:-4.8pt;width:207pt;height:36pt;z-index:251658242;mso-wrap-edited:f">
          <v:imagedata r:id="rId1" o:title=""/>
          <w10:wrap type="topAndBottom"/>
        </v:shape>
        <o:OLEObject Type="Embed" ProgID="PBrush" ShapeID="_x0000_s1027" DrawAspect="Content" ObjectID="_1845707228" r:id="rId2"/>
      </w:obje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95CD76" w14:textId="77777777" w:rsidR="007E6917" w:rsidRDefault="00000000">
    <w:pPr>
      <w:pStyle w:val="Ttulo"/>
      <w:ind w:left="2552"/>
      <w:jc w:val="left"/>
      <w:rPr>
        <w:rFonts w:ascii="Swis721 Md BT" w:hAnsi="Swis721 Md BT"/>
        <w:b/>
        <w:spacing w:val="-12"/>
        <w:sz w:val="24"/>
      </w:rPr>
    </w:pPr>
    <w:r>
      <w:rPr>
        <w:noProof/>
      </w:rPr>
      <w:object w:dxaOrig="0" w:dyaOrig="0" w14:anchorId="27C0CC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8.65pt;margin-top:6.5pt;width:207pt;height:36pt;z-index:251658241;mso-wrap-edited:f" o:allowincell="f">
          <v:imagedata r:id="rId1" o:title=""/>
          <w10:wrap type="topAndBottom"/>
        </v:shape>
        <o:OLEObject Type="Embed" ProgID="PBrush" ShapeID="_x0000_s1026" DrawAspect="Content" ObjectID="_1845707229" r:id="rId2"/>
      </w:obje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53DEA2" w14:textId="77777777" w:rsidR="007E6917" w:rsidRDefault="00000000">
    <w:pPr>
      <w:pStyle w:val="Cabealho"/>
    </w:pPr>
    <w:r>
      <w:rPr>
        <w:noProof/>
      </w:rPr>
      <w:object w:dxaOrig="0" w:dyaOrig="0" w14:anchorId="2A6342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style="position:absolute;margin-left:-3.35pt;margin-top:1.3pt;width:207pt;height:36pt;z-index:251658243;mso-wrap-edited:f">
          <v:imagedata r:id="rId1" o:title=""/>
          <w10:wrap type="topAndBottom"/>
        </v:shape>
        <o:OLEObject Type="Embed" ProgID="PBrush" ShapeID="_x0000_s1025" DrawAspect="Content" ObjectID="_1845707230" r:id="rId2"/>
      </w:obje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9B6F9C"/>
    <w:multiLevelType w:val="hybridMultilevel"/>
    <w:tmpl w:val="B240C3F0"/>
    <w:lvl w:ilvl="0" w:tplc="85883704">
      <w:start w:val="1"/>
      <w:numFmt w:val="bullet"/>
      <w:lvlText w:val=""/>
      <w:lvlJc w:val="left"/>
      <w:pPr>
        <w:ind w:left="1713" w:hanging="360"/>
      </w:pPr>
      <w:rPr>
        <w:rFonts w:ascii="Wingdings" w:hAnsi="Wingdings" w:hint="default"/>
        <w:color w:val="auto"/>
      </w:rPr>
    </w:lvl>
    <w:lvl w:ilvl="1" w:tplc="04160003" w:tentative="1">
      <w:start w:val="1"/>
      <w:numFmt w:val="bullet"/>
      <w:lvlText w:val="o"/>
      <w:lvlJc w:val="left"/>
      <w:pPr>
        <w:ind w:left="2433" w:hanging="360"/>
      </w:pPr>
      <w:rPr>
        <w:rFonts w:ascii="Courier New" w:hAnsi="Courier New" w:cs="Courier New" w:hint="default"/>
      </w:rPr>
    </w:lvl>
    <w:lvl w:ilvl="2" w:tplc="04160005" w:tentative="1">
      <w:start w:val="1"/>
      <w:numFmt w:val="bullet"/>
      <w:lvlText w:val=""/>
      <w:lvlJc w:val="left"/>
      <w:pPr>
        <w:ind w:left="3153" w:hanging="360"/>
      </w:pPr>
      <w:rPr>
        <w:rFonts w:ascii="Wingdings" w:hAnsi="Wingdings" w:hint="default"/>
      </w:rPr>
    </w:lvl>
    <w:lvl w:ilvl="3" w:tplc="04160001" w:tentative="1">
      <w:start w:val="1"/>
      <w:numFmt w:val="bullet"/>
      <w:lvlText w:val=""/>
      <w:lvlJc w:val="left"/>
      <w:pPr>
        <w:ind w:left="3873" w:hanging="360"/>
      </w:pPr>
      <w:rPr>
        <w:rFonts w:ascii="Symbol" w:hAnsi="Symbol" w:hint="default"/>
      </w:rPr>
    </w:lvl>
    <w:lvl w:ilvl="4" w:tplc="04160003" w:tentative="1">
      <w:start w:val="1"/>
      <w:numFmt w:val="bullet"/>
      <w:lvlText w:val="o"/>
      <w:lvlJc w:val="left"/>
      <w:pPr>
        <w:ind w:left="4593" w:hanging="360"/>
      </w:pPr>
      <w:rPr>
        <w:rFonts w:ascii="Courier New" w:hAnsi="Courier New" w:cs="Courier New" w:hint="default"/>
      </w:rPr>
    </w:lvl>
    <w:lvl w:ilvl="5" w:tplc="04160005" w:tentative="1">
      <w:start w:val="1"/>
      <w:numFmt w:val="bullet"/>
      <w:lvlText w:val=""/>
      <w:lvlJc w:val="left"/>
      <w:pPr>
        <w:ind w:left="5313" w:hanging="360"/>
      </w:pPr>
      <w:rPr>
        <w:rFonts w:ascii="Wingdings" w:hAnsi="Wingdings" w:hint="default"/>
      </w:rPr>
    </w:lvl>
    <w:lvl w:ilvl="6" w:tplc="04160001" w:tentative="1">
      <w:start w:val="1"/>
      <w:numFmt w:val="bullet"/>
      <w:lvlText w:val=""/>
      <w:lvlJc w:val="left"/>
      <w:pPr>
        <w:ind w:left="6033" w:hanging="360"/>
      </w:pPr>
      <w:rPr>
        <w:rFonts w:ascii="Symbol" w:hAnsi="Symbol" w:hint="default"/>
      </w:rPr>
    </w:lvl>
    <w:lvl w:ilvl="7" w:tplc="04160003" w:tentative="1">
      <w:start w:val="1"/>
      <w:numFmt w:val="bullet"/>
      <w:lvlText w:val="o"/>
      <w:lvlJc w:val="left"/>
      <w:pPr>
        <w:ind w:left="6753" w:hanging="360"/>
      </w:pPr>
      <w:rPr>
        <w:rFonts w:ascii="Courier New" w:hAnsi="Courier New" w:cs="Courier New" w:hint="default"/>
      </w:rPr>
    </w:lvl>
    <w:lvl w:ilvl="8" w:tplc="04160005" w:tentative="1">
      <w:start w:val="1"/>
      <w:numFmt w:val="bullet"/>
      <w:lvlText w:val=""/>
      <w:lvlJc w:val="left"/>
      <w:pPr>
        <w:ind w:left="7473" w:hanging="360"/>
      </w:pPr>
      <w:rPr>
        <w:rFonts w:ascii="Wingdings" w:hAnsi="Wingdings" w:hint="default"/>
      </w:rPr>
    </w:lvl>
  </w:abstractNum>
  <w:abstractNum w:abstractNumId="1" w15:restartNumberingAfterBreak="0">
    <w:nsid w:val="013E65FB"/>
    <w:multiLevelType w:val="hybridMultilevel"/>
    <w:tmpl w:val="51F472EA"/>
    <w:lvl w:ilvl="0" w:tplc="04160013">
      <w:start w:val="1"/>
      <w:numFmt w:val="upperRoman"/>
      <w:lvlText w:val="%1."/>
      <w:lvlJc w:val="right"/>
      <w:pPr>
        <w:ind w:left="1440" w:hanging="360"/>
      </w:p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2" w15:restartNumberingAfterBreak="0">
    <w:nsid w:val="042400FC"/>
    <w:multiLevelType w:val="hybridMultilevel"/>
    <w:tmpl w:val="0A1A013A"/>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5E97446"/>
    <w:multiLevelType w:val="hybridMultilevel"/>
    <w:tmpl w:val="08DAE79A"/>
    <w:lvl w:ilvl="0" w:tplc="FF32E46E">
      <w:start w:val="1"/>
      <w:numFmt w:val="lowerLetter"/>
      <w:lvlText w:val="%1)"/>
      <w:lvlJc w:val="left"/>
      <w:pPr>
        <w:ind w:left="1353" w:hanging="360"/>
      </w:pPr>
      <w:rPr>
        <w:rFonts w:hint="default"/>
      </w:rPr>
    </w:lvl>
    <w:lvl w:ilvl="1" w:tplc="FFFFFFFF">
      <w:start w:val="1"/>
      <w:numFmt w:val="bullet"/>
      <w:lvlText w:val="o"/>
      <w:lvlJc w:val="left"/>
      <w:pPr>
        <w:ind w:left="2073" w:hanging="360"/>
      </w:pPr>
      <w:rPr>
        <w:rFonts w:ascii="Courier New" w:hAnsi="Courier New" w:cs="Courier New" w:hint="default"/>
      </w:rPr>
    </w:lvl>
    <w:lvl w:ilvl="2" w:tplc="FFFFFFFF">
      <w:start w:val="1"/>
      <w:numFmt w:val="lowerLetter"/>
      <w:lvlText w:val="%3)"/>
      <w:lvlJc w:val="left"/>
      <w:pPr>
        <w:ind w:left="2793" w:hanging="360"/>
      </w:pPr>
      <w:rPr>
        <w:rFonts w:hint="default"/>
      </w:rPr>
    </w:lvl>
    <w:lvl w:ilvl="3" w:tplc="FFFFFFFF" w:tentative="1">
      <w:start w:val="1"/>
      <w:numFmt w:val="bullet"/>
      <w:lvlText w:val=""/>
      <w:lvlJc w:val="left"/>
      <w:pPr>
        <w:ind w:left="3513" w:hanging="360"/>
      </w:pPr>
      <w:rPr>
        <w:rFonts w:ascii="Symbol" w:hAnsi="Symbol" w:hint="default"/>
      </w:rPr>
    </w:lvl>
    <w:lvl w:ilvl="4" w:tplc="FFFFFFFF" w:tentative="1">
      <w:start w:val="1"/>
      <w:numFmt w:val="bullet"/>
      <w:lvlText w:val="o"/>
      <w:lvlJc w:val="left"/>
      <w:pPr>
        <w:ind w:left="4233" w:hanging="360"/>
      </w:pPr>
      <w:rPr>
        <w:rFonts w:ascii="Courier New" w:hAnsi="Courier New" w:cs="Courier New" w:hint="default"/>
      </w:rPr>
    </w:lvl>
    <w:lvl w:ilvl="5" w:tplc="FFFFFFFF" w:tentative="1">
      <w:start w:val="1"/>
      <w:numFmt w:val="bullet"/>
      <w:lvlText w:val=""/>
      <w:lvlJc w:val="left"/>
      <w:pPr>
        <w:ind w:left="4953" w:hanging="360"/>
      </w:pPr>
      <w:rPr>
        <w:rFonts w:ascii="Wingdings" w:hAnsi="Wingdings" w:hint="default"/>
      </w:rPr>
    </w:lvl>
    <w:lvl w:ilvl="6" w:tplc="FFFFFFFF" w:tentative="1">
      <w:start w:val="1"/>
      <w:numFmt w:val="bullet"/>
      <w:lvlText w:val=""/>
      <w:lvlJc w:val="left"/>
      <w:pPr>
        <w:ind w:left="5673" w:hanging="360"/>
      </w:pPr>
      <w:rPr>
        <w:rFonts w:ascii="Symbol" w:hAnsi="Symbol" w:hint="default"/>
      </w:rPr>
    </w:lvl>
    <w:lvl w:ilvl="7" w:tplc="FFFFFFFF" w:tentative="1">
      <w:start w:val="1"/>
      <w:numFmt w:val="bullet"/>
      <w:lvlText w:val="o"/>
      <w:lvlJc w:val="left"/>
      <w:pPr>
        <w:ind w:left="6393" w:hanging="360"/>
      </w:pPr>
      <w:rPr>
        <w:rFonts w:ascii="Courier New" w:hAnsi="Courier New" w:cs="Courier New" w:hint="default"/>
      </w:rPr>
    </w:lvl>
    <w:lvl w:ilvl="8" w:tplc="FFFFFFFF" w:tentative="1">
      <w:start w:val="1"/>
      <w:numFmt w:val="bullet"/>
      <w:lvlText w:val=""/>
      <w:lvlJc w:val="left"/>
      <w:pPr>
        <w:ind w:left="7113" w:hanging="360"/>
      </w:pPr>
      <w:rPr>
        <w:rFonts w:ascii="Wingdings" w:hAnsi="Wingdings" w:hint="default"/>
      </w:rPr>
    </w:lvl>
  </w:abstractNum>
  <w:abstractNum w:abstractNumId="4" w15:restartNumberingAfterBreak="0">
    <w:nsid w:val="07476CD0"/>
    <w:multiLevelType w:val="multilevel"/>
    <w:tmpl w:val="CB10D4F0"/>
    <w:lvl w:ilvl="0">
      <w:start w:val="6"/>
      <w:numFmt w:val="decimal"/>
      <w:lvlText w:val="%1."/>
      <w:lvlJc w:val="left"/>
      <w:pPr>
        <w:ind w:left="1134" w:hanging="777"/>
      </w:pPr>
      <w:rPr>
        <w:rFonts w:hint="default"/>
        <w:sz w:val="20"/>
        <w:szCs w:val="20"/>
      </w:rPr>
    </w:lvl>
    <w:lvl w:ilvl="1">
      <w:start w:val="1"/>
      <w:numFmt w:val="none"/>
      <w:isLgl/>
      <w:lvlText w:val="6.1"/>
      <w:lvlJc w:val="left"/>
      <w:pPr>
        <w:ind w:left="1134" w:hanging="777"/>
      </w:pPr>
      <w:rPr>
        <w:rFonts w:ascii="Arial" w:hAnsi="Arial" w:cs="Arial" w:hint="default"/>
        <w:strike w:val="0"/>
      </w:rPr>
    </w:lvl>
    <w:lvl w:ilvl="2">
      <w:start w:val="1"/>
      <w:numFmt w:val="none"/>
      <w:lvlRestart w:val="0"/>
      <w:lvlText w:val="6.2.1"/>
      <w:lvlJc w:val="left"/>
      <w:pPr>
        <w:ind w:left="1134" w:hanging="777"/>
      </w:pPr>
      <w:rPr>
        <w:rFonts w:hint="default"/>
        <w:strike w:val="0"/>
      </w:rPr>
    </w:lvl>
    <w:lvl w:ilvl="3">
      <w:start w:val="1"/>
      <w:numFmt w:val="decimal"/>
      <w:isLgl/>
      <w:suff w:val="space"/>
      <w:lvlText w:val="%1.%2.1%3.%4"/>
      <w:lvlJc w:val="left"/>
      <w:pPr>
        <w:ind w:left="1134" w:hanging="777"/>
      </w:pPr>
      <w:rPr>
        <w:rFonts w:hint="default"/>
        <w:color w:val="auto"/>
      </w:rPr>
    </w:lvl>
    <w:lvl w:ilvl="4">
      <w:start w:val="1"/>
      <w:numFmt w:val="decimal"/>
      <w:isLgl/>
      <w:lvlText w:val="%1.%2.1%3.%4.%5"/>
      <w:lvlJc w:val="left"/>
      <w:pPr>
        <w:ind w:left="1134" w:hanging="777"/>
      </w:pPr>
      <w:rPr>
        <w:rFonts w:hint="default"/>
      </w:rPr>
    </w:lvl>
    <w:lvl w:ilvl="5">
      <w:start w:val="1"/>
      <w:numFmt w:val="decimal"/>
      <w:isLgl/>
      <w:lvlText w:val="%1.%2.1%3.%4.%5.%6"/>
      <w:lvlJc w:val="left"/>
      <w:pPr>
        <w:ind w:left="1134" w:hanging="777"/>
      </w:pPr>
      <w:rPr>
        <w:rFonts w:hint="default"/>
      </w:rPr>
    </w:lvl>
    <w:lvl w:ilvl="6">
      <w:start w:val="1"/>
      <w:numFmt w:val="decimal"/>
      <w:isLgl/>
      <w:lvlText w:val="%1.%2.%3.%4.%5.%6.%7"/>
      <w:lvlJc w:val="left"/>
      <w:pPr>
        <w:ind w:left="1134" w:hanging="777"/>
      </w:pPr>
      <w:rPr>
        <w:rFonts w:hint="default"/>
      </w:rPr>
    </w:lvl>
    <w:lvl w:ilvl="7">
      <w:start w:val="1"/>
      <w:numFmt w:val="decimal"/>
      <w:isLgl/>
      <w:lvlText w:val="%1.%2.%3.%4.%5.%6.%7.%8"/>
      <w:lvlJc w:val="left"/>
      <w:pPr>
        <w:ind w:left="1134" w:hanging="777"/>
      </w:pPr>
      <w:rPr>
        <w:rFonts w:hint="default"/>
      </w:rPr>
    </w:lvl>
    <w:lvl w:ilvl="8">
      <w:start w:val="1"/>
      <w:numFmt w:val="decimal"/>
      <w:isLgl/>
      <w:lvlText w:val="%1.%2.%3.%4.%5.%6.%7.%8.%9"/>
      <w:lvlJc w:val="left"/>
      <w:pPr>
        <w:ind w:left="1134" w:hanging="777"/>
      </w:pPr>
      <w:rPr>
        <w:rFonts w:hint="default"/>
      </w:rPr>
    </w:lvl>
  </w:abstractNum>
  <w:abstractNum w:abstractNumId="5" w15:restartNumberingAfterBreak="0">
    <w:nsid w:val="09EE202E"/>
    <w:multiLevelType w:val="hybridMultilevel"/>
    <w:tmpl w:val="08CE0652"/>
    <w:lvl w:ilvl="0" w:tplc="FFFFFFFF">
      <w:start w:val="1"/>
      <w:numFmt w:val="lowerLetter"/>
      <w:lvlText w:val="%1."/>
      <w:lvlJc w:val="left"/>
      <w:pPr>
        <w:ind w:left="720" w:hanging="360"/>
      </w:pPr>
      <w:rPr>
        <w:rFonts w:hint="default"/>
      </w:rPr>
    </w:lvl>
    <w:lvl w:ilvl="1" w:tplc="0416000D">
      <w:start w:val="1"/>
      <w:numFmt w:val="bullet"/>
      <w:lvlText w:val=""/>
      <w:lvlJc w:val="left"/>
      <w:pPr>
        <w:ind w:left="2160" w:hanging="360"/>
      </w:pPr>
      <w:rPr>
        <w:rFonts w:ascii="Wingdings" w:hAnsi="Wingdings"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A0B063E"/>
    <w:multiLevelType w:val="hybridMultilevel"/>
    <w:tmpl w:val="336AEBDE"/>
    <w:lvl w:ilvl="0" w:tplc="04160017">
      <w:start w:val="1"/>
      <w:numFmt w:val="lowerLetter"/>
      <w:lvlText w:val="%1)"/>
      <w:lvlJc w:val="left"/>
      <w:pPr>
        <w:ind w:left="1713" w:hanging="360"/>
      </w:pPr>
    </w:lvl>
    <w:lvl w:ilvl="1" w:tplc="04160019" w:tentative="1">
      <w:start w:val="1"/>
      <w:numFmt w:val="lowerLetter"/>
      <w:lvlText w:val="%2."/>
      <w:lvlJc w:val="left"/>
      <w:pPr>
        <w:ind w:left="2433" w:hanging="360"/>
      </w:pPr>
    </w:lvl>
    <w:lvl w:ilvl="2" w:tplc="0416001B" w:tentative="1">
      <w:start w:val="1"/>
      <w:numFmt w:val="lowerRoman"/>
      <w:lvlText w:val="%3."/>
      <w:lvlJc w:val="right"/>
      <w:pPr>
        <w:ind w:left="3153" w:hanging="180"/>
      </w:pPr>
    </w:lvl>
    <w:lvl w:ilvl="3" w:tplc="0416000F" w:tentative="1">
      <w:start w:val="1"/>
      <w:numFmt w:val="decimal"/>
      <w:lvlText w:val="%4."/>
      <w:lvlJc w:val="left"/>
      <w:pPr>
        <w:ind w:left="3873" w:hanging="360"/>
      </w:pPr>
    </w:lvl>
    <w:lvl w:ilvl="4" w:tplc="04160019" w:tentative="1">
      <w:start w:val="1"/>
      <w:numFmt w:val="lowerLetter"/>
      <w:lvlText w:val="%5."/>
      <w:lvlJc w:val="left"/>
      <w:pPr>
        <w:ind w:left="4593" w:hanging="360"/>
      </w:pPr>
    </w:lvl>
    <w:lvl w:ilvl="5" w:tplc="0416001B" w:tentative="1">
      <w:start w:val="1"/>
      <w:numFmt w:val="lowerRoman"/>
      <w:lvlText w:val="%6."/>
      <w:lvlJc w:val="right"/>
      <w:pPr>
        <w:ind w:left="5313" w:hanging="180"/>
      </w:pPr>
    </w:lvl>
    <w:lvl w:ilvl="6" w:tplc="0416000F" w:tentative="1">
      <w:start w:val="1"/>
      <w:numFmt w:val="decimal"/>
      <w:lvlText w:val="%7."/>
      <w:lvlJc w:val="left"/>
      <w:pPr>
        <w:ind w:left="6033" w:hanging="360"/>
      </w:pPr>
    </w:lvl>
    <w:lvl w:ilvl="7" w:tplc="04160019" w:tentative="1">
      <w:start w:val="1"/>
      <w:numFmt w:val="lowerLetter"/>
      <w:lvlText w:val="%8."/>
      <w:lvlJc w:val="left"/>
      <w:pPr>
        <w:ind w:left="6753" w:hanging="360"/>
      </w:pPr>
    </w:lvl>
    <w:lvl w:ilvl="8" w:tplc="0416001B" w:tentative="1">
      <w:start w:val="1"/>
      <w:numFmt w:val="lowerRoman"/>
      <w:lvlText w:val="%9."/>
      <w:lvlJc w:val="right"/>
      <w:pPr>
        <w:ind w:left="7473" w:hanging="180"/>
      </w:pPr>
    </w:lvl>
  </w:abstractNum>
  <w:abstractNum w:abstractNumId="7" w15:restartNumberingAfterBreak="0">
    <w:nsid w:val="0F3819DE"/>
    <w:multiLevelType w:val="multilevel"/>
    <w:tmpl w:val="0CFA11D0"/>
    <w:lvl w:ilvl="0">
      <w:start w:val="1"/>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0F4A3115"/>
    <w:multiLevelType w:val="hybridMultilevel"/>
    <w:tmpl w:val="BBE8469C"/>
    <w:lvl w:ilvl="0" w:tplc="3EB046DC">
      <w:start w:val="6"/>
      <w:numFmt w:val="decimal"/>
      <w:pStyle w:val="Normal1"/>
      <w:lvlText w:val="%1"/>
      <w:lvlJc w:val="left"/>
      <w:pPr>
        <w:tabs>
          <w:tab w:val="num" w:pos="720"/>
        </w:tabs>
        <w:ind w:left="720" w:hanging="360"/>
      </w:pPr>
      <w:rPr>
        <w:rFonts w:cs="Times New Roman" w:hint="default"/>
      </w:rPr>
    </w:lvl>
    <w:lvl w:ilvl="1" w:tplc="04160019">
      <w:start w:val="1"/>
      <w:numFmt w:val="lowerLetter"/>
      <w:pStyle w:val="Normal2"/>
      <w:lvlText w:val="%2."/>
      <w:lvlJc w:val="left"/>
      <w:pPr>
        <w:tabs>
          <w:tab w:val="num" w:pos="1440"/>
        </w:tabs>
        <w:ind w:left="1440" w:hanging="360"/>
      </w:pPr>
      <w:rPr>
        <w:rFonts w:cs="Times New Roman"/>
      </w:rPr>
    </w:lvl>
    <w:lvl w:ilvl="2" w:tplc="0416001B" w:tentative="1">
      <w:start w:val="1"/>
      <w:numFmt w:val="lowerRoman"/>
      <w:lvlText w:val="%3."/>
      <w:lvlJc w:val="right"/>
      <w:pPr>
        <w:tabs>
          <w:tab w:val="num" w:pos="2160"/>
        </w:tabs>
        <w:ind w:left="2160" w:hanging="180"/>
      </w:pPr>
      <w:rPr>
        <w:rFonts w:cs="Times New Roman"/>
      </w:rPr>
    </w:lvl>
    <w:lvl w:ilvl="3" w:tplc="0416000F" w:tentative="1">
      <w:start w:val="1"/>
      <w:numFmt w:val="decimal"/>
      <w:pStyle w:val="Normal4"/>
      <w:lvlText w:val="%4."/>
      <w:lvlJc w:val="left"/>
      <w:pPr>
        <w:tabs>
          <w:tab w:val="num" w:pos="2880"/>
        </w:tabs>
        <w:ind w:left="2880" w:hanging="360"/>
      </w:pPr>
      <w:rPr>
        <w:rFonts w:cs="Times New Roman"/>
      </w:rPr>
    </w:lvl>
    <w:lvl w:ilvl="4" w:tplc="04160019" w:tentative="1">
      <w:start w:val="1"/>
      <w:numFmt w:val="lowerLetter"/>
      <w:pStyle w:val="Normal5"/>
      <w:lvlText w:val="%5."/>
      <w:lvlJc w:val="left"/>
      <w:pPr>
        <w:tabs>
          <w:tab w:val="num" w:pos="3600"/>
        </w:tabs>
        <w:ind w:left="3600" w:hanging="360"/>
      </w:pPr>
      <w:rPr>
        <w:rFonts w:cs="Times New Roman"/>
      </w:rPr>
    </w:lvl>
    <w:lvl w:ilvl="5" w:tplc="0416001B" w:tentative="1">
      <w:start w:val="1"/>
      <w:numFmt w:val="lowerRoman"/>
      <w:pStyle w:val="Normal6"/>
      <w:lvlText w:val="%6."/>
      <w:lvlJc w:val="right"/>
      <w:pPr>
        <w:tabs>
          <w:tab w:val="num" w:pos="4320"/>
        </w:tabs>
        <w:ind w:left="4320" w:hanging="180"/>
      </w:pPr>
      <w:rPr>
        <w:rFonts w:cs="Times New Roman"/>
      </w:rPr>
    </w:lvl>
    <w:lvl w:ilvl="6" w:tplc="0416000F" w:tentative="1">
      <w:start w:val="1"/>
      <w:numFmt w:val="decimal"/>
      <w:lvlText w:val="%7."/>
      <w:lvlJc w:val="left"/>
      <w:pPr>
        <w:tabs>
          <w:tab w:val="num" w:pos="5040"/>
        </w:tabs>
        <w:ind w:left="5040" w:hanging="360"/>
      </w:pPr>
      <w:rPr>
        <w:rFonts w:cs="Times New Roman"/>
      </w:rPr>
    </w:lvl>
    <w:lvl w:ilvl="7" w:tplc="04160019" w:tentative="1">
      <w:start w:val="1"/>
      <w:numFmt w:val="lowerLetter"/>
      <w:lvlText w:val="%8."/>
      <w:lvlJc w:val="left"/>
      <w:pPr>
        <w:tabs>
          <w:tab w:val="num" w:pos="5760"/>
        </w:tabs>
        <w:ind w:left="5760" w:hanging="360"/>
      </w:pPr>
      <w:rPr>
        <w:rFonts w:cs="Times New Roman"/>
      </w:rPr>
    </w:lvl>
    <w:lvl w:ilvl="8" w:tplc="0416001B" w:tentative="1">
      <w:start w:val="1"/>
      <w:numFmt w:val="lowerRoman"/>
      <w:lvlText w:val="%9."/>
      <w:lvlJc w:val="right"/>
      <w:pPr>
        <w:tabs>
          <w:tab w:val="num" w:pos="6480"/>
        </w:tabs>
        <w:ind w:left="6480" w:hanging="180"/>
      </w:pPr>
      <w:rPr>
        <w:rFonts w:cs="Times New Roman"/>
      </w:rPr>
    </w:lvl>
  </w:abstractNum>
  <w:abstractNum w:abstractNumId="9" w15:restartNumberingAfterBreak="0">
    <w:nsid w:val="10A075EA"/>
    <w:multiLevelType w:val="hybridMultilevel"/>
    <w:tmpl w:val="4F1EBD9E"/>
    <w:lvl w:ilvl="0" w:tplc="04160013">
      <w:start w:val="1"/>
      <w:numFmt w:val="upperRoman"/>
      <w:lvlText w:val="%1."/>
      <w:lvlJc w:val="right"/>
      <w:pPr>
        <w:ind w:left="2160" w:hanging="360"/>
      </w:pPr>
      <w:rPr>
        <w:rFonts w:hint="default"/>
      </w:rPr>
    </w:lvl>
    <w:lvl w:ilvl="1" w:tplc="FFFFFFFF" w:tentative="1">
      <w:start w:val="1"/>
      <w:numFmt w:val="lowerLetter"/>
      <w:lvlText w:val="%2."/>
      <w:lvlJc w:val="left"/>
      <w:pPr>
        <w:ind w:left="2880" w:hanging="360"/>
      </w:pPr>
    </w:lvl>
    <w:lvl w:ilvl="2" w:tplc="FFFFFFFF" w:tentative="1">
      <w:start w:val="1"/>
      <w:numFmt w:val="lowerRoman"/>
      <w:lvlText w:val="%3."/>
      <w:lvlJc w:val="right"/>
      <w:pPr>
        <w:ind w:left="3600" w:hanging="180"/>
      </w:pPr>
    </w:lvl>
    <w:lvl w:ilvl="3" w:tplc="FFFFFFFF" w:tentative="1">
      <w:start w:val="1"/>
      <w:numFmt w:val="decimal"/>
      <w:lvlText w:val="%4."/>
      <w:lvlJc w:val="left"/>
      <w:pPr>
        <w:ind w:left="4320" w:hanging="360"/>
      </w:pPr>
    </w:lvl>
    <w:lvl w:ilvl="4" w:tplc="FFFFFFFF" w:tentative="1">
      <w:start w:val="1"/>
      <w:numFmt w:val="lowerLetter"/>
      <w:lvlText w:val="%5."/>
      <w:lvlJc w:val="left"/>
      <w:pPr>
        <w:ind w:left="5040" w:hanging="360"/>
      </w:pPr>
    </w:lvl>
    <w:lvl w:ilvl="5" w:tplc="FFFFFFFF" w:tentative="1">
      <w:start w:val="1"/>
      <w:numFmt w:val="lowerRoman"/>
      <w:lvlText w:val="%6."/>
      <w:lvlJc w:val="right"/>
      <w:pPr>
        <w:ind w:left="5760" w:hanging="180"/>
      </w:pPr>
    </w:lvl>
    <w:lvl w:ilvl="6" w:tplc="FFFFFFFF" w:tentative="1">
      <w:start w:val="1"/>
      <w:numFmt w:val="decimal"/>
      <w:lvlText w:val="%7."/>
      <w:lvlJc w:val="left"/>
      <w:pPr>
        <w:ind w:left="6480" w:hanging="360"/>
      </w:pPr>
    </w:lvl>
    <w:lvl w:ilvl="7" w:tplc="FFFFFFFF" w:tentative="1">
      <w:start w:val="1"/>
      <w:numFmt w:val="lowerLetter"/>
      <w:lvlText w:val="%8."/>
      <w:lvlJc w:val="left"/>
      <w:pPr>
        <w:ind w:left="7200" w:hanging="360"/>
      </w:pPr>
    </w:lvl>
    <w:lvl w:ilvl="8" w:tplc="FFFFFFFF" w:tentative="1">
      <w:start w:val="1"/>
      <w:numFmt w:val="lowerRoman"/>
      <w:lvlText w:val="%9."/>
      <w:lvlJc w:val="right"/>
      <w:pPr>
        <w:ind w:left="7920" w:hanging="180"/>
      </w:pPr>
    </w:lvl>
  </w:abstractNum>
  <w:abstractNum w:abstractNumId="10" w15:restartNumberingAfterBreak="0">
    <w:nsid w:val="115405A5"/>
    <w:multiLevelType w:val="hybridMultilevel"/>
    <w:tmpl w:val="19E26BBE"/>
    <w:lvl w:ilvl="0" w:tplc="F2486B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11" w15:restartNumberingAfterBreak="0">
    <w:nsid w:val="14DA12D7"/>
    <w:multiLevelType w:val="hybridMultilevel"/>
    <w:tmpl w:val="C83057BE"/>
    <w:lvl w:ilvl="0" w:tplc="D25EF050">
      <w:start w:val="1"/>
      <w:numFmt w:val="lowerLetter"/>
      <w:lvlText w:val="%1."/>
      <w:lvlJc w:val="left"/>
      <w:pPr>
        <w:ind w:left="1068" w:hanging="360"/>
      </w:pPr>
      <w:rPr>
        <w:rFonts w:ascii="Arial" w:hAnsi="Arial" w:cs="Arial"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12" w15:restartNumberingAfterBreak="0">
    <w:nsid w:val="15C44550"/>
    <w:multiLevelType w:val="hybridMultilevel"/>
    <w:tmpl w:val="C018E32E"/>
    <w:lvl w:ilvl="0" w:tplc="04160019">
      <w:start w:val="1"/>
      <w:numFmt w:val="lowerLetter"/>
      <w:lvlText w:val="%1."/>
      <w:lvlJc w:val="lef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15:restartNumberingAfterBreak="0">
    <w:nsid w:val="163F14A4"/>
    <w:multiLevelType w:val="hybridMultilevel"/>
    <w:tmpl w:val="599669E4"/>
    <w:lvl w:ilvl="0" w:tplc="E5AA37A6">
      <w:start w:val="1"/>
      <w:numFmt w:val="upperRoman"/>
      <w:lvlText w:val="%1."/>
      <w:lvlJc w:val="right"/>
      <w:pPr>
        <w:ind w:left="720" w:hanging="360"/>
      </w:pPr>
      <w:rPr>
        <w:rFonts w:ascii="Arial" w:hAnsi="Arial" w:cs="Arial"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15:restartNumberingAfterBreak="0">
    <w:nsid w:val="18F23599"/>
    <w:multiLevelType w:val="hybridMultilevel"/>
    <w:tmpl w:val="1BEA4164"/>
    <w:lvl w:ilvl="0" w:tplc="04160001">
      <w:start w:val="1"/>
      <w:numFmt w:val="bullet"/>
      <w:lvlText w:val=""/>
      <w:lvlJc w:val="left"/>
      <w:pPr>
        <w:ind w:left="2625" w:hanging="360"/>
      </w:pPr>
      <w:rPr>
        <w:rFonts w:ascii="Symbol" w:hAnsi="Symbol" w:hint="default"/>
      </w:rPr>
    </w:lvl>
    <w:lvl w:ilvl="1" w:tplc="04160003" w:tentative="1">
      <w:start w:val="1"/>
      <w:numFmt w:val="bullet"/>
      <w:lvlText w:val="o"/>
      <w:lvlJc w:val="left"/>
      <w:pPr>
        <w:ind w:left="3345" w:hanging="360"/>
      </w:pPr>
      <w:rPr>
        <w:rFonts w:ascii="Courier New" w:hAnsi="Courier New" w:cs="Courier New" w:hint="default"/>
      </w:rPr>
    </w:lvl>
    <w:lvl w:ilvl="2" w:tplc="04160005" w:tentative="1">
      <w:start w:val="1"/>
      <w:numFmt w:val="bullet"/>
      <w:lvlText w:val=""/>
      <w:lvlJc w:val="left"/>
      <w:pPr>
        <w:ind w:left="4065" w:hanging="360"/>
      </w:pPr>
      <w:rPr>
        <w:rFonts w:ascii="Wingdings" w:hAnsi="Wingdings" w:hint="default"/>
      </w:rPr>
    </w:lvl>
    <w:lvl w:ilvl="3" w:tplc="04160001" w:tentative="1">
      <w:start w:val="1"/>
      <w:numFmt w:val="bullet"/>
      <w:lvlText w:val=""/>
      <w:lvlJc w:val="left"/>
      <w:pPr>
        <w:ind w:left="4785" w:hanging="360"/>
      </w:pPr>
      <w:rPr>
        <w:rFonts w:ascii="Symbol" w:hAnsi="Symbol" w:hint="default"/>
      </w:rPr>
    </w:lvl>
    <w:lvl w:ilvl="4" w:tplc="04160003" w:tentative="1">
      <w:start w:val="1"/>
      <w:numFmt w:val="bullet"/>
      <w:lvlText w:val="o"/>
      <w:lvlJc w:val="left"/>
      <w:pPr>
        <w:ind w:left="5505" w:hanging="360"/>
      </w:pPr>
      <w:rPr>
        <w:rFonts w:ascii="Courier New" w:hAnsi="Courier New" w:cs="Courier New" w:hint="default"/>
      </w:rPr>
    </w:lvl>
    <w:lvl w:ilvl="5" w:tplc="04160005" w:tentative="1">
      <w:start w:val="1"/>
      <w:numFmt w:val="bullet"/>
      <w:lvlText w:val=""/>
      <w:lvlJc w:val="left"/>
      <w:pPr>
        <w:ind w:left="6225" w:hanging="360"/>
      </w:pPr>
      <w:rPr>
        <w:rFonts w:ascii="Wingdings" w:hAnsi="Wingdings" w:hint="default"/>
      </w:rPr>
    </w:lvl>
    <w:lvl w:ilvl="6" w:tplc="04160001" w:tentative="1">
      <w:start w:val="1"/>
      <w:numFmt w:val="bullet"/>
      <w:lvlText w:val=""/>
      <w:lvlJc w:val="left"/>
      <w:pPr>
        <w:ind w:left="6945" w:hanging="360"/>
      </w:pPr>
      <w:rPr>
        <w:rFonts w:ascii="Symbol" w:hAnsi="Symbol" w:hint="default"/>
      </w:rPr>
    </w:lvl>
    <w:lvl w:ilvl="7" w:tplc="04160003" w:tentative="1">
      <w:start w:val="1"/>
      <w:numFmt w:val="bullet"/>
      <w:lvlText w:val="o"/>
      <w:lvlJc w:val="left"/>
      <w:pPr>
        <w:ind w:left="7665" w:hanging="360"/>
      </w:pPr>
      <w:rPr>
        <w:rFonts w:ascii="Courier New" w:hAnsi="Courier New" w:cs="Courier New" w:hint="default"/>
      </w:rPr>
    </w:lvl>
    <w:lvl w:ilvl="8" w:tplc="04160005" w:tentative="1">
      <w:start w:val="1"/>
      <w:numFmt w:val="bullet"/>
      <w:lvlText w:val=""/>
      <w:lvlJc w:val="left"/>
      <w:pPr>
        <w:ind w:left="8385" w:hanging="360"/>
      </w:pPr>
      <w:rPr>
        <w:rFonts w:ascii="Wingdings" w:hAnsi="Wingdings" w:hint="default"/>
      </w:rPr>
    </w:lvl>
  </w:abstractNum>
  <w:abstractNum w:abstractNumId="15" w15:restartNumberingAfterBreak="0">
    <w:nsid w:val="18F7759F"/>
    <w:multiLevelType w:val="hybridMultilevel"/>
    <w:tmpl w:val="DDC2FF5A"/>
    <w:lvl w:ilvl="0" w:tplc="FE4A0B2E">
      <w:start w:val="1"/>
      <w:numFmt w:val="decimal"/>
      <w:lvlText w:val="%13."/>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15:restartNumberingAfterBreak="0">
    <w:nsid w:val="1955148C"/>
    <w:multiLevelType w:val="hybridMultilevel"/>
    <w:tmpl w:val="C89A6CDA"/>
    <w:lvl w:ilvl="0" w:tplc="0416001B">
      <w:start w:val="1"/>
      <w:numFmt w:val="lowerRoman"/>
      <w:lvlText w:val="%1."/>
      <w:lvlJc w:val="righ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15:restartNumberingAfterBreak="0">
    <w:nsid w:val="19A87EF1"/>
    <w:multiLevelType w:val="hybridMultilevel"/>
    <w:tmpl w:val="12EA08D4"/>
    <w:lvl w:ilvl="0" w:tplc="FFFFFFFF">
      <w:start w:val="1"/>
      <w:numFmt w:val="lowerLetter"/>
      <w:lvlText w:val="%1."/>
      <w:lvlJc w:val="left"/>
      <w:pPr>
        <w:ind w:left="1353" w:hanging="360"/>
      </w:pPr>
      <w:rPr>
        <w:rFonts w:hint="default"/>
      </w:rPr>
    </w:lvl>
    <w:lvl w:ilvl="1" w:tplc="04160005">
      <w:start w:val="1"/>
      <w:numFmt w:val="bullet"/>
      <w:lvlText w:val=""/>
      <w:lvlJc w:val="left"/>
      <w:pPr>
        <w:ind w:left="1713" w:hanging="360"/>
      </w:pPr>
      <w:rPr>
        <w:rFonts w:ascii="Wingdings" w:hAnsi="Wingdings" w:hint="default"/>
      </w:rPr>
    </w:lvl>
    <w:lvl w:ilvl="2" w:tplc="FFFFFFFF">
      <w:start w:val="1"/>
      <w:numFmt w:val="lowerLetter"/>
      <w:lvlText w:val="%3)"/>
      <w:lvlJc w:val="left"/>
      <w:pPr>
        <w:ind w:left="2793" w:hanging="360"/>
      </w:pPr>
      <w:rPr>
        <w:rFonts w:hint="default"/>
      </w:rPr>
    </w:lvl>
    <w:lvl w:ilvl="3" w:tplc="FFFFFFFF" w:tentative="1">
      <w:start w:val="1"/>
      <w:numFmt w:val="bullet"/>
      <w:lvlText w:val=""/>
      <w:lvlJc w:val="left"/>
      <w:pPr>
        <w:ind w:left="3513" w:hanging="360"/>
      </w:pPr>
      <w:rPr>
        <w:rFonts w:ascii="Symbol" w:hAnsi="Symbol" w:hint="default"/>
      </w:rPr>
    </w:lvl>
    <w:lvl w:ilvl="4" w:tplc="FFFFFFFF" w:tentative="1">
      <w:start w:val="1"/>
      <w:numFmt w:val="bullet"/>
      <w:lvlText w:val="o"/>
      <w:lvlJc w:val="left"/>
      <w:pPr>
        <w:ind w:left="4233" w:hanging="360"/>
      </w:pPr>
      <w:rPr>
        <w:rFonts w:ascii="Courier New" w:hAnsi="Courier New" w:cs="Courier New" w:hint="default"/>
      </w:rPr>
    </w:lvl>
    <w:lvl w:ilvl="5" w:tplc="FFFFFFFF" w:tentative="1">
      <w:start w:val="1"/>
      <w:numFmt w:val="bullet"/>
      <w:lvlText w:val=""/>
      <w:lvlJc w:val="left"/>
      <w:pPr>
        <w:ind w:left="4953" w:hanging="360"/>
      </w:pPr>
      <w:rPr>
        <w:rFonts w:ascii="Wingdings" w:hAnsi="Wingdings" w:hint="default"/>
      </w:rPr>
    </w:lvl>
    <w:lvl w:ilvl="6" w:tplc="FFFFFFFF" w:tentative="1">
      <w:start w:val="1"/>
      <w:numFmt w:val="bullet"/>
      <w:lvlText w:val=""/>
      <w:lvlJc w:val="left"/>
      <w:pPr>
        <w:ind w:left="5673" w:hanging="360"/>
      </w:pPr>
      <w:rPr>
        <w:rFonts w:ascii="Symbol" w:hAnsi="Symbol" w:hint="default"/>
      </w:rPr>
    </w:lvl>
    <w:lvl w:ilvl="7" w:tplc="FFFFFFFF" w:tentative="1">
      <w:start w:val="1"/>
      <w:numFmt w:val="bullet"/>
      <w:lvlText w:val="o"/>
      <w:lvlJc w:val="left"/>
      <w:pPr>
        <w:ind w:left="6393" w:hanging="360"/>
      </w:pPr>
      <w:rPr>
        <w:rFonts w:ascii="Courier New" w:hAnsi="Courier New" w:cs="Courier New" w:hint="default"/>
      </w:rPr>
    </w:lvl>
    <w:lvl w:ilvl="8" w:tplc="FFFFFFFF" w:tentative="1">
      <w:start w:val="1"/>
      <w:numFmt w:val="bullet"/>
      <w:lvlText w:val=""/>
      <w:lvlJc w:val="left"/>
      <w:pPr>
        <w:ind w:left="7113" w:hanging="360"/>
      </w:pPr>
      <w:rPr>
        <w:rFonts w:ascii="Wingdings" w:hAnsi="Wingdings" w:hint="default"/>
      </w:rPr>
    </w:lvl>
  </w:abstractNum>
  <w:abstractNum w:abstractNumId="18" w15:restartNumberingAfterBreak="0">
    <w:nsid w:val="1E8C1BB1"/>
    <w:multiLevelType w:val="multilevel"/>
    <w:tmpl w:val="12D84DD4"/>
    <w:lvl w:ilvl="0">
      <w:start w:val="1"/>
      <w:numFmt w:val="decimal"/>
      <w:lvlText w:val="%1."/>
      <w:lvlJc w:val="left"/>
      <w:pPr>
        <w:ind w:left="720" w:hanging="360"/>
      </w:pPr>
      <w:rPr>
        <w:rFonts w:hint="default"/>
      </w:rPr>
    </w:lvl>
    <w:lvl w:ilvl="1">
      <w:start w:val="1"/>
      <w:numFmt w:val="decimal"/>
      <w:isLgl/>
      <w:suff w:val="space"/>
      <w:lvlText w:val="%1.%2"/>
      <w:lvlJc w:val="left"/>
      <w:pPr>
        <w:ind w:left="928" w:hanging="360"/>
      </w:pPr>
      <w:rPr>
        <w:rFonts w:ascii="Arial" w:hAnsi="Arial" w:cs="Arial" w:hint="default"/>
        <w:strike w:val="0"/>
      </w:rPr>
    </w:lvl>
    <w:lvl w:ilvl="2">
      <w:start w:val="1"/>
      <w:numFmt w:val="decimal"/>
      <w:isLgl/>
      <w:lvlText w:val="%1.%2.%3"/>
      <w:lvlJc w:val="left"/>
      <w:pPr>
        <w:ind w:left="1080" w:hanging="720"/>
      </w:pPr>
      <w:rPr>
        <w:rFonts w:hint="default"/>
      </w:rPr>
    </w:lvl>
    <w:lvl w:ilvl="3">
      <w:start w:val="1"/>
      <w:numFmt w:val="decimal"/>
      <w:isLgl/>
      <w:suff w:val="space"/>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9" w15:restartNumberingAfterBreak="0">
    <w:nsid w:val="1F2223A8"/>
    <w:multiLevelType w:val="multilevel"/>
    <w:tmpl w:val="2728A2BE"/>
    <w:lvl w:ilvl="0">
      <w:start w:val="1"/>
      <w:numFmt w:val="decimal"/>
      <w:lvlText w:val="%1"/>
      <w:lvlJc w:val="left"/>
      <w:pPr>
        <w:ind w:left="450" w:hanging="450"/>
      </w:pPr>
      <w:rPr>
        <w:rFonts w:hint="default"/>
      </w:rPr>
    </w:lvl>
    <w:lvl w:ilvl="1">
      <w:start w:val="3"/>
      <w:numFmt w:val="decimal"/>
      <w:lvlText w:val="%1.%2"/>
      <w:lvlJc w:val="left"/>
      <w:pPr>
        <w:ind w:left="990" w:hanging="450"/>
      </w:pPr>
      <w:rPr>
        <w:rFonts w:hint="default"/>
      </w:rPr>
    </w:lvl>
    <w:lvl w:ilvl="2">
      <w:start w:val="4"/>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abstractNum w:abstractNumId="20" w15:restartNumberingAfterBreak="0">
    <w:nsid w:val="2B755A26"/>
    <w:multiLevelType w:val="multilevel"/>
    <w:tmpl w:val="6AD619EC"/>
    <w:lvl w:ilvl="0">
      <w:start w:val="6"/>
      <w:numFmt w:val="decimal"/>
      <w:lvlText w:val="%1"/>
      <w:lvlJc w:val="left"/>
      <w:pPr>
        <w:ind w:left="1134" w:hanging="1134"/>
      </w:pPr>
      <w:rPr>
        <w:rFonts w:hint="default"/>
        <w:sz w:val="20"/>
        <w:szCs w:val="20"/>
      </w:rPr>
    </w:lvl>
    <w:lvl w:ilvl="1">
      <w:start w:val="1"/>
      <w:numFmt w:val="decimal"/>
      <w:lvlText w:val="6.%2"/>
      <w:lvlJc w:val="left"/>
      <w:pPr>
        <w:ind w:left="1134" w:hanging="1134"/>
      </w:pPr>
      <w:rPr>
        <w:rFonts w:ascii="Arial" w:hAnsi="Arial" w:cs="Arial" w:hint="default"/>
        <w:b w:val="0"/>
        <w:bCs/>
        <w:strike w:val="0"/>
      </w:rPr>
    </w:lvl>
    <w:lvl w:ilvl="2">
      <w:start w:val="1"/>
      <w:numFmt w:val="decimal"/>
      <w:lvlText w:val="%1.%2.%3"/>
      <w:lvlJc w:val="left"/>
      <w:pPr>
        <w:ind w:left="1134" w:hanging="1134"/>
      </w:pPr>
      <w:rPr>
        <w:rFonts w:hint="default"/>
      </w:rPr>
    </w:lvl>
    <w:lvl w:ilvl="3">
      <w:start w:val="1"/>
      <w:numFmt w:val="decimal"/>
      <w:lvlText w:val="%1.%2.%3.%4"/>
      <w:lvlJc w:val="left"/>
      <w:pPr>
        <w:ind w:left="1134" w:hanging="1134"/>
      </w:pPr>
      <w:rPr>
        <w:rFonts w:hint="default"/>
      </w:rPr>
    </w:lvl>
    <w:lvl w:ilvl="4">
      <w:start w:val="1"/>
      <w:numFmt w:val="decimal"/>
      <w:lvlText w:val="%1.%2.%3.%4.%5"/>
      <w:lvlJc w:val="left"/>
      <w:pPr>
        <w:ind w:left="1134" w:hanging="1134"/>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134" w:hanging="1134"/>
      </w:pPr>
      <w:rPr>
        <w:rFonts w:hint="default"/>
      </w:rPr>
    </w:lvl>
    <w:lvl w:ilvl="7">
      <w:start w:val="1"/>
      <w:numFmt w:val="decimal"/>
      <w:lvlText w:val="%1.%2.%3.%4.%5.%6.%7.%8"/>
      <w:lvlJc w:val="left"/>
      <w:pPr>
        <w:ind w:left="1134" w:hanging="1134"/>
      </w:pPr>
      <w:rPr>
        <w:rFonts w:hint="default"/>
      </w:rPr>
    </w:lvl>
    <w:lvl w:ilvl="8">
      <w:start w:val="1"/>
      <w:numFmt w:val="decimal"/>
      <w:lvlText w:val="%1.%2.%3.%4.%5.%6.%7.%8.%9"/>
      <w:lvlJc w:val="left"/>
      <w:pPr>
        <w:ind w:left="1134" w:hanging="1134"/>
      </w:pPr>
      <w:rPr>
        <w:rFonts w:hint="default"/>
      </w:rPr>
    </w:lvl>
  </w:abstractNum>
  <w:abstractNum w:abstractNumId="21" w15:restartNumberingAfterBreak="0">
    <w:nsid w:val="2C197A5A"/>
    <w:multiLevelType w:val="hybridMultilevel"/>
    <w:tmpl w:val="7E8405AA"/>
    <w:lvl w:ilvl="0" w:tplc="04160017">
      <w:start w:val="1"/>
      <w:numFmt w:val="lowerLetter"/>
      <w:lvlText w:val="%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2" w15:restartNumberingAfterBreak="0">
    <w:nsid w:val="2F395FB4"/>
    <w:multiLevelType w:val="multilevel"/>
    <w:tmpl w:val="81F07AD2"/>
    <w:lvl w:ilvl="0">
      <w:start w:val="11"/>
      <w:numFmt w:val="decimal"/>
      <w:lvlText w:val="%1"/>
      <w:lvlJc w:val="left"/>
      <w:pPr>
        <w:ind w:left="390" w:hanging="390"/>
      </w:pPr>
      <w:rPr>
        <w:rFonts w:hint="default"/>
      </w:rPr>
    </w:lvl>
    <w:lvl w:ilvl="1">
      <w:start w:val="1"/>
      <w:numFmt w:val="decimal"/>
      <w:lvlText w:val="%1.%2"/>
      <w:lvlJc w:val="left"/>
      <w:pPr>
        <w:ind w:left="390" w:hanging="390"/>
      </w:pPr>
      <w:rPr>
        <w:rFonts w:hint="default"/>
        <w:strike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2F7E261B"/>
    <w:multiLevelType w:val="hybridMultilevel"/>
    <w:tmpl w:val="8894384A"/>
    <w:lvl w:ilvl="0" w:tplc="AF944F7A">
      <w:start w:val="1"/>
      <w:numFmt w:val="lowerLetter"/>
      <w:lvlText w:val="%1)"/>
      <w:lvlJc w:val="left"/>
      <w:pPr>
        <w:ind w:left="1353" w:hanging="360"/>
      </w:pPr>
      <w:rPr>
        <w:rFonts w:hint="default"/>
      </w:rPr>
    </w:lvl>
    <w:lvl w:ilvl="1" w:tplc="04160019">
      <w:start w:val="1"/>
      <w:numFmt w:val="lowerLetter"/>
      <w:lvlText w:val="%2."/>
      <w:lvlJc w:val="left"/>
      <w:pPr>
        <w:ind w:left="2073" w:hanging="360"/>
      </w:pPr>
    </w:lvl>
    <w:lvl w:ilvl="2" w:tplc="0416001B" w:tentative="1">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24" w15:restartNumberingAfterBreak="0">
    <w:nsid w:val="2FF04632"/>
    <w:multiLevelType w:val="multilevel"/>
    <w:tmpl w:val="649C17F6"/>
    <w:lvl w:ilvl="0">
      <w:start w:val="1"/>
      <w:numFmt w:val="decimal"/>
      <w:lvlText w:val="%1."/>
      <w:lvlJc w:val="left"/>
      <w:pPr>
        <w:ind w:left="720" w:hanging="360"/>
      </w:pPr>
      <w:rPr>
        <w:b/>
        <w:bCs w:val="0"/>
      </w:rPr>
    </w:lvl>
    <w:lvl w:ilvl="1">
      <w:start w:val="1"/>
      <w:numFmt w:val="decimal"/>
      <w:isLgl/>
      <w:lvlText w:val="%1.%2"/>
      <w:lvlJc w:val="left"/>
      <w:pPr>
        <w:ind w:left="1490" w:hanging="1130"/>
      </w:pPr>
      <w:rPr>
        <w:rFonts w:hint="default"/>
      </w:rPr>
    </w:lvl>
    <w:lvl w:ilvl="2">
      <w:start w:val="1"/>
      <w:numFmt w:val="decimal"/>
      <w:isLgl/>
      <w:lvlText w:val="%1.%2.%3"/>
      <w:lvlJc w:val="left"/>
      <w:pPr>
        <w:ind w:left="1490" w:hanging="1130"/>
      </w:pPr>
      <w:rPr>
        <w:rFonts w:hint="default"/>
        <w:b w:val="0"/>
        <w:bCs w:val="0"/>
      </w:rPr>
    </w:lvl>
    <w:lvl w:ilvl="3">
      <w:start w:val="1"/>
      <w:numFmt w:val="decimal"/>
      <w:isLgl/>
      <w:lvlText w:val="%1.%2.%3.%4"/>
      <w:lvlJc w:val="left"/>
      <w:pPr>
        <w:ind w:left="1272" w:hanging="1130"/>
      </w:pPr>
      <w:rPr>
        <w:rFonts w:hint="default"/>
        <w:color w:val="000000" w:themeColor="text1"/>
      </w:rPr>
    </w:lvl>
    <w:lvl w:ilvl="4">
      <w:start w:val="1"/>
      <w:numFmt w:val="decimal"/>
      <w:isLgl/>
      <w:lvlText w:val="%1.%2.%3.%4.%5"/>
      <w:lvlJc w:val="left"/>
      <w:pPr>
        <w:ind w:left="1490" w:hanging="1130"/>
      </w:pPr>
      <w:rPr>
        <w:rFonts w:hint="default"/>
      </w:rPr>
    </w:lvl>
    <w:lvl w:ilvl="5">
      <w:start w:val="1"/>
      <w:numFmt w:val="decimal"/>
      <w:isLgl/>
      <w:lvlText w:val="%1.%2.%3.%4.%5.%6"/>
      <w:lvlJc w:val="left"/>
      <w:pPr>
        <w:ind w:left="1490" w:hanging="1130"/>
      </w:pPr>
      <w:rPr>
        <w:rFonts w:hint="default"/>
      </w:rPr>
    </w:lvl>
    <w:lvl w:ilvl="6">
      <w:start w:val="1"/>
      <w:numFmt w:val="decimal"/>
      <w:isLgl/>
      <w:lvlText w:val="%1.%2.%3.%4.%5.%6.%7"/>
      <w:lvlJc w:val="left"/>
      <w:pPr>
        <w:ind w:left="1490" w:hanging="113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5" w15:restartNumberingAfterBreak="0">
    <w:nsid w:val="30625FD2"/>
    <w:multiLevelType w:val="hybridMultilevel"/>
    <w:tmpl w:val="E3DE6F96"/>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26" w15:restartNumberingAfterBreak="0">
    <w:nsid w:val="34637BE0"/>
    <w:multiLevelType w:val="multilevel"/>
    <w:tmpl w:val="6E44ADEC"/>
    <w:lvl w:ilvl="0">
      <w:start w:val="1"/>
      <w:numFmt w:val="none"/>
      <w:lvlText w:val="1"/>
      <w:lvlJc w:val="left"/>
      <w:pPr>
        <w:ind w:left="360" w:hanging="360"/>
      </w:pPr>
      <w:rPr>
        <w:rFonts w:hint="default"/>
      </w:rPr>
    </w:lvl>
    <w:lvl w:ilvl="1">
      <w:start w:val="1"/>
      <w:numFmt w:val="lowerLetter"/>
      <w:lvlText w:val="%2)"/>
      <w:lvlJc w:val="left"/>
      <w:pPr>
        <w:ind w:left="720" w:hanging="360"/>
      </w:pPr>
      <w:rPr>
        <w:rFonts w:hint="default"/>
      </w:rPr>
    </w:lvl>
    <w:lvl w:ilvl="2">
      <w:start w:val="3"/>
      <w:numFmt w:val="decimal"/>
      <w:pStyle w:val="PargrafodaLista1"/>
      <w:lvlText w:val="%3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 w15:restartNumberingAfterBreak="0">
    <w:nsid w:val="34B65974"/>
    <w:multiLevelType w:val="hybridMultilevel"/>
    <w:tmpl w:val="17A46BE2"/>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28" w15:restartNumberingAfterBreak="0">
    <w:nsid w:val="351930DB"/>
    <w:multiLevelType w:val="hybridMultilevel"/>
    <w:tmpl w:val="A078B1A0"/>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29" w15:restartNumberingAfterBreak="0">
    <w:nsid w:val="363679E9"/>
    <w:multiLevelType w:val="hybridMultilevel"/>
    <w:tmpl w:val="3760C976"/>
    <w:lvl w:ilvl="0" w:tplc="04160017">
      <w:start w:val="1"/>
      <w:numFmt w:val="lowerLetter"/>
      <w:lvlText w:val="%1)"/>
      <w:lvlJc w:val="left"/>
      <w:pPr>
        <w:ind w:left="1069" w:hanging="360"/>
      </w:pPr>
      <w:rPr>
        <w:rFonts w:hint="default"/>
      </w:rPr>
    </w:lvl>
    <w:lvl w:ilvl="1" w:tplc="FFFFFFFF" w:tentative="1">
      <w:start w:val="1"/>
      <w:numFmt w:val="lowerLetter"/>
      <w:lvlText w:val="%2."/>
      <w:lvlJc w:val="left"/>
      <w:pPr>
        <w:ind w:left="1789" w:hanging="360"/>
      </w:pPr>
    </w:lvl>
    <w:lvl w:ilvl="2" w:tplc="FFFFFFFF" w:tentative="1">
      <w:start w:val="1"/>
      <w:numFmt w:val="lowerRoman"/>
      <w:lvlText w:val="%3."/>
      <w:lvlJc w:val="right"/>
      <w:pPr>
        <w:ind w:left="2509" w:hanging="180"/>
      </w:pPr>
    </w:lvl>
    <w:lvl w:ilvl="3" w:tplc="FFFFFFFF" w:tentative="1">
      <w:start w:val="1"/>
      <w:numFmt w:val="decimal"/>
      <w:lvlText w:val="%4."/>
      <w:lvlJc w:val="left"/>
      <w:pPr>
        <w:ind w:left="3229" w:hanging="360"/>
      </w:pPr>
    </w:lvl>
    <w:lvl w:ilvl="4" w:tplc="FFFFFFFF" w:tentative="1">
      <w:start w:val="1"/>
      <w:numFmt w:val="lowerLetter"/>
      <w:lvlText w:val="%5."/>
      <w:lvlJc w:val="left"/>
      <w:pPr>
        <w:ind w:left="3949" w:hanging="360"/>
      </w:pPr>
    </w:lvl>
    <w:lvl w:ilvl="5" w:tplc="FFFFFFFF" w:tentative="1">
      <w:start w:val="1"/>
      <w:numFmt w:val="lowerRoman"/>
      <w:lvlText w:val="%6."/>
      <w:lvlJc w:val="right"/>
      <w:pPr>
        <w:ind w:left="4669" w:hanging="180"/>
      </w:pPr>
    </w:lvl>
    <w:lvl w:ilvl="6" w:tplc="FFFFFFFF" w:tentative="1">
      <w:start w:val="1"/>
      <w:numFmt w:val="decimal"/>
      <w:lvlText w:val="%7."/>
      <w:lvlJc w:val="left"/>
      <w:pPr>
        <w:ind w:left="5389" w:hanging="360"/>
      </w:pPr>
    </w:lvl>
    <w:lvl w:ilvl="7" w:tplc="FFFFFFFF" w:tentative="1">
      <w:start w:val="1"/>
      <w:numFmt w:val="lowerLetter"/>
      <w:lvlText w:val="%8."/>
      <w:lvlJc w:val="left"/>
      <w:pPr>
        <w:ind w:left="6109" w:hanging="360"/>
      </w:pPr>
    </w:lvl>
    <w:lvl w:ilvl="8" w:tplc="FFFFFFFF" w:tentative="1">
      <w:start w:val="1"/>
      <w:numFmt w:val="lowerRoman"/>
      <w:lvlText w:val="%9."/>
      <w:lvlJc w:val="right"/>
      <w:pPr>
        <w:ind w:left="6829" w:hanging="180"/>
      </w:pPr>
    </w:lvl>
  </w:abstractNum>
  <w:abstractNum w:abstractNumId="30" w15:restartNumberingAfterBreak="0">
    <w:nsid w:val="3DC908B5"/>
    <w:multiLevelType w:val="hybridMultilevel"/>
    <w:tmpl w:val="C6E284DE"/>
    <w:lvl w:ilvl="0" w:tplc="04687942">
      <w:start w:val="6"/>
      <w:numFmt w:val="upperRoman"/>
      <w:lvlText w:val="%1."/>
      <w:lvlJc w:val="left"/>
      <w:pPr>
        <w:tabs>
          <w:tab w:val="num" w:pos="1854"/>
        </w:tabs>
        <w:ind w:left="1854" w:hanging="720"/>
      </w:pPr>
      <w:rPr>
        <w:rFonts w:cs="Times New Roman" w:hint="default"/>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31" w15:restartNumberingAfterBreak="0">
    <w:nsid w:val="3E4A4F8E"/>
    <w:multiLevelType w:val="multilevel"/>
    <w:tmpl w:val="2E62B0D6"/>
    <w:lvl w:ilvl="0">
      <w:start w:val="7"/>
      <w:numFmt w:val="decimal"/>
      <w:lvlText w:val="%1"/>
      <w:lvlJc w:val="left"/>
      <w:pPr>
        <w:ind w:left="360" w:hanging="360"/>
      </w:pPr>
      <w:rPr>
        <w:rFonts w:hint="default"/>
        <w:b/>
        <w:bCs/>
        <w:sz w:val="20"/>
        <w:szCs w:val="20"/>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43AD1575"/>
    <w:multiLevelType w:val="multilevel"/>
    <w:tmpl w:val="56686DA2"/>
    <w:lvl w:ilvl="0">
      <w:start w:val="6"/>
      <w:numFmt w:val="decimal"/>
      <w:lvlText w:val="%1"/>
      <w:lvlJc w:val="left"/>
      <w:pPr>
        <w:ind w:left="450" w:hanging="450"/>
      </w:pPr>
      <w:rPr>
        <w:rFonts w:hint="default"/>
        <w:sz w:val="20"/>
        <w:szCs w:val="20"/>
      </w:rPr>
    </w:lvl>
    <w:lvl w:ilvl="1">
      <w:start w:val="1"/>
      <w:numFmt w:val="decimal"/>
      <w:lvlText w:val="%1.%2"/>
      <w:lvlJc w:val="left"/>
      <w:pPr>
        <w:ind w:left="450" w:hanging="450"/>
      </w:pPr>
      <w:rPr>
        <w:rFonts w:ascii="Arial" w:hAnsi="Arial" w:cs="Arial" w:hint="default"/>
        <w:b w:val="0"/>
        <w:bCs/>
        <w:strike w:val="0"/>
      </w:rPr>
    </w:lvl>
    <w:lvl w:ilvl="2">
      <w:start w:val="1"/>
      <w:numFmt w:val="lowerLetter"/>
      <w:lvlText w:val="%3)"/>
      <w:lvlJc w:val="left"/>
      <w:pPr>
        <w:ind w:left="360" w:hanging="360"/>
      </w:p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48216875"/>
    <w:multiLevelType w:val="hybridMultilevel"/>
    <w:tmpl w:val="2E2EE434"/>
    <w:lvl w:ilvl="0" w:tplc="04160013">
      <w:start w:val="1"/>
      <w:numFmt w:val="upperRoman"/>
      <w:lvlText w:val="%1."/>
      <w:lvlJc w:val="right"/>
      <w:pPr>
        <w:ind w:left="1602" w:hanging="360"/>
      </w:pPr>
    </w:lvl>
    <w:lvl w:ilvl="1" w:tplc="04160019">
      <w:start w:val="1"/>
      <w:numFmt w:val="lowerLetter"/>
      <w:lvlText w:val="%2."/>
      <w:lvlJc w:val="left"/>
      <w:pPr>
        <w:ind w:left="2322" w:hanging="360"/>
      </w:pPr>
    </w:lvl>
    <w:lvl w:ilvl="2" w:tplc="0416001B">
      <w:start w:val="1"/>
      <w:numFmt w:val="lowerRoman"/>
      <w:lvlText w:val="%3."/>
      <w:lvlJc w:val="right"/>
      <w:pPr>
        <w:ind w:left="3042" w:hanging="180"/>
      </w:pPr>
    </w:lvl>
    <w:lvl w:ilvl="3" w:tplc="0416000F">
      <w:start w:val="1"/>
      <w:numFmt w:val="decimal"/>
      <w:lvlText w:val="%4."/>
      <w:lvlJc w:val="left"/>
      <w:pPr>
        <w:ind w:left="3762" w:hanging="360"/>
      </w:pPr>
    </w:lvl>
    <w:lvl w:ilvl="4" w:tplc="04160019">
      <w:start w:val="1"/>
      <w:numFmt w:val="lowerLetter"/>
      <w:lvlText w:val="%5."/>
      <w:lvlJc w:val="left"/>
      <w:pPr>
        <w:ind w:left="4482" w:hanging="360"/>
      </w:pPr>
    </w:lvl>
    <w:lvl w:ilvl="5" w:tplc="0416001B">
      <w:start w:val="1"/>
      <w:numFmt w:val="lowerRoman"/>
      <w:lvlText w:val="%6."/>
      <w:lvlJc w:val="right"/>
      <w:pPr>
        <w:ind w:left="5202" w:hanging="180"/>
      </w:pPr>
    </w:lvl>
    <w:lvl w:ilvl="6" w:tplc="0416000F">
      <w:start w:val="1"/>
      <w:numFmt w:val="decimal"/>
      <w:lvlText w:val="%7."/>
      <w:lvlJc w:val="left"/>
      <w:pPr>
        <w:ind w:left="5922" w:hanging="360"/>
      </w:pPr>
    </w:lvl>
    <w:lvl w:ilvl="7" w:tplc="04160019">
      <w:start w:val="1"/>
      <w:numFmt w:val="lowerLetter"/>
      <w:lvlText w:val="%8."/>
      <w:lvlJc w:val="left"/>
      <w:pPr>
        <w:ind w:left="6642" w:hanging="360"/>
      </w:pPr>
    </w:lvl>
    <w:lvl w:ilvl="8" w:tplc="0416001B">
      <w:start w:val="1"/>
      <w:numFmt w:val="lowerRoman"/>
      <w:lvlText w:val="%9."/>
      <w:lvlJc w:val="right"/>
      <w:pPr>
        <w:ind w:left="7362" w:hanging="180"/>
      </w:pPr>
    </w:lvl>
  </w:abstractNum>
  <w:abstractNum w:abstractNumId="34" w15:restartNumberingAfterBreak="0">
    <w:nsid w:val="49655E8C"/>
    <w:multiLevelType w:val="hybridMultilevel"/>
    <w:tmpl w:val="4F9C9A02"/>
    <w:lvl w:ilvl="0" w:tplc="9F8C6814">
      <w:start w:val="1"/>
      <w:numFmt w:val="upperRoman"/>
      <w:lvlText w:val="%1."/>
      <w:lvlJc w:val="left"/>
      <w:pPr>
        <w:tabs>
          <w:tab w:val="num" w:pos="1854"/>
        </w:tabs>
        <w:ind w:left="1854" w:hanging="720"/>
      </w:pPr>
      <w:rPr>
        <w:rFonts w:cs="Times New Roman" w:hint="default"/>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tentative="1">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35" w15:restartNumberingAfterBreak="0">
    <w:nsid w:val="49753EFB"/>
    <w:multiLevelType w:val="hybridMultilevel"/>
    <w:tmpl w:val="AF4EC876"/>
    <w:lvl w:ilvl="0" w:tplc="04160019">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6" w15:restartNumberingAfterBreak="0">
    <w:nsid w:val="4A3A59FD"/>
    <w:multiLevelType w:val="hybridMultilevel"/>
    <w:tmpl w:val="2F3EE31E"/>
    <w:lvl w:ilvl="0" w:tplc="04160013">
      <w:start w:val="1"/>
      <w:numFmt w:val="upperRoman"/>
      <w:lvlText w:val="%1."/>
      <w:lvlJc w:val="right"/>
      <w:pPr>
        <w:ind w:left="2160" w:hanging="360"/>
      </w:pPr>
    </w:lvl>
    <w:lvl w:ilvl="1" w:tplc="04160019">
      <w:start w:val="1"/>
      <w:numFmt w:val="lowerLetter"/>
      <w:lvlText w:val="%2."/>
      <w:lvlJc w:val="left"/>
      <w:pPr>
        <w:ind w:left="2880" w:hanging="360"/>
      </w:pPr>
    </w:lvl>
    <w:lvl w:ilvl="2" w:tplc="0416001B">
      <w:start w:val="1"/>
      <w:numFmt w:val="lowerRoman"/>
      <w:lvlText w:val="%3."/>
      <w:lvlJc w:val="right"/>
      <w:pPr>
        <w:ind w:left="3600" w:hanging="180"/>
      </w:pPr>
    </w:lvl>
    <w:lvl w:ilvl="3" w:tplc="0416000F">
      <w:start w:val="1"/>
      <w:numFmt w:val="decimal"/>
      <w:lvlText w:val="%4."/>
      <w:lvlJc w:val="left"/>
      <w:pPr>
        <w:ind w:left="4320" w:hanging="360"/>
      </w:pPr>
    </w:lvl>
    <w:lvl w:ilvl="4" w:tplc="04160019">
      <w:start w:val="1"/>
      <w:numFmt w:val="lowerLetter"/>
      <w:lvlText w:val="%5."/>
      <w:lvlJc w:val="left"/>
      <w:pPr>
        <w:ind w:left="5040" w:hanging="360"/>
      </w:pPr>
    </w:lvl>
    <w:lvl w:ilvl="5" w:tplc="0416001B">
      <w:start w:val="1"/>
      <w:numFmt w:val="lowerRoman"/>
      <w:lvlText w:val="%6."/>
      <w:lvlJc w:val="right"/>
      <w:pPr>
        <w:ind w:left="5760" w:hanging="180"/>
      </w:pPr>
    </w:lvl>
    <w:lvl w:ilvl="6" w:tplc="0416000F">
      <w:start w:val="1"/>
      <w:numFmt w:val="decimal"/>
      <w:lvlText w:val="%7."/>
      <w:lvlJc w:val="left"/>
      <w:pPr>
        <w:ind w:left="6480" w:hanging="360"/>
      </w:pPr>
    </w:lvl>
    <w:lvl w:ilvl="7" w:tplc="04160019">
      <w:start w:val="1"/>
      <w:numFmt w:val="lowerLetter"/>
      <w:lvlText w:val="%8."/>
      <w:lvlJc w:val="left"/>
      <w:pPr>
        <w:ind w:left="7200" w:hanging="360"/>
      </w:pPr>
    </w:lvl>
    <w:lvl w:ilvl="8" w:tplc="0416001B">
      <w:start w:val="1"/>
      <w:numFmt w:val="lowerRoman"/>
      <w:lvlText w:val="%9."/>
      <w:lvlJc w:val="right"/>
      <w:pPr>
        <w:ind w:left="7920" w:hanging="180"/>
      </w:pPr>
    </w:lvl>
  </w:abstractNum>
  <w:abstractNum w:abstractNumId="37" w15:restartNumberingAfterBreak="0">
    <w:nsid w:val="4B37380E"/>
    <w:multiLevelType w:val="hybridMultilevel"/>
    <w:tmpl w:val="A5BA7334"/>
    <w:lvl w:ilvl="0" w:tplc="2AFEBDF8">
      <w:start w:val="1"/>
      <w:numFmt w:val="lowerLetter"/>
      <w:lvlText w:val="%1)"/>
      <w:lvlJc w:val="left"/>
      <w:pPr>
        <w:ind w:left="1080" w:hanging="360"/>
      </w:pPr>
      <w:rPr>
        <w:rFonts w:hint="default"/>
        <w:b w:val="0"/>
        <w:bCs w:val="0"/>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38" w15:restartNumberingAfterBreak="0">
    <w:nsid w:val="52B81EB8"/>
    <w:multiLevelType w:val="hybridMultilevel"/>
    <w:tmpl w:val="28FA83F4"/>
    <w:lvl w:ilvl="0" w:tplc="F182CE86">
      <w:start w:val="1"/>
      <w:numFmt w:val="lowerLetter"/>
      <w:lvlText w:val="%1)"/>
      <w:lvlJc w:val="left"/>
      <w:pPr>
        <w:ind w:left="1353" w:hanging="360"/>
      </w:pPr>
    </w:lvl>
    <w:lvl w:ilvl="1" w:tplc="0416001B">
      <w:start w:val="1"/>
      <w:numFmt w:val="lowerRoman"/>
      <w:lvlText w:val="%2."/>
      <w:lvlJc w:val="right"/>
      <w:pPr>
        <w:ind w:left="2073" w:hanging="360"/>
      </w:pPr>
    </w:lvl>
    <w:lvl w:ilvl="2" w:tplc="0416001B" w:tentative="1">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39" w15:restartNumberingAfterBreak="0">
    <w:nsid w:val="56F961EF"/>
    <w:multiLevelType w:val="hybridMultilevel"/>
    <w:tmpl w:val="29C265B2"/>
    <w:lvl w:ilvl="0" w:tplc="FFFFFFFF">
      <w:start w:val="1"/>
      <w:numFmt w:val="lowerLetter"/>
      <w:lvlText w:val="%1."/>
      <w:lvlJc w:val="left"/>
      <w:pPr>
        <w:ind w:left="720" w:hanging="360"/>
      </w:pPr>
      <w:rPr>
        <w:rFonts w:hint="default"/>
      </w:rPr>
    </w:lvl>
    <w:lvl w:ilvl="1" w:tplc="04160017">
      <w:start w:val="1"/>
      <w:numFmt w:val="lowerLetter"/>
      <w:lvlText w:val="%2)"/>
      <w:lvlJc w:val="left"/>
      <w:pPr>
        <w:ind w:left="72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585A3DB5"/>
    <w:multiLevelType w:val="multilevel"/>
    <w:tmpl w:val="94285866"/>
    <w:lvl w:ilvl="0">
      <w:start w:val="1"/>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 w15:restartNumberingAfterBreak="0">
    <w:nsid w:val="58F451ED"/>
    <w:multiLevelType w:val="hybridMultilevel"/>
    <w:tmpl w:val="5456EBE0"/>
    <w:lvl w:ilvl="0" w:tplc="ACD4C4A4">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tentative="1">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42" w15:restartNumberingAfterBreak="0">
    <w:nsid w:val="59C23932"/>
    <w:multiLevelType w:val="multilevel"/>
    <w:tmpl w:val="4B7087EC"/>
    <w:lvl w:ilvl="0">
      <w:start w:val="4"/>
      <w:numFmt w:val="decimal"/>
      <w:lvlText w:val="%1."/>
      <w:lvlJc w:val="left"/>
      <w:pPr>
        <w:ind w:left="1134" w:hanging="777"/>
      </w:pPr>
      <w:rPr>
        <w:rFonts w:hint="default"/>
        <w:b/>
        <w:bCs w:val="0"/>
        <w:sz w:val="20"/>
        <w:szCs w:val="20"/>
      </w:rPr>
    </w:lvl>
    <w:lvl w:ilvl="1">
      <w:start w:val="1"/>
      <w:numFmt w:val="decimal"/>
      <w:isLgl/>
      <w:lvlText w:val="%1.%2"/>
      <w:lvlJc w:val="left"/>
      <w:pPr>
        <w:ind w:left="1134" w:hanging="777"/>
      </w:pPr>
      <w:rPr>
        <w:rFonts w:ascii="Arial" w:hAnsi="Arial" w:cs="Arial" w:hint="default"/>
        <w:b w:val="0"/>
        <w:bCs w:val="0"/>
        <w:strike w:val="0"/>
      </w:rPr>
    </w:lvl>
    <w:lvl w:ilvl="2">
      <w:start w:val="1"/>
      <w:numFmt w:val="decimal"/>
      <w:isLgl/>
      <w:lvlText w:val="%1.%2.%3"/>
      <w:lvlJc w:val="left"/>
      <w:pPr>
        <w:ind w:left="1134" w:hanging="777"/>
      </w:pPr>
      <w:rPr>
        <w:rFonts w:hint="default"/>
      </w:rPr>
    </w:lvl>
    <w:lvl w:ilvl="3">
      <w:start w:val="1"/>
      <w:numFmt w:val="decimal"/>
      <w:isLgl/>
      <w:lvlText w:val="%1.%2.%3.%4"/>
      <w:lvlJc w:val="left"/>
      <w:pPr>
        <w:ind w:left="1134" w:hanging="777"/>
      </w:pPr>
      <w:rPr>
        <w:rFonts w:hint="default"/>
        <w:color w:val="auto"/>
      </w:rPr>
    </w:lvl>
    <w:lvl w:ilvl="4">
      <w:start w:val="1"/>
      <w:numFmt w:val="decimal"/>
      <w:isLgl/>
      <w:lvlText w:val="%1.%2.%3.%4.%5"/>
      <w:lvlJc w:val="left"/>
      <w:pPr>
        <w:ind w:left="1134" w:hanging="777"/>
      </w:pPr>
      <w:rPr>
        <w:rFonts w:hint="default"/>
      </w:rPr>
    </w:lvl>
    <w:lvl w:ilvl="5">
      <w:start w:val="1"/>
      <w:numFmt w:val="decimal"/>
      <w:isLgl/>
      <w:lvlText w:val="%1.%2.%3.%4.%5.%6"/>
      <w:lvlJc w:val="left"/>
      <w:pPr>
        <w:ind w:left="1134" w:hanging="777"/>
      </w:pPr>
      <w:rPr>
        <w:rFonts w:hint="default"/>
      </w:rPr>
    </w:lvl>
    <w:lvl w:ilvl="6">
      <w:start w:val="1"/>
      <w:numFmt w:val="decimal"/>
      <w:isLgl/>
      <w:lvlText w:val="%1.%2.%3.%4.%5.%6.%7"/>
      <w:lvlJc w:val="left"/>
      <w:pPr>
        <w:ind w:left="1134" w:hanging="777"/>
      </w:pPr>
      <w:rPr>
        <w:rFonts w:hint="default"/>
      </w:rPr>
    </w:lvl>
    <w:lvl w:ilvl="7">
      <w:start w:val="1"/>
      <w:numFmt w:val="decimal"/>
      <w:isLgl/>
      <w:lvlText w:val="%1.%2.%3.%4.%5.%6.%7.%8"/>
      <w:lvlJc w:val="left"/>
      <w:pPr>
        <w:ind w:left="1134" w:hanging="777"/>
      </w:pPr>
      <w:rPr>
        <w:rFonts w:hint="default"/>
      </w:rPr>
    </w:lvl>
    <w:lvl w:ilvl="8">
      <w:start w:val="1"/>
      <w:numFmt w:val="decimal"/>
      <w:isLgl/>
      <w:lvlText w:val="%1.%2.%3.%4.%5.%6.%7.%8.%9"/>
      <w:lvlJc w:val="left"/>
      <w:pPr>
        <w:ind w:left="1134" w:hanging="777"/>
      </w:pPr>
      <w:rPr>
        <w:rFonts w:hint="default"/>
      </w:rPr>
    </w:lvl>
  </w:abstractNum>
  <w:abstractNum w:abstractNumId="43" w15:restartNumberingAfterBreak="0">
    <w:nsid w:val="5E6E6D7B"/>
    <w:multiLevelType w:val="hybridMultilevel"/>
    <w:tmpl w:val="2EF00718"/>
    <w:lvl w:ilvl="0" w:tplc="FFFFFFFF">
      <w:start w:val="1"/>
      <w:numFmt w:val="lowerLetter"/>
      <w:lvlText w:val="%1)"/>
      <w:lvlJc w:val="left"/>
      <w:pPr>
        <w:ind w:left="1713" w:hanging="360"/>
      </w:pPr>
    </w:lvl>
    <w:lvl w:ilvl="1" w:tplc="FFFFFFFF" w:tentative="1">
      <w:start w:val="1"/>
      <w:numFmt w:val="lowerLetter"/>
      <w:lvlText w:val="%2."/>
      <w:lvlJc w:val="left"/>
      <w:pPr>
        <w:ind w:left="2433" w:hanging="360"/>
      </w:pPr>
    </w:lvl>
    <w:lvl w:ilvl="2" w:tplc="04160017">
      <w:start w:val="1"/>
      <w:numFmt w:val="lowerLetter"/>
      <w:lvlText w:val="%3)"/>
      <w:lvlJc w:val="left"/>
      <w:pPr>
        <w:ind w:left="720" w:hanging="360"/>
      </w:pPr>
    </w:lvl>
    <w:lvl w:ilvl="3" w:tplc="FFFFFFFF" w:tentative="1">
      <w:start w:val="1"/>
      <w:numFmt w:val="decimal"/>
      <w:lvlText w:val="%4."/>
      <w:lvlJc w:val="left"/>
      <w:pPr>
        <w:ind w:left="3873" w:hanging="360"/>
      </w:pPr>
    </w:lvl>
    <w:lvl w:ilvl="4" w:tplc="FFFFFFFF" w:tentative="1">
      <w:start w:val="1"/>
      <w:numFmt w:val="lowerLetter"/>
      <w:lvlText w:val="%5."/>
      <w:lvlJc w:val="left"/>
      <w:pPr>
        <w:ind w:left="4593" w:hanging="360"/>
      </w:pPr>
    </w:lvl>
    <w:lvl w:ilvl="5" w:tplc="FFFFFFFF" w:tentative="1">
      <w:start w:val="1"/>
      <w:numFmt w:val="lowerRoman"/>
      <w:lvlText w:val="%6."/>
      <w:lvlJc w:val="right"/>
      <w:pPr>
        <w:ind w:left="5313" w:hanging="180"/>
      </w:pPr>
    </w:lvl>
    <w:lvl w:ilvl="6" w:tplc="FFFFFFFF" w:tentative="1">
      <w:start w:val="1"/>
      <w:numFmt w:val="decimal"/>
      <w:lvlText w:val="%7."/>
      <w:lvlJc w:val="left"/>
      <w:pPr>
        <w:ind w:left="6033" w:hanging="360"/>
      </w:pPr>
    </w:lvl>
    <w:lvl w:ilvl="7" w:tplc="FFFFFFFF" w:tentative="1">
      <w:start w:val="1"/>
      <w:numFmt w:val="lowerLetter"/>
      <w:lvlText w:val="%8."/>
      <w:lvlJc w:val="left"/>
      <w:pPr>
        <w:ind w:left="6753" w:hanging="360"/>
      </w:pPr>
    </w:lvl>
    <w:lvl w:ilvl="8" w:tplc="FFFFFFFF" w:tentative="1">
      <w:start w:val="1"/>
      <w:numFmt w:val="lowerRoman"/>
      <w:lvlText w:val="%9."/>
      <w:lvlJc w:val="right"/>
      <w:pPr>
        <w:ind w:left="7473" w:hanging="180"/>
      </w:pPr>
    </w:lvl>
  </w:abstractNum>
  <w:abstractNum w:abstractNumId="44" w15:restartNumberingAfterBreak="0">
    <w:nsid w:val="63A61666"/>
    <w:multiLevelType w:val="hybridMultilevel"/>
    <w:tmpl w:val="B8DA1CEE"/>
    <w:lvl w:ilvl="0" w:tplc="AB1A6FD4">
      <w:start w:val="1"/>
      <w:numFmt w:val="upperRoman"/>
      <w:lvlText w:val="%1."/>
      <w:lvlJc w:val="left"/>
      <w:pPr>
        <w:ind w:left="1713" w:hanging="720"/>
      </w:pPr>
      <w:rPr>
        <w:rFonts w:hint="default"/>
      </w:rPr>
    </w:lvl>
    <w:lvl w:ilvl="1" w:tplc="04160019" w:tentative="1">
      <w:start w:val="1"/>
      <w:numFmt w:val="lowerLetter"/>
      <w:lvlText w:val="%2."/>
      <w:lvlJc w:val="left"/>
      <w:pPr>
        <w:ind w:left="2073" w:hanging="360"/>
      </w:pPr>
    </w:lvl>
    <w:lvl w:ilvl="2" w:tplc="0416001B">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45" w15:restartNumberingAfterBreak="0">
    <w:nsid w:val="66005302"/>
    <w:multiLevelType w:val="hybridMultilevel"/>
    <w:tmpl w:val="96083596"/>
    <w:lvl w:ilvl="0" w:tplc="173CC4FE">
      <w:start w:val="1"/>
      <w:numFmt w:val="bullet"/>
      <w:lvlText w:val=""/>
      <w:lvlJc w:val="left"/>
      <w:pPr>
        <w:tabs>
          <w:tab w:val="num" w:pos="1495"/>
        </w:tabs>
        <w:ind w:left="1495"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46" w15:restartNumberingAfterBreak="0">
    <w:nsid w:val="67502679"/>
    <w:multiLevelType w:val="hybridMultilevel"/>
    <w:tmpl w:val="0BF2C388"/>
    <w:lvl w:ilvl="0" w:tplc="B9DA89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47" w15:restartNumberingAfterBreak="0">
    <w:nsid w:val="6CE3195F"/>
    <w:multiLevelType w:val="multilevel"/>
    <w:tmpl w:val="EA9262C0"/>
    <w:lvl w:ilvl="0">
      <w:start w:val="13"/>
      <w:numFmt w:val="decimal"/>
      <w:lvlText w:val="%1"/>
      <w:lvlJc w:val="left"/>
      <w:pPr>
        <w:ind w:left="390" w:hanging="390"/>
      </w:pPr>
      <w:rPr>
        <w:rFonts w:hint="default"/>
      </w:rPr>
    </w:lvl>
    <w:lvl w:ilvl="1">
      <w:start w:val="1"/>
      <w:numFmt w:val="decimal"/>
      <w:lvlText w:val="%1.%2"/>
      <w:lvlJc w:val="left"/>
      <w:pPr>
        <w:ind w:left="958" w:hanging="390"/>
      </w:pPr>
      <w:rPr>
        <w:rFonts w:hint="default"/>
      </w:rPr>
    </w:lvl>
    <w:lvl w:ilvl="2">
      <w:start w:val="1"/>
      <w:numFmt w:val="decimal"/>
      <w:lvlText w:val="%1.%2.%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416" w:hanging="1440"/>
      </w:pPr>
      <w:rPr>
        <w:rFonts w:hint="default"/>
      </w:rPr>
    </w:lvl>
    <w:lvl w:ilvl="8">
      <w:start w:val="1"/>
      <w:numFmt w:val="decimal"/>
      <w:lvlText w:val="%1.%2.%3.%4.%5.%6.%7.%8.%9"/>
      <w:lvlJc w:val="left"/>
      <w:pPr>
        <w:ind w:left="6344" w:hanging="1800"/>
      </w:pPr>
      <w:rPr>
        <w:rFonts w:hint="default"/>
      </w:rPr>
    </w:lvl>
  </w:abstractNum>
  <w:abstractNum w:abstractNumId="48" w15:restartNumberingAfterBreak="0">
    <w:nsid w:val="6D4361FF"/>
    <w:multiLevelType w:val="hybridMultilevel"/>
    <w:tmpl w:val="D48CAB50"/>
    <w:lvl w:ilvl="0" w:tplc="963E7008">
      <w:start w:val="1"/>
      <w:numFmt w:val="bullet"/>
      <w:lvlText w:val=""/>
      <w:lvlJc w:val="left"/>
      <w:pPr>
        <w:tabs>
          <w:tab w:val="num" w:pos="1440"/>
        </w:tabs>
        <w:ind w:left="1440" w:hanging="360"/>
      </w:pPr>
      <w:rPr>
        <w:rFonts w:ascii="Wingdings" w:hAnsi="Wingdings" w:hint="default"/>
        <w:b w:val="0"/>
        <w:i w:val="0"/>
        <w:color w:val="auto"/>
        <w:sz w:val="20"/>
        <w:u w:color="000080"/>
      </w:rPr>
    </w:lvl>
    <w:lvl w:ilvl="1" w:tplc="04160003" w:tentative="1">
      <w:start w:val="1"/>
      <w:numFmt w:val="bullet"/>
      <w:lvlText w:val="o"/>
      <w:lvlJc w:val="left"/>
      <w:pPr>
        <w:tabs>
          <w:tab w:val="num" w:pos="1620"/>
        </w:tabs>
        <w:ind w:left="1620" w:hanging="360"/>
      </w:pPr>
      <w:rPr>
        <w:rFonts w:ascii="Courier New" w:hAnsi="Courier New" w:hint="default"/>
      </w:rPr>
    </w:lvl>
    <w:lvl w:ilvl="2" w:tplc="04160005">
      <w:start w:val="1"/>
      <w:numFmt w:val="bullet"/>
      <w:lvlText w:val=""/>
      <w:lvlJc w:val="left"/>
      <w:pPr>
        <w:tabs>
          <w:tab w:val="num" w:pos="2340"/>
        </w:tabs>
        <w:ind w:left="2340" w:hanging="360"/>
      </w:pPr>
      <w:rPr>
        <w:rFonts w:ascii="Wingdings" w:hAnsi="Wingdings" w:hint="default"/>
      </w:rPr>
    </w:lvl>
    <w:lvl w:ilvl="3" w:tplc="04160001" w:tentative="1">
      <w:start w:val="1"/>
      <w:numFmt w:val="bullet"/>
      <w:lvlText w:val=""/>
      <w:lvlJc w:val="left"/>
      <w:pPr>
        <w:tabs>
          <w:tab w:val="num" w:pos="3060"/>
        </w:tabs>
        <w:ind w:left="3060" w:hanging="360"/>
      </w:pPr>
      <w:rPr>
        <w:rFonts w:ascii="Symbol" w:hAnsi="Symbol" w:hint="default"/>
      </w:rPr>
    </w:lvl>
    <w:lvl w:ilvl="4" w:tplc="04160003" w:tentative="1">
      <w:start w:val="1"/>
      <w:numFmt w:val="bullet"/>
      <w:lvlText w:val="o"/>
      <w:lvlJc w:val="left"/>
      <w:pPr>
        <w:tabs>
          <w:tab w:val="num" w:pos="3780"/>
        </w:tabs>
        <w:ind w:left="3780" w:hanging="360"/>
      </w:pPr>
      <w:rPr>
        <w:rFonts w:ascii="Courier New" w:hAnsi="Courier New" w:hint="default"/>
      </w:rPr>
    </w:lvl>
    <w:lvl w:ilvl="5" w:tplc="04160005" w:tentative="1">
      <w:start w:val="1"/>
      <w:numFmt w:val="bullet"/>
      <w:lvlText w:val=""/>
      <w:lvlJc w:val="left"/>
      <w:pPr>
        <w:tabs>
          <w:tab w:val="num" w:pos="4500"/>
        </w:tabs>
        <w:ind w:left="4500" w:hanging="360"/>
      </w:pPr>
      <w:rPr>
        <w:rFonts w:ascii="Wingdings" w:hAnsi="Wingdings" w:hint="default"/>
      </w:rPr>
    </w:lvl>
    <w:lvl w:ilvl="6" w:tplc="04160001" w:tentative="1">
      <w:start w:val="1"/>
      <w:numFmt w:val="bullet"/>
      <w:lvlText w:val=""/>
      <w:lvlJc w:val="left"/>
      <w:pPr>
        <w:tabs>
          <w:tab w:val="num" w:pos="5220"/>
        </w:tabs>
        <w:ind w:left="5220" w:hanging="360"/>
      </w:pPr>
      <w:rPr>
        <w:rFonts w:ascii="Symbol" w:hAnsi="Symbol" w:hint="default"/>
      </w:rPr>
    </w:lvl>
    <w:lvl w:ilvl="7" w:tplc="04160003" w:tentative="1">
      <w:start w:val="1"/>
      <w:numFmt w:val="bullet"/>
      <w:lvlText w:val="o"/>
      <w:lvlJc w:val="left"/>
      <w:pPr>
        <w:tabs>
          <w:tab w:val="num" w:pos="5940"/>
        </w:tabs>
        <w:ind w:left="5940" w:hanging="360"/>
      </w:pPr>
      <w:rPr>
        <w:rFonts w:ascii="Courier New" w:hAnsi="Courier New" w:hint="default"/>
      </w:rPr>
    </w:lvl>
    <w:lvl w:ilvl="8" w:tplc="04160005" w:tentative="1">
      <w:start w:val="1"/>
      <w:numFmt w:val="bullet"/>
      <w:lvlText w:val=""/>
      <w:lvlJc w:val="left"/>
      <w:pPr>
        <w:tabs>
          <w:tab w:val="num" w:pos="6660"/>
        </w:tabs>
        <w:ind w:left="6660" w:hanging="360"/>
      </w:pPr>
      <w:rPr>
        <w:rFonts w:ascii="Wingdings" w:hAnsi="Wingdings" w:hint="default"/>
      </w:rPr>
    </w:lvl>
  </w:abstractNum>
  <w:abstractNum w:abstractNumId="49" w15:restartNumberingAfterBreak="0">
    <w:nsid w:val="76061B30"/>
    <w:multiLevelType w:val="hybridMultilevel"/>
    <w:tmpl w:val="06A4092A"/>
    <w:lvl w:ilvl="0" w:tplc="04160001">
      <w:start w:val="1"/>
      <w:numFmt w:val="bullet"/>
      <w:lvlText w:val=""/>
      <w:lvlJc w:val="left"/>
      <w:pPr>
        <w:ind w:left="1710" w:hanging="360"/>
      </w:pPr>
      <w:rPr>
        <w:rFonts w:ascii="Symbol" w:hAnsi="Symbol" w:hint="default"/>
      </w:rPr>
    </w:lvl>
    <w:lvl w:ilvl="1" w:tplc="04160003" w:tentative="1">
      <w:start w:val="1"/>
      <w:numFmt w:val="bullet"/>
      <w:lvlText w:val="o"/>
      <w:lvlJc w:val="left"/>
      <w:pPr>
        <w:ind w:left="2430" w:hanging="360"/>
      </w:pPr>
      <w:rPr>
        <w:rFonts w:ascii="Courier New" w:hAnsi="Courier New" w:hint="default"/>
      </w:rPr>
    </w:lvl>
    <w:lvl w:ilvl="2" w:tplc="04160005" w:tentative="1">
      <w:start w:val="1"/>
      <w:numFmt w:val="bullet"/>
      <w:lvlText w:val=""/>
      <w:lvlJc w:val="left"/>
      <w:pPr>
        <w:ind w:left="3150" w:hanging="360"/>
      </w:pPr>
      <w:rPr>
        <w:rFonts w:ascii="Wingdings" w:hAnsi="Wingdings" w:hint="default"/>
      </w:rPr>
    </w:lvl>
    <w:lvl w:ilvl="3" w:tplc="04160001">
      <w:start w:val="1"/>
      <w:numFmt w:val="bullet"/>
      <w:lvlText w:val=""/>
      <w:lvlJc w:val="left"/>
      <w:pPr>
        <w:ind w:left="3870" w:hanging="360"/>
      </w:pPr>
      <w:rPr>
        <w:rFonts w:ascii="Symbol" w:hAnsi="Symbol" w:hint="default"/>
      </w:rPr>
    </w:lvl>
    <w:lvl w:ilvl="4" w:tplc="04160003">
      <w:start w:val="1"/>
      <w:numFmt w:val="bullet"/>
      <w:lvlText w:val="o"/>
      <w:lvlJc w:val="left"/>
      <w:pPr>
        <w:ind w:left="4590" w:hanging="360"/>
      </w:pPr>
      <w:rPr>
        <w:rFonts w:ascii="Courier New" w:hAnsi="Courier New" w:hint="default"/>
      </w:rPr>
    </w:lvl>
    <w:lvl w:ilvl="5" w:tplc="04160005" w:tentative="1">
      <w:start w:val="1"/>
      <w:numFmt w:val="bullet"/>
      <w:lvlText w:val=""/>
      <w:lvlJc w:val="left"/>
      <w:pPr>
        <w:ind w:left="5310" w:hanging="360"/>
      </w:pPr>
      <w:rPr>
        <w:rFonts w:ascii="Wingdings" w:hAnsi="Wingdings" w:hint="default"/>
      </w:rPr>
    </w:lvl>
    <w:lvl w:ilvl="6" w:tplc="04160001" w:tentative="1">
      <w:start w:val="1"/>
      <w:numFmt w:val="bullet"/>
      <w:lvlText w:val=""/>
      <w:lvlJc w:val="left"/>
      <w:pPr>
        <w:ind w:left="6030" w:hanging="360"/>
      </w:pPr>
      <w:rPr>
        <w:rFonts w:ascii="Symbol" w:hAnsi="Symbol" w:hint="default"/>
      </w:rPr>
    </w:lvl>
    <w:lvl w:ilvl="7" w:tplc="04160003" w:tentative="1">
      <w:start w:val="1"/>
      <w:numFmt w:val="bullet"/>
      <w:lvlText w:val="o"/>
      <w:lvlJc w:val="left"/>
      <w:pPr>
        <w:ind w:left="6750" w:hanging="360"/>
      </w:pPr>
      <w:rPr>
        <w:rFonts w:ascii="Courier New" w:hAnsi="Courier New" w:hint="default"/>
      </w:rPr>
    </w:lvl>
    <w:lvl w:ilvl="8" w:tplc="04160005" w:tentative="1">
      <w:start w:val="1"/>
      <w:numFmt w:val="bullet"/>
      <w:lvlText w:val=""/>
      <w:lvlJc w:val="left"/>
      <w:pPr>
        <w:ind w:left="7470" w:hanging="360"/>
      </w:pPr>
      <w:rPr>
        <w:rFonts w:ascii="Wingdings" w:hAnsi="Wingdings" w:hint="default"/>
      </w:rPr>
    </w:lvl>
  </w:abstractNum>
  <w:abstractNum w:abstractNumId="50" w15:restartNumberingAfterBreak="0">
    <w:nsid w:val="768A4E41"/>
    <w:multiLevelType w:val="hybridMultilevel"/>
    <w:tmpl w:val="177C42CC"/>
    <w:lvl w:ilvl="0" w:tplc="73C249A8">
      <w:start w:val="1"/>
      <w:numFmt w:val="lowerLetter"/>
      <w:lvlText w:val="%1)"/>
      <w:lvlJc w:val="left"/>
      <w:pPr>
        <w:ind w:left="1353" w:hanging="360"/>
      </w:pPr>
      <w:rPr>
        <w:rFonts w:hint="default"/>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51" w15:restartNumberingAfterBreak="0">
    <w:nsid w:val="768C1FBB"/>
    <w:multiLevelType w:val="hybridMultilevel"/>
    <w:tmpl w:val="D75EC4C4"/>
    <w:lvl w:ilvl="0" w:tplc="EF9E4678">
      <w:start w:val="1"/>
      <w:numFmt w:val="upperRoman"/>
      <w:lvlText w:val="%1."/>
      <w:lvlJc w:val="left"/>
      <w:pPr>
        <w:ind w:left="1080" w:hanging="720"/>
      </w:pPr>
      <w:rPr>
        <w:rFonts w:ascii="Arial" w:hAnsi="Arial" w:cs="Arial"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2" w15:restartNumberingAfterBreak="0">
    <w:nsid w:val="772F066B"/>
    <w:multiLevelType w:val="multilevel"/>
    <w:tmpl w:val="B38A679A"/>
    <w:lvl w:ilvl="0">
      <w:start w:val="1"/>
      <w:numFmt w:val="decimal"/>
      <w:pStyle w:val="MNN1"/>
      <w:suff w:val="space"/>
      <w:lvlText w:val="%1"/>
      <w:lvlJc w:val="left"/>
      <w:rPr>
        <w:rFonts w:ascii="Arial" w:hAnsi="Arial" w:cs="Times New Roman" w:hint="default"/>
        <w:b/>
        <w:i w:val="0"/>
        <w:sz w:val="18"/>
      </w:rPr>
    </w:lvl>
    <w:lvl w:ilvl="1">
      <w:start w:val="1"/>
      <w:numFmt w:val="decimal"/>
      <w:suff w:val="space"/>
      <w:lvlText w:val="%1.%2"/>
      <w:lvlJc w:val="left"/>
      <w:rPr>
        <w:rFonts w:ascii="Arial" w:hAnsi="Arial" w:cs="Times New Roman" w:hint="default"/>
        <w:b/>
        <w:i w:val="0"/>
        <w:sz w:val="18"/>
      </w:rPr>
    </w:lvl>
    <w:lvl w:ilvl="2">
      <w:start w:val="1"/>
      <w:numFmt w:val="decimal"/>
      <w:suff w:val="space"/>
      <w:lvlText w:val="%1.%2.%3"/>
      <w:lvlJc w:val="left"/>
      <w:rPr>
        <w:rFonts w:ascii="Arial" w:hAnsi="Arial" w:cs="Times New Roman" w:hint="default"/>
        <w:b/>
        <w:i w:val="0"/>
        <w:sz w:val="18"/>
      </w:rPr>
    </w:lvl>
    <w:lvl w:ilvl="3">
      <w:start w:val="1"/>
      <w:numFmt w:val="decimal"/>
      <w:suff w:val="space"/>
      <w:lvlText w:val="%1.%2.%3.%4"/>
      <w:lvlJc w:val="left"/>
      <w:rPr>
        <w:rFonts w:ascii="Arial" w:hAnsi="Arial" w:cs="Times New Roman" w:hint="default"/>
        <w:b/>
        <w:i w:val="0"/>
        <w:sz w:val="18"/>
      </w:rPr>
    </w:lvl>
    <w:lvl w:ilvl="4">
      <w:start w:val="1"/>
      <w:numFmt w:val="decimal"/>
      <w:suff w:val="space"/>
      <w:lvlText w:val="%1.%2.%3.%4.%5"/>
      <w:lvlJc w:val="left"/>
      <w:rPr>
        <w:rFonts w:ascii="Arial" w:hAnsi="Arial" w:cs="Times New Roman" w:hint="default"/>
        <w:b/>
        <w:i w:val="0"/>
        <w:sz w:val="18"/>
      </w:rPr>
    </w:lvl>
    <w:lvl w:ilvl="5">
      <w:start w:val="1"/>
      <w:numFmt w:val="decimal"/>
      <w:suff w:val="space"/>
      <w:lvlText w:val="%1.%2.%3.%4.%5.%6"/>
      <w:lvlJc w:val="left"/>
      <w:rPr>
        <w:rFonts w:ascii="Arial" w:hAnsi="Arial" w:cs="Times New Roman" w:hint="default"/>
        <w:b/>
        <w:i w:val="0"/>
        <w:sz w:val="18"/>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53" w15:restartNumberingAfterBreak="0">
    <w:nsid w:val="790042F1"/>
    <w:multiLevelType w:val="hybridMultilevel"/>
    <w:tmpl w:val="0D860AE2"/>
    <w:lvl w:ilvl="0" w:tplc="D25EF050">
      <w:start w:val="1"/>
      <w:numFmt w:val="lowerLetter"/>
      <w:lvlText w:val="%1."/>
      <w:lvlJc w:val="left"/>
      <w:pPr>
        <w:ind w:left="1440" w:hanging="360"/>
      </w:pPr>
      <w:rPr>
        <w:rFonts w:ascii="Arial" w:hAnsi="Arial" w:cs="Arial" w:hint="default"/>
      </w:rPr>
    </w:lvl>
    <w:lvl w:ilvl="1" w:tplc="04160001">
      <w:start w:val="1"/>
      <w:numFmt w:val="bullet"/>
      <w:lvlText w:val=""/>
      <w:lvlJc w:val="left"/>
      <w:pPr>
        <w:ind w:left="720" w:hanging="360"/>
      </w:pPr>
      <w:rPr>
        <w:rFonts w:ascii="Symbol" w:hAnsi="Symbol" w:hint="default"/>
      </w:rPr>
    </w:lvl>
    <w:lvl w:ilvl="2" w:tplc="0416001B">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54" w15:restartNumberingAfterBreak="0">
    <w:nsid w:val="796444BF"/>
    <w:multiLevelType w:val="multilevel"/>
    <w:tmpl w:val="C798AB48"/>
    <w:lvl w:ilvl="0">
      <w:start w:val="1"/>
      <w:numFmt w:val="decimal"/>
      <w:lvlText w:val="%1."/>
      <w:lvlJc w:val="left"/>
      <w:pPr>
        <w:ind w:left="720" w:hanging="360"/>
      </w:pPr>
    </w:lvl>
    <w:lvl w:ilvl="1">
      <w:start w:val="1"/>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55" w15:restartNumberingAfterBreak="0">
    <w:nsid w:val="79EC3132"/>
    <w:multiLevelType w:val="hybridMultilevel"/>
    <w:tmpl w:val="7EA4BA2E"/>
    <w:lvl w:ilvl="0" w:tplc="9F8C6814">
      <w:start w:val="1"/>
      <w:numFmt w:val="upperRoman"/>
      <w:lvlText w:val="%1."/>
      <w:lvlJc w:val="left"/>
      <w:pPr>
        <w:ind w:left="1854" w:hanging="720"/>
      </w:pPr>
      <w:rPr>
        <w:rFonts w:cs="Times New Roman" w:hint="default"/>
      </w:rPr>
    </w:lvl>
    <w:lvl w:ilvl="1" w:tplc="FFFFFFFF" w:tentative="1">
      <w:start w:val="1"/>
      <w:numFmt w:val="lowerLetter"/>
      <w:lvlText w:val="%2."/>
      <w:lvlJc w:val="left"/>
      <w:pPr>
        <w:ind w:left="2214" w:hanging="360"/>
      </w:pPr>
    </w:lvl>
    <w:lvl w:ilvl="2" w:tplc="FFFFFFFF" w:tentative="1">
      <w:start w:val="1"/>
      <w:numFmt w:val="lowerRoman"/>
      <w:lvlText w:val="%3."/>
      <w:lvlJc w:val="right"/>
      <w:pPr>
        <w:ind w:left="2934" w:hanging="180"/>
      </w:pPr>
    </w:lvl>
    <w:lvl w:ilvl="3" w:tplc="FFFFFFFF" w:tentative="1">
      <w:start w:val="1"/>
      <w:numFmt w:val="decimal"/>
      <w:lvlText w:val="%4."/>
      <w:lvlJc w:val="left"/>
      <w:pPr>
        <w:ind w:left="3654" w:hanging="360"/>
      </w:pPr>
    </w:lvl>
    <w:lvl w:ilvl="4" w:tplc="FFFFFFFF" w:tentative="1">
      <w:start w:val="1"/>
      <w:numFmt w:val="lowerLetter"/>
      <w:lvlText w:val="%5."/>
      <w:lvlJc w:val="left"/>
      <w:pPr>
        <w:ind w:left="4374" w:hanging="360"/>
      </w:pPr>
    </w:lvl>
    <w:lvl w:ilvl="5" w:tplc="FFFFFFFF" w:tentative="1">
      <w:start w:val="1"/>
      <w:numFmt w:val="lowerRoman"/>
      <w:lvlText w:val="%6."/>
      <w:lvlJc w:val="right"/>
      <w:pPr>
        <w:ind w:left="5094" w:hanging="180"/>
      </w:pPr>
    </w:lvl>
    <w:lvl w:ilvl="6" w:tplc="FFFFFFFF" w:tentative="1">
      <w:start w:val="1"/>
      <w:numFmt w:val="decimal"/>
      <w:lvlText w:val="%7."/>
      <w:lvlJc w:val="left"/>
      <w:pPr>
        <w:ind w:left="5814" w:hanging="360"/>
      </w:pPr>
    </w:lvl>
    <w:lvl w:ilvl="7" w:tplc="FFFFFFFF" w:tentative="1">
      <w:start w:val="1"/>
      <w:numFmt w:val="lowerLetter"/>
      <w:lvlText w:val="%8."/>
      <w:lvlJc w:val="left"/>
      <w:pPr>
        <w:ind w:left="6534" w:hanging="360"/>
      </w:pPr>
    </w:lvl>
    <w:lvl w:ilvl="8" w:tplc="FFFFFFFF" w:tentative="1">
      <w:start w:val="1"/>
      <w:numFmt w:val="lowerRoman"/>
      <w:lvlText w:val="%9."/>
      <w:lvlJc w:val="right"/>
      <w:pPr>
        <w:ind w:left="7254" w:hanging="180"/>
      </w:pPr>
    </w:lvl>
  </w:abstractNum>
  <w:abstractNum w:abstractNumId="56" w15:restartNumberingAfterBreak="0">
    <w:nsid w:val="7BB2285C"/>
    <w:multiLevelType w:val="hybridMultilevel"/>
    <w:tmpl w:val="2EE2DDC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7" w15:restartNumberingAfterBreak="0">
    <w:nsid w:val="7C313860"/>
    <w:multiLevelType w:val="hybridMultilevel"/>
    <w:tmpl w:val="B172056C"/>
    <w:lvl w:ilvl="0" w:tplc="04160017">
      <w:start w:val="1"/>
      <w:numFmt w:val="lowerLetter"/>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58" w15:restartNumberingAfterBreak="0">
    <w:nsid w:val="7C883C65"/>
    <w:multiLevelType w:val="hybridMultilevel"/>
    <w:tmpl w:val="8E04C89C"/>
    <w:lvl w:ilvl="0" w:tplc="A678E090">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A678E090">
      <w:start w:val="1"/>
      <w:numFmt w:val="lowerLetter"/>
      <w:lvlText w:val="%4)"/>
      <w:lvlJc w:val="left"/>
      <w:pPr>
        <w:ind w:left="2880" w:hanging="360"/>
      </w:pPr>
      <w:rPr>
        <w:rFonts w:hint="default"/>
      </w:r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2040007292">
    <w:abstractNumId w:val="8"/>
  </w:num>
  <w:num w:numId="2" w16cid:durableId="2144078185">
    <w:abstractNumId w:val="52"/>
  </w:num>
  <w:num w:numId="3" w16cid:durableId="63450165">
    <w:abstractNumId w:val="34"/>
  </w:num>
  <w:num w:numId="4" w16cid:durableId="273755871">
    <w:abstractNumId w:val="46"/>
  </w:num>
  <w:num w:numId="5" w16cid:durableId="781344406">
    <w:abstractNumId w:val="10"/>
  </w:num>
  <w:num w:numId="6" w16cid:durableId="890459838">
    <w:abstractNumId w:val="30"/>
  </w:num>
  <w:num w:numId="7" w16cid:durableId="1641424613">
    <w:abstractNumId w:val="41"/>
  </w:num>
  <w:num w:numId="8" w16cid:durableId="351686168">
    <w:abstractNumId w:val="45"/>
  </w:num>
  <w:num w:numId="9" w16cid:durableId="785079353">
    <w:abstractNumId w:val="48"/>
  </w:num>
  <w:num w:numId="10" w16cid:durableId="1919170918">
    <w:abstractNumId w:val="2"/>
  </w:num>
  <w:num w:numId="11" w16cid:durableId="133252864">
    <w:abstractNumId w:val="49"/>
  </w:num>
  <w:num w:numId="12" w16cid:durableId="218515093">
    <w:abstractNumId w:val="37"/>
  </w:num>
  <w:num w:numId="13" w16cid:durableId="120198063">
    <w:abstractNumId w:val="11"/>
  </w:num>
  <w:num w:numId="14" w16cid:durableId="332807782">
    <w:abstractNumId w:val="51"/>
  </w:num>
  <w:num w:numId="15" w16cid:durableId="681325427">
    <w:abstractNumId w:val="23"/>
  </w:num>
  <w:num w:numId="16" w16cid:durableId="496847557">
    <w:abstractNumId w:val="21"/>
  </w:num>
  <w:num w:numId="17" w16cid:durableId="436557055">
    <w:abstractNumId w:val="50"/>
  </w:num>
  <w:num w:numId="18" w16cid:durableId="2043047014">
    <w:abstractNumId w:val="14"/>
  </w:num>
  <w:num w:numId="19" w16cid:durableId="1003362903">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785224719">
    <w:abstractNumId w:val="25"/>
  </w:num>
  <w:num w:numId="21" w16cid:durableId="63676552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820533740">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20779244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904246551">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140418669">
    <w:abstractNumId w:val="7"/>
  </w:num>
  <w:num w:numId="26" w16cid:durableId="775910105">
    <w:abstractNumId w:val="26"/>
  </w:num>
  <w:num w:numId="27" w16cid:durableId="111632257">
    <w:abstractNumId w:val="18"/>
  </w:num>
  <w:num w:numId="28" w16cid:durableId="1520191805">
    <w:abstractNumId w:val="53"/>
  </w:num>
  <w:num w:numId="29" w16cid:durableId="518010600">
    <w:abstractNumId w:val="16"/>
  </w:num>
  <w:num w:numId="30" w16cid:durableId="1490708507">
    <w:abstractNumId w:val="12"/>
  </w:num>
  <w:num w:numId="31" w16cid:durableId="1826044700">
    <w:abstractNumId w:val="40"/>
  </w:num>
  <w:num w:numId="32" w16cid:durableId="1766265563">
    <w:abstractNumId w:val="0"/>
  </w:num>
  <w:num w:numId="33" w16cid:durableId="346443418">
    <w:abstractNumId w:val="55"/>
  </w:num>
  <w:num w:numId="34" w16cid:durableId="798108984">
    <w:abstractNumId w:val="1"/>
  </w:num>
  <w:num w:numId="35" w16cid:durableId="1397584504">
    <w:abstractNumId w:val="9"/>
  </w:num>
  <w:num w:numId="36" w16cid:durableId="1028917933">
    <w:abstractNumId w:val="35"/>
  </w:num>
  <w:num w:numId="37" w16cid:durableId="1110473702">
    <w:abstractNumId w:val="4"/>
  </w:num>
  <w:num w:numId="38" w16cid:durableId="1054156371">
    <w:abstractNumId w:val="6"/>
  </w:num>
  <w:num w:numId="39" w16cid:durableId="924000167">
    <w:abstractNumId w:val="17"/>
  </w:num>
  <w:num w:numId="40" w16cid:durableId="1777869878">
    <w:abstractNumId w:val="47"/>
  </w:num>
  <w:num w:numId="41" w16cid:durableId="1683043656">
    <w:abstractNumId w:val="42"/>
  </w:num>
  <w:num w:numId="42" w16cid:durableId="849833306">
    <w:abstractNumId w:val="20"/>
  </w:num>
  <w:num w:numId="43" w16cid:durableId="2112119056">
    <w:abstractNumId w:val="3"/>
  </w:num>
  <w:num w:numId="44" w16cid:durableId="1665205194">
    <w:abstractNumId w:val="39"/>
  </w:num>
  <w:num w:numId="45" w16cid:durableId="1254361298">
    <w:abstractNumId w:val="43"/>
  </w:num>
  <w:num w:numId="46" w16cid:durableId="1470440904">
    <w:abstractNumId w:val="32"/>
  </w:num>
  <w:num w:numId="47" w16cid:durableId="280109808">
    <w:abstractNumId w:val="31"/>
  </w:num>
  <w:num w:numId="48" w16cid:durableId="1498961426">
    <w:abstractNumId w:val="22"/>
  </w:num>
  <w:num w:numId="49" w16cid:durableId="779880583">
    <w:abstractNumId w:val="38"/>
  </w:num>
  <w:num w:numId="50" w16cid:durableId="1274240359">
    <w:abstractNumId w:val="5"/>
  </w:num>
  <w:num w:numId="51" w16cid:durableId="109592408">
    <w:abstractNumId w:val="57"/>
  </w:num>
  <w:num w:numId="52" w16cid:durableId="960652178">
    <w:abstractNumId w:val="29"/>
  </w:num>
  <w:num w:numId="53" w16cid:durableId="1668752038">
    <w:abstractNumId w:val="19"/>
  </w:num>
  <w:num w:numId="54" w16cid:durableId="660624329">
    <w:abstractNumId w:val="56"/>
  </w:num>
  <w:num w:numId="55" w16cid:durableId="2113621884">
    <w:abstractNumId w:val="58"/>
  </w:num>
  <w:num w:numId="56" w16cid:durableId="333265150">
    <w:abstractNumId w:val="13"/>
  </w:num>
  <w:num w:numId="57" w16cid:durableId="518935320">
    <w:abstractNumId w:val="15"/>
  </w:num>
  <w:num w:numId="58" w16cid:durableId="584605486">
    <w:abstractNumId w:val="24"/>
  </w:num>
  <w:num w:numId="59" w16cid:durableId="895437640">
    <w:abstractNumId w:val="44"/>
  </w:num>
  <w:numIdMacAtCleanup w:val="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efaultTabStop w:val="1134"/>
  <w:hyphenationZone w:val="425"/>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47E6A"/>
    <w:rsid w:val="00000024"/>
    <w:rsid w:val="000001BF"/>
    <w:rsid w:val="00000350"/>
    <w:rsid w:val="000003CF"/>
    <w:rsid w:val="000009F8"/>
    <w:rsid w:val="00000D3A"/>
    <w:rsid w:val="00000F7A"/>
    <w:rsid w:val="00001154"/>
    <w:rsid w:val="00001429"/>
    <w:rsid w:val="0000142C"/>
    <w:rsid w:val="00001AF3"/>
    <w:rsid w:val="00001BBF"/>
    <w:rsid w:val="00001D34"/>
    <w:rsid w:val="00002540"/>
    <w:rsid w:val="00002D7B"/>
    <w:rsid w:val="00003473"/>
    <w:rsid w:val="00003FE5"/>
    <w:rsid w:val="00003FE8"/>
    <w:rsid w:val="00004F26"/>
    <w:rsid w:val="0000500D"/>
    <w:rsid w:val="000052FC"/>
    <w:rsid w:val="000059F9"/>
    <w:rsid w:val="00005F3E"/>
    <w:rsid w:val="00006430"/>
    <w:rsid w:val="0000686C"/>
    <w:rsid w:val="00006EB4"/>
    <w:rsid w:val="00007214"/>
    <w:rsid w:val="00007785"/>
    <w:rsid w:val="00007921"/>
    <w:rsid w:val="000079E4"/>
    <w:rsid w:val="00007DB7"/>
    <w:rsid w:val="0001030F"/>
    <w:rsid w:val="0001099D"/>
    <w:rsid w:val="00011084"/>
    <w:rsid w:val="00012C77"/>
    <w:rsid w:val="0001304B"/>
    <w:rsid w:val="000130C2"/>
    <w:rsid w:val="000133D7"/>
    <w:rsid w:val="00013F48"/>
    <w:rsid w:val="00014192"/>
    <w:rsid w:val="000143A3"/>
    <w:rsid w:val="000145CC"/>
    <w:rsid w:val="000151DC"/>
    <w:rsid w:val="00015303"/>
    <w:rsid w:val="00015AED"/>
    <w:rsid w:val="0001604F"/>
    <w:rsid w:val="000160B5"/>
    <w:rsid w:val="00016276"/>
    <w:rsid w:val="00016C84"/>
    <w:rsid w:val="0001702B"/>
    <w:rsid w:val="0001760F"/>
    <w:rsid w:val="00017D46"/>
    <w:rsid w:val="00020004"/>
    <w:rsid w:val="00020057"/>
    <w:rsid w:val="000204C0"/>
    <w:rsid w:val="0002051E"/>
    <w:rsid w:val="000206BA"/>
    <w:rsid w:val="000207B2"/>
    <w:rsid w:val="00020A91"/>
    <w:rsid w:val="00021546"/>
    <w:rsid w:val="00021D0E"/>
    <w:rsid w:val="00021EAF"/>
    <w:rsid w:val="00021EEA"/>
    <w:rsid w:val="00022488"/>
    <w:rsid w:val="00022C43"/>
    <w:rsid w:val="0002350D"/>
    <w:rsid w:val="0002359F"/>
    <w:rsid w:val="00023A7E"/>
    <w:rsid w:val="00024EE8"/>
    <w:rsid w:val="000255D5"/>
    <w:rsid w:val="00025F79"/>
    <w:rsid w:val="000267AA"/>
    <w:rsid w:val="000267F1"/>
    <w:rsid w:val="00026D44"/>
    <w:rsid w:val="00027016"/>
    <w:rsid w:val="00027176"/>
    <w:rsid w:val="0002726E"/>
    <w:rsid w:val="000279DB"/>
    <w:rsid w:val="00027C9B"/>
    <w:rsid w:val="00027F5D"/>
    <w:rsid w:val="0003001E"/>
    <w:rsid w:val="000305FC"/>
    <w:rsid w:val="000308D8"/>
    <w:rsid w:val="0003091D"/>
    <w:rsid w:val="00031991"/>
    <w:rsid w:val="00031EED"/>
    <w:rsid w:val="00032062"/>
    <w:rsid w:val="00032155"/>
    <w:rsid w:val="00032326"/>
    <w:rsid w:val="00032780"/>
    <w:rsid w:val="000328D6"/>
    <w:rsid w:val="00032BD1"/>
    <w:rsid w:val="00032D28"/>
    <w:rsid w:val="0003353D"/>
    <w:rsid w:val="00033A37"/>
    <w:rsid w:val="00033AC6"/>
    <w:rsid w:val="000341ED"/>
    <w:rsid w:val="00034529"/>
    <w:rsid w:val="0003490C"/>
    <w:rsid w:val="00034ACE"/>
    <w:rsid w:val="00034B70"/>
    <w:rsid w:val="00036148"/>
    <w:rsid w:val="0003629B"/>
    <w:rsid w:val="00036348"/>
    <w:rsid w:val="0003678B"/>
    <w:rsid w:val="000369BE"/>
    <w:rsid w:val="00036E1B"/>
    <w:rsid w:val="000375F8"/>
    <w:rsid w:val="00037689"/>
    <w:rsid w:val="0003792A"/>
    <w:rsid w:val="00040041"/>
    <w:rsid w:val="000401D9"/>
    <w:rsid w:val="000404F2"/>
    <w:rsid w:val="0004072E"/>
    <w:rsid w:val="00041070"/>
    <w:rsid w:val="0004171C"/>
    <w:rsid w:val="0004173C"/>
    <w:rsid w:val="000419F6"/>
    <w:rsid w:val="000428FB"/>
    <w:rsid w:val="00042B26"/>
    <w:rsid w:val="00043F37"/>
    <w:rsid w:val="00044272"/>
    <w:rsid w:val="00044369"/>
    <w:rsid w:val="000447B6"/>
    <w:rsid w:val="00044AAC"/>
    <w:rsid w:val="0004508F"/>
    <w:rsid w:val="00045143"/>
    <w:rsid w:val="00046203"/>
    <w:rsid w:val="00046211"/>
    <w:rsid w:val="000463B1"/>
    <w:rsid w:val="00046523"/>
    <w:rsid w:val="00047180"/>
    <w:rsid w:val="000474F2"/>
    <w:rsid w:val="000477E6"/>
    <w:rsid w:val="000509E1"/>
    <w:rsid w:val="000517A5"/>
    <w:rsid w:val="0005192C"/>
    <w:rsid w:val="000522D4"/>
    <w:rsid w:val="0005242D"/>
    <w:rsid w:val="00052C17"/>
    <w:rsid w:val="00052E23"/>
    <w:rsid w:val="00052F38"/>
    <w:rsid w:val="0005323E"/>
    <w:rsid w:val="00053A95"/>
    <w:rsid w:val="000543CA"/>
    <w:rsid w:val="00054F53"/>
    <w:rsid w:val="0005513B"/>
    <w:rsid w:val="000551B4"/>
    <w:rsid w:val="000551E5"/>
    <w:rsid w:val="0005536A"/>
    <w:rsid w:val="000559B1"/>
    <w:rsid w:val="0005616B"/>
    <w:rsid w:val="0005629E"/>
    <w:rsid w:val="00056399"/>
    <w:rsid w:val="00056889"/>
    <w:rsid w:val="00056909"/>
    <w:rsid w:val="00056B84"/>
    <w:rsid w:val="00057127"/>
    <w:rsid w:val="000579FB"/>
    <w:rsid w:val="00057E2F"/>
    <w:rsid w:val="00057EFB"/>
    <w:rsid w:val="00060378"/>
    <w:rsid w:val="00060520"/>
    <w:rsid w:val="00060789"/>
    <w:rsid w:val="00060814"/>
    <w:rsid w:val="00060B53"/>
    <w:rsid w:val="00060BB6"/>
    <w:rsid w:val="00060C0A"/>
    <w:rsid w:val="000614DA"/>
    <w:rsid w:val="00061A97"/>
    <w:rsid w:val="0006204F"/>
    <w:rsid w:val="00062074"/>
    <w:rsid w:val="00062594"/>
    <w:rsid w:val="000627B2"/>
    <w:rsid w:val="0006289C"/>
    <w:rsid w:val="00062D7F"/>
    <w:rsid w:val="00062F4D"/>
    <w:rsid w:val="000642E1"/>
    <w:rsid w:val="00064FF7"/>
    <w:rsid w:val="0006542D"/>
    <w:rsid w:val="0006543D"/>
    <w:rsid w:val="0006549F"/>
    <w:rsid w:val="00065B96"/>
    <w:rsid w:val="00066AAF"/>
    <w:rsid w:val="000678D3"/>
    <w:rsid w:val="00067BB7"/>
    <w:rsid w:val="00067CC7"/>
    <w:rsid w:val="00067EE3"/>
    <w:rsid w:val="000700DB"/>
    <w:rsid w:val="000704BF"/>
    <w:rsid w:val="0007051D"/>
    <w:rsid w:val="000706F9"/>
    <w:rsid w:val="000707F6"/>
    <w:rsid w:val="0007117B"/>
    <w:rsid w:val="00071E61"/>
    <w:rsid w:val="000721B1"/>
    <w:rsid w:val="0007244F"/>
    <w:rsid w:val="000725AF"/>
    <w:rsid w:val="00073159"/>
    <w:rsid w:val="000732DF"/>
    <w:rsid w:val="000735F4"/>
    <w:rsid w:val="00073E98"/>
    <w:rsid w:val="00074032"/>
    <w:rsid w:val="00074173"/>
    <w:rsid w:val="00074275"/>
    <w:rsid w:val="000742BC"/>
    <w:rsid w:val="000742C9"/>
    <w:rsid w:val="0007467F"/>
    <w:rsid w:val="00074952"/>
    <w:rsid w:val="000749B5"/>
    <w:rsid w:val="00074EDC"/>
    <w:rsid w:val="00075EEE"/>
    <w:rsid w:val="000770DD"/>
    <w:rsid w:val="000775D1"/>
    <w:rsid w:val="000777CF"/>
    <w:rsid w:val="000800F7"/>
    <w:rsid w:val="000803E6"/>
    <w:rsid w:val="00081D29"/>
    <w:rsid w:val="00081D7D"/>
    <w:rsid w:val="0008206A"/>
    <w:rsid w:val="000824C7"/>
    <w:rsid w:val="00082E5B"/>
    <w:rsid w:val="00083992"/>
    <w:rsid w:val="00083B20"/>
    <w:rsid w:val="00084142"/>
    <w:rsid w:val="000843D3"/>
    <w:rsid w:val="000853E2"/>
    <w:rsid w:val="000856D1"/>
    <w:rsid w:val="000856D6"/>
    <w:rsid w:val="00086393"/>
    <w:rsid w:val="000868D3"/>
    <w:rsid w:val="00086BB9"/>
    <w:rsid w:val="000870E1"/>
    <w:rsid w:val="00087C3E"/>
    <w:rsid w:val="0009020F"/>
    <w:rsid w:val="00090231"/>
    <w:rsid w:val="000903B6"/>
    <w:rsid w:val="000907FB"/>
    <w:rsid w:val="0009083C"/>
    <w:rsid w:val="00090C4D"/>
    <w:rsid w:val="00090E54"/>
    <w:rsid w:val="00090F8A"/>
    <w:rsid w:val="000910D2"/>
    <w:rsid w:val="0009197F"/>
    <w:rsid w:val="00091AF6"/>
    <w:rsid w:val="00091D3B"/>
    <w:rsid w:val="000921BD"/>
    <w:rsid w:val="000922E6"/>
    <w:rsid w:val="000934DE"/>
    <w:rsid w:val="000936C8"/>
    <w:rsid w:val="00093B3C"/>
    <w:rsid w:val="00093FF2"/>
    <w:rsid w:val="00094119"/>
    <w:rsid w:val="00094460"/>
    <w:rsid w:val="00094EDD"/>
    <w:rsid w:val="000950D1"/>
    <w:rsid w:val="0009510E"/>
    <w:rsid w:val="00095575"/>
    <w:rsid w:val="000956D7"/>
    <w:rsid w:val="00095AC2"/>
    <w:rsid w:val="00095F45"/>
    <w:rsid w:val="00095FEF"/>
    <w:rsid w:val="00096665"/>
    <w:rsid w:val="00096AB6"/>
    <w:rsid w:val="00096EA0"/>
    <w:rsid w:val="00096F19"/>
    <w:rsid w:val="00097261"/>
    <w:rsid w:val="00097FD8"/>
    <w:rsid w:val="000A023F"/>
    <w:rsid w:val="000A0955"/>
    <w:rsid w:val="000A0EE1"/>
    <w:rsid w:val="000A155D"/>
    <w:rsid w:val="000A156D"/>
    <w:rsid w:val="000A197A"/>
    <w:rsid w:val="000A1A7F"/>
    <w:rsid w:val="000A1C58"/>
    <w:rsid w:val="000A1D39"/>
    <w:rsid w:val="000A1D9B"/>
    <w:rsid w:val="000A274F"/>
    <w:rsid w:val="000A2D67"/>
    <w:rsid w:val="000A333C"/>
    <w:rsid w:val="000A3423"/>
    <w:rsid w:val="000A3582"/>
    <w:rsid w:val="000A3A09"/>
    <w:rsid w:val="000A3DB5"/>
    <w:rsid w:val="000A4290"/>
    <w:rsid w:val="000A4526"/>
    <w:rsid w:val="000A49B7"/>
    <w:rsid w:val="000A4A06"/>
    <w:rsid w:val="000A4C72"/>
    <w:rsid w:val="000A563F"/>
    <w:rsid w:val="000A56D7"/>
    <w:rsid w:val="000A5D2D"/>
    <w:rsid w:val="000A6184"/>
    <w:rsid w:val="000A6EAD"/>
    <w:rsid w:val="000A704A"/>
    <w:rsid w:val="000A7218"/>
    <w:rsid w:val="000A735F"/>
    <w:rsid w:val="000A738C"/>
    <w:rsid w:val="000A73CF"/>
    <w:rsid w:val="000A7B9F"/>
    <w:rsid w:val="000B1033"/>
    <w:rsid w:val="000B1B0E"/>
    <w:rsid w:val="000B1CD2"/>
    <w:rsid w:val="000B23B2"/>
    <w:rsid w:val="000B2A9B"/>
    <w:rsid w:val="000B30E4"/>
    <w:rsid w:val="000B3255"/>
    <w:rsid w:val="000B3975"/>
    <w:rsid w:val="000B3FEC"/>
    <w:rsid w:val="000B4945"/>
    <w:rsid w:val="000B4C16"/>
    <w:rsid w:val="000B4F52"/>
    <w:rsid w:val="000B56F4"/>
    <w:rsid w:val="000B5E14"/>
    <w:rsid w:val="000B62CF"/>
    <w:rsid w:val="000B68B4"/>
    <w:rsid w:val="000B6E22"/>
    <w:rsid w:val="000B6F8A"/>
    <w:rsid w:val="000B744A"/>
    <w:rsid w:val="000C08FF"/>
    <w:rsid w:val="000C11B8"/>
    <w:rsid w:val="000C1709"/>
    <w:rsid w:val="000C1B51"/>
    <w:rsid w:val="000C1C95"/>
    <w:rsid w:val="000C228F"/>
    <w:rsid w:val="000C2320"/>
    <w:rsid w:val="000C29A9"/>
    <w:rsid w:val="000C2EFA"/>
    <w:rsid w:val="000C30E6"/>
    <w:rsid w:val="000C31B1"/>
    <w:rsid w:val="000C41A6"/>
    <w:rsid w:val="000C42C6"/>
    <w:rsid w:val="000C4D68"/>
    <w:rsid w:val="000C5342"/>
    <w:rsid w:val="000C56E8"/>
    <w:rsid w:val="000C5C0C"/>
    <w:rsid w:val="000C5D65"/>
    <w:rsid w:val="000C5DAB"/>
    <w:rsid w:val="000C67DE"/>
    <w:rsid w:val="000C6C7D"/>
    <w:rsid w:val="000C7082"/>
    <w:rsid w:val="000C7424"/>
    <w:rsid w:val="000C76EE"/>
    <w:rsid w:val="000C77CE"/>
    <w:rsid w:val="000C7FAB"/>
    <w:rsid w:val="000D0193"/>
    <w:rsid w:val="000D0EF6"/>
    <w:rsid w:val="000D10E2"/>
    <w:rsid w:val="000D1919"/>
    <w:rsid w:val="000D238D"/>
    <w:rsid w:val="000D23D7"/>
    <w:rsid w:val="000D2B9B"/>
    <w:rsid w:val="000D35A2"/>
    <w:rsid w:val="000D3C77"/>
    <w:rsid w:val="000D3E87"/>
    <w:rsid w:val="000D4323"/>
    <w:rsid w:val="000D5BFB"/>
    <w:rsid w:val="000D66E4"/>
    <w:rsid w:val="000D6A72"/>
    <w:rsid w:val="000D6C86"/>
    <w:rsid w:val="000D6C8E"/>
    <w:rsid w:val="000D6CF5"/>
    <w:rsid w:val="000D7A38"/>
    <w:rsid w:val="000D7DAA"/>
    <w:rsid w:val="000E0712"/>
    <w:rsid w:val="000E0A8A"/>
    <w:rsid w:val="000E0BA7"/>
    <w:rsid w:val="000E0F37"/>
    <w:rsid w:val="000E102E"/>
    <w:rsid w:val="000E103B"/>
    <w:rsid w:val="000E1244"/>
    <w:rsid w:val="000E1751"/>
    <w:rsid w:val="000E1753"/>
    <w:rsid w:val="000E17BC"/>
    <w:rsid w:val="000E1A86"/>
    <w:rsid w:val="000E23CA"/>
    <w:rsid w:val="000E2D94"/>
    <w:rsid w:val="000E3928"/>
    <w:rsid w:val="000E3A2F"/>
    <w:rsid w:val="000E40AC"/>
    <w:rsid w:val="000E4334"/>
    <w:rsid w:val="000E46F7"/>
    <w:rsid w:val="000E5B36"/>
    <w:rsid w:val="000E5E00"/>
    <w:rsid w:val="000E614A"/>
    <w:rsid w:val="000E66ED"/>
    <w:rsid w:val="000E6AB3"/>
    <w:rsid w:val="000E6D63"/>
    <w:rsid w:val="000E7182"/>
    <w:rsid w:val="000E71C9"/>
    <w:rsid w:val="000E741E"/>
    <w:rsid w:val="000E76B2"/>
    <w:rsid w:val="000E7C95"/>
    <w:rsid w:val="000E7E64"/>
    <w:rsid w:val="000E7FAC"/>
    <w:rsid w:val="000F078C"/>
    <w:rsid w:val="000F1088"/>
    <w:rsid w:val="000F1391"/>
    <w:rsid w:val="000F2034"/>
    <w:rsid w:val="000F2259"/>
    <w:rsid w:val="000F29A3"/>
    <w:rsid w:val="000F2C47"/>
    <w:rsid w:val="000F3148"/>
    <w:rsid w:val="000F352B"/>
    <w:rsid w:val="000F3A82"/>
    <w:rsid w:val="000F4319"/>
    <w:rsid w:val="000F452A"/>
    <w:rsid w:val="000F4823"/>
    <w:rsid w:val="000F4B86"/>
    <w:rsid w:val="000F4BB0"/>
    <w:rsid w:val="000F5220"/>
    <w:rsid w:val="000F564C"/>
    <w:rsid w:val="000F6856"/>
    <w:rsid w:val="000F7334"/>
    <w:rsid w:val="000F7563"/>
    <w:rsid w:val="00100D8F"/>
    <w:rsid w:val="0010155B"/>
    <w:rsid w:val="00101615"/>
    <w:rsid w:val="00101DB1"/>
    <w:rsid w:val="00101FD1"/>
    <w:rsid w:val="00102445"/>
    <w:rsid w:val="0010269C"/>
    <w:rsid w:val="001036EC"/>
    <w:rsid w:val="00103C9A"/>
    <w:rsid w:val="00104096"/>
    <w:rsid w:val="001040DC"/>
    <w:rsid w:val="00104BEF"/>
    <w:rsid w:val="00105C76"/>
    <w:rsid w:val="00106482"/>
    <w:rsid w:val="00106572"/>
    <w:rsid w:val="00106D6C"/>
    <w:rsid w:val="001070E4"/>
    <w:rsid w:val="001073BA"/>
    <w:rsid w:val="00107666"/>
    <w:rsid w:val="00107796"/>
    <w:rsid w:val="00107B65"/>
    <w:rsid w:val="00110106"/>
    <w:rsid w:val="001105A5"/>
    <w:rsid w:val="001108BD"/>
    <w:rsid w:val="00110AC3"/>
    <w:rsid w:val="00110AE3"/>
    <w:rsid w:val="00110D48"/>
    <w:rsid w:val="00111204"/>
    <w:rsid w:val="00111273"/>
    <w:rsid w:val="001112E2"/>
    <w:rsid w:val="0011146B"/>
    <w:rsid w:val="0011227B"/>
    <w:rsid w:val="0011230B"/>
    <w:rsid w:val="00112BD7"/>
    <w:rsid w:val="00112E0A"/>
    <w:rsid w:val="00113393"/>
    <w:rsid w:val="001134FE"/>
    <w:rsid w:val="00113FBF"/>
    <w:rsid w:val="00114D5D"/>
    <w:rsid w:val="00115207"/>
    <w:rsid w:val="001153BE"/>
    <w:rsid w:val="001159A2"/>
    <w:rsid w:val="00115F57"/>
    <w:rsid w:val="00116B61"/>
    <w:rsid w:val="00117460"/>
    <w:rsid w:val="00117BEE"/>
    <w:rsid w:val="00117C44"/>
    <w:rsid w:val="00120285"/>
    <w:rsid w:val="00120792"/>
    <w:rsid w:val="00120BDC"/>
    <w:rsid w:val="00121318"/>
    <w:rsid w:val="001214A0"/>
    <w:rsid w:val="0012189D"/>
    <w:rsid w:val="0012246A"/>
    <w:rsid w:val="00122969"/>
    <w:rsid w:val="0012296A"/>
    <w:rsid w:val="00122E42"/>
    <w:rsid w:val="0012330A"/>
    <w:rsid w:val="001233C6"/>
    <w:rsid w:val="001236E7"/>
    <w:rsid w:val="0012375A"/>
    <w:rsid w:val="001237B2"/>
    <w:rsid w:val="00124106"/>
    <w:rsid w:val="0012433D"/>
    <w:rsid w:val="00124CA3"/>
    <w:rsid w:val="00125015"/>
    <w:rsid w:val="001252D1"/>
    <w:rsid w:val="00125D88"/>
    <w:rsid w:val="001262F9"/>
    <w:rsid w:val="0012682B"/>
    <w:rsid w:val="001271DD"/>
    <w:rsid w:val="00127CED"/>
    <w:rsid w:val="00130476"/>
    <w:rsid w:val="00130545"/>
    <w:rsid w:val="00130604"/>
    <w:rsid w:val="0013095E"/>
    <w:rsid w:val="00130B3C"/>
    <w:rsid w:val="00130BE2"/>
    <w:rsid w:val="00131479"/>
    <w:rsid w:val="00131CE4"/>
    <w:rsid w:val="0013270C"/>
    <w:rsid w:val="001331BD"/>
    <w:rsid w:val="00133554"/>
    <w:rsid w:val="001335A1"/>
    <w:rsid w:val="00133618"/>
    <w:rsid w:val="00133866"/>
    <w:rsid w:val="00133A2D"/>
    <w:rsid w:val="00133A35"/>
    <w:rsid w:val="00133A3F"/>
    <w:rsid w:val="0013434E"/>
    <w:rsid w:val="00134B01"/>
    <w:rsid w:val="00135D0F"/>
    <w:rsid w:val="00136346"/>
    <w:rsid w:val="00136E3E"/>
    <w:rsid w:val="001370A9"/>
    <w:rsid w:val="00137122"/>
    <w:rsid w:val="001408B3"/>
    <w:rsid w:val="001408DC"/>
    <w:rsid w:val="00140A90"/>
    <w:rsid w:val="00140D94"/>
    <w:rsid w:val="00141156"/>
    <w:rsid w:val="001417D8"/>
    <w:rsid w:val="00141A51"/>
    <w:rsid w:val="001423FE"/>
    <w:rsid w:val="00142D4B"/>
    <w:rsid w:val="00143672"/>
    <w:rsid w:val="001436D3"/>
    <w:rsid w:val="0014387C"/>
    <w:rsid w:val="00143FC7"/>
    <w:rsid w:val="001442CA"/>
    <w:rsid w:val="00144811"/>
    <w:rsid w:val="00144DDE"/>
    <w:rsid w:val="00145479"/>
    <w:rsid w:val="0014641C"/>
    <w:rsid w:val="00146918"/>
    <w:rsid w:val="00146F2E"/>
    <w:rsid w:val="0014722D"/>
    <w:rsid w:val="00147DDD"/>
    <w:rsid w:val="00147E6A"/>
    <w:rsid w:val="00150129"/>
    <w:rsid w:val="001507D3"/>
    <w:rsid w:val="00150AC4"/>
    <w:rsid w:val="00150AEF"/>
    <w:rsid w:val="00150CC8"/>
    <w:rsid w:val="0015118E"/>
    <w:rsid w:val="001516BD"/>
    <w:rsid w:val="0015284D"/>
    <w:rsid w:val="001528F1"/>
    <w:rsid w:val="00152D39"/>
    <w:rsid w:val="00152D71"/>
    <w:rsid w:val="0015301A"/>
    <w:rsid w:val="00153DE9"/>
    <w:rsid w:val="00153E94"/>
    <w:rsid w:val="00154503"/>
    <w:rsid w:val="0015490B"/>
    <w:rsid w:val="001549BD"/>
    <w:rsid w:val="00155A2C"/>
    <w:rsid w:val="00155BEA"/>
    <w:rsid w:val="00155C8B"/>
    <w:rsid w:val="00156366"/>
    <w:rsid w:val="00156893"/>
    <w:rsid w:val="00156F24"/>
    <w:rsid w:val="00157376"/>
    <w:rsid w:val="00157729"/>
    <w:rsid w:val="00157F3E"/>
    <w:rsid w:val="0016023F"/>
    <w:rsid w:val="00160ADC"/>
    <w:rsid w:val="00160AF6"/>
    <w:rsid w:val="00160B16"/>
    <w:rsid w:val="00160B1D"/>
    <w:rsid w:val="00160C8B"/>
    <w:rsid w:val="00160F40"/>
    <w:rsid w:val="0016106F"/>
    <w:rsid w:val="00161714"/>
    <w:rsid w:val="001617CD"/>
    <w:rsid w:val="00161CA1"/>
    <w:rsid w:val="00161D2D"/>
    <w:rsid w:val="001623C7"/>
    <w:rsid w:val="001625E2"/>
    <w:rsid w:val="001625F2"/>
    <w:rsid w:val="001637F8"/>
    <w:rsid w:val="001639BA"/>
    <w:rsid w:val="00163A78"/>
    <w:rsid w:val="001640FA"/>
    <w:rsid w:val="00164746"/>
    <w:rsid w:val="001649CE"/>
    <w:rsid w:val="00164E2F"/>
    <w:rsid w:val="00164EA4"/>
    <w:rsid w:val="00164F81"/>
    <w:rsid w:val="001650C6"/>
    <w:rsid w:val="001650E0"/>
    <w:rsid w:val="00165217"/>
    <w:rsid w:val="00165245"/>
    <w:rsid w:val="00165519"/>
    <w:rsid w:val="001659CC"/>
    <w:rsid w:val="00165A75"/>
    <w:rsid w:val="00165ADC"/>
    <w:rsid w:val="00165B69"/>
    <w:rsid w:val="0016615C"/>
    <w:rsid w:val="00166297"/>
    <w:rsid w:val="00166696"/>
    <w:rsid w:val="00166D84"/>
    <w:rsid w:val="001673F8"/>
    <w:rsid w:val="0016795A"/>
    <w:rsid w:val="00167A00"/>
    <w:rsid w:val="00167AA7"/>
    <w:rsid w:val="00167E0F"/>
    <w:rsid w:val="00167E1F"/>
    <w:rsid w:val="0017018D"/>
    <w:rsid w:val="001701E7"/>
    <w:rsid w:val="001702CC"/>
    <w:rsid w:val="00170B68"/>
    <w:rsid w:val="00171118"/>
    <w:rsid w:val="001711E5"/>
    <w:rsid w:val="001721B2"/>
    <w:rsid w:val="00172240"/>
    <w:rsid w:val="00172391"/>
    <w:rsid w:val="00172F68"/>
    <w:rsid w:val="0017328C"/>
    <w:rsid w:val="00173681"/>
    <w:rsid w:val="0017379E"/>
    <w:rsid w:val="00173A3C"/>
    <w:rsid w:val="001743A2"/>
    <w:rsid w:val="00174436"/>
    <w:rsid w:val="00174862"/>
    <w:rsid w:val="00174AE4"/>
    <w:rsid w:val="00174EBE"/>
    <w:rsid w:val="00175138"/>
    <w:rsid w:val="0017537E"/>
    <w:rsid w:val="00175540"/>
    <w:rsid w:val="00175D28"/>
    <w:rsid w:val="00175FFE"/>
    <w:rsid w:val="0017602F"/>
    <w:rsid w:val="00176A7E"/>
    <w:rsid w:val="00177058"/>
    <w:rsid w:val="001770E0"/>
    <w:rsid w:val="0017766E"/>
    <w:rsid w:val="00177670"/>
    <w:rsid w:val="00180116"/>
    <w:rsid w:val="00180A00"/>
    <w:rsid w:val="00180B6C"/>
    <w:rsid w:val="00180B80"/>
    <w:rsid w:val="00181009"/>
    <w:rsid w:val="0018127C"/>
    <w:rsid w:val="00181321"/>
    <w:rsid w:val="00181919"/>
    <w:rsid w:val="00181B09"/>
    <w:rsid w:val="00181D00"/>
    <w:rsid w:val="0018221B"/>
    <w:rsid w:val="00182786"/>
    <w:rsid w:val="00182CA8"/>
    <w:rsid w:val="0018343F"/>
    <w:rsid w:val="00184189"/>
    <w:rsid w:val="001841A7"/>
    <w:rsid w:val="00184943"/>
    <w:rsid w:val="00184F26"/>
    <w:rsid w:val="00184FBF"/>
    <w:rsid w:val="00185025"/>
    <w:rsid w:val="0018545E"/>
    <w:rsid w:val="0018549D"/>
    <w:rsid w:val="00185982"/>
    <w:rsid w:val="00185E74"/>
    <w:rsid w:val="00186FC8"/>
    <w:rsid w:val="00187EC0"/>
    <w:rsid w:val="001900B9"/>
    <w:rsid w:val="00190191"/>
    <w:rsid w:val="001901F8"/>
    <w:rsid w:val="00190824"/>
    <w:rsid w:val="00190B7C"/>
    <w:rsid w:val="00191BF5"/>
    <w:rsid w:val="00192D2F"/>
    <w:rsid w:val="00192F7D"/>
    <w:rsid w:val="001939FC"/>
    <w:rsid w:val="00194605"/>
    <w:rsid w:val="001956D8"/>
    <w:rsid w:val="00195F32"/>
    <w:rsid w:val="00196305"/>
    <w:rsid w:val="0019651A"/>
    <w:rsid w:val="0019687F"/>
    <w:rsid w:val="001969C1"/>
    <w:rsid w:val="00196BA7"/>
    <w:rsid w:val="00196F25"/>
    <w:rsid w:val="00196FCC"/>
    <w:rsid w:val="00196FFD"/>
    <w:rsid w:val="0019716B"/>
    <w:rsid w:val="00197239"/>
    <w:rsid w:val="00197426"/>
    <w:rsid w:val="00197805"/>
    <w:rsid w:val="00197B2F"/>
    <w:rsid w:val="00197D03"/>
    <w:rsid w:val="001A0409"/>
    <w:rsid w:val="001A07B5"/>
    <w:rsid w:val="001A0F60"/>
    <w:rsid w:val="001A1764"/>
    <w:rsid w:val="001A1831"/>
    <w:rsid w:val="001A1AC3"/>
    <w:rsid w:val="001A20E7"/>
    <w:rsid w:val="001A2131"/>
    <w:rsid w:val="001A28F8"/>
    <w:rsid w:val="001A337C"/>
    <w:rsid w:val="001A3404"/>
    <w:rsid w:val="001A3763"/>
    <w:rsid w:val="001A3ADF"/>
    <w:rsid w:val="001A3BAC"/>
    <w:rsid w:val="001A438B"/>
    <w:rsid w:val="001A4A39"/>
    <w:rsid w:val="001A4B91"/>
    <w:rsid w:val="001A4EC6"/>
    <w:rsid w:val="001A529A"/>
    <w:rsid w:val="001A5C6B"/>
    <w:rsid w:val="001A5F8A"/>
    <w:rsid w:val="001A62F0"/>
    <w:rsid w:val="001A6438"/>
    <w:rsid w:val="001A661D"/>
    <w:rsid w:val="001A6BE4"/>
    <w:rsid w:val="001A6CFE"/>
    <w:rsid w:val="001A731C"/>
    <w:rsid w:val="001A7D5E"/>
    <w:rsid w:val="001B01B4"/>
    <w:rsid w:val="001B02D6"/>
    <w:rsid w:val="001B0314"/>
    <w:rsid w:val="001B0535"/>
    <w:rsid w:val="001B06F2"/>
    <w:rsid w:val="001B0DA5"/>
    <w:rsid w:val="001B0ECF"/>
    <w:rsid w:val="001B0F6A"/>
    <w:rsid w:val="001B1AE3"/>
    <w:rsid w:val="001B1E6C"/>
    <w:rsid w:val="001B1FEF"/>
    <w:rsid w:val="001B27F1"/>
    <w:rsid w:val="001B309E"/>
    <w:rsid w:val="001B34F7"/>
    <w:rsid w:val="001B3A0A"/>
    <w:rsid w:val="001B40F5"/>
    <w:rsid w:val="001B480D"/>
    <w:rsid w:val="001B4AB0"/>
    <w:rsid w:val="001B4F3A"/>
    <w:rsid w:val="001B4F9F"/>
    <w:rsid w:val="001B4FD6"/>
    <w:rsid w:val="001B50CE"/>
    <w:rsid w:val="001B57D2"/>
    <w:rsid w:val="001B5DDB"/>
    <w:rsid w:val="001B5FD1"/>
    <w:rsid w:val="001B6411"/>
    <w:rsid w:val="001B6BF3"/>
    <w:rsid w:val="001B6CC0"/>
    <w:rsid w:val="001B742A"/>
    <w:rsid w:val="001B75D4"/>
    <w:rsid w:val="001B7698"/>
    <w:rsid w:val="001B76BA"/>
    <w:rsid w:val="001B797F"/>
    <w:rsid w:val="001B7E5E"/>
    <w:rsid w:val="001C08EA"/>
    <w:rsid w:val="001C09A0"/>
    <w:rsid w:val="001C1719"/>
    <w:rsid w:val="001C1747"/>
    <w:rsid w:val="001C1915"/>
    <w:rsid w:val="001C1BC5"/>
    <w:rsid w:val="001C1D47"/>
    <w:rsid w:val="001C1EBF"/>
    <w:rsid w:val="001C2198"/>
    <w:rsid w:val="001C2C6C"/>
    <w:rsid w:val="001C3951"/>
    <w:rsid w:val="001C40B5"/>
    <w:rsid w:val="001C4566"/>
    <w:rsid w:val="001C4AC4"/>
    <w:rsid w:val="001C4CD8"/>
    <w:rsid w:val="001C5215"/>
    <w:rsid w:val="001C5D78"/>
    <w:rsid w:val="001C5DF1"/>
    <w:rsid w:val="001C69F7"/>
    <w:rsid w:val="001C7163"/>
    <w:rsid w:val="001C7198"/>
    <w:rsid w:val="001C7596"/>
    <w:rsid w:val="001C76F9"/>
    <w:rsid w:val="001C782C"/>
    <w:rsid w:val="001C7CD0"/>
    <w:rsid w:val="001C7FDA"/>
    <w:rsid w:val="001D02E5"/>
    <w:rsid w:val="001D0421"/>
    <w:rsid w:val="001D142F"/>
    <w:rsid w:val="001D1B0F"/>
    <w:rsid w:val="001D1EAE"/>
    <w:rsid w:val="001D233D"/>
    <w:rsid w:val="001D2689"/>
    <w:rsid w:val="001D26FE"/>
    <w:rsid w:val="001D2E8F"/>
    <w:rsid w:val="001D3A09"/>
    <w:rsid w:val="001D3DF2"/>
    <w:rsid w:val="001D41A5"/>
    <w:rsid w:val="001D420E"/>
    <w:rsid w:val="001D4701"/>
    <w:rsid w:val="001D4B3A"/>
    <w:rsid w:val="001D4C3B"/>
    <w:rsid w:val="001D52D8"/>
    <w:rsid w:val="001D5590"/>
    <w:rsid w:val="001D594F"/>
    <w:rsid w:val="001D5BC3"/>
    <w:rsid w:val="001D5BF6"/>
    <w:rsid w:val="001D620A"/>
    <w:rsid w:val="001D6439"/>
    <w:rsid w:val="001D7044"/>
    <w:rsid w:val="001D715C"/>
    <w:rsid w:val="001D73B5"/>
    <w:rsid w:val="001D78B2"/>
    <w:rsid w:val="001E0284"/>
    <w:rsid w:val="001E0E96"/>
    <w:rsid w:val="001E0FCF"/>
    <w:rsid w:val="001E1109"/>
    <w:rsid w:val="001E149A"/>
    <w:rsid w:val="001E1F37"/>
    <w:rsid w:val="001E23EE"/>
    <w:rsid w:val="001E29B9"/>
    <w:rsid w:val="001E2B55"/>
    <w:rsid w:val="001E35A5"/>
    <w:rsid w:val="001E4282"/>
    <w:rsid w:val="001E483D"/>
    <w:rsid w:val="001E5447"/>
    <w:rsid w:val="001E57E0"/>
    <w:rsid w:val="001E5850"/>
    <w:rsid w:val="001E5B3C"/>
    <w:rsid w:val="001E5B56"/>
    <w:rsid w:val="001E5CA7"/>
    <w:rsid w:val="001E5CB6"/>
    <w:rsid w:val="001E6354"/>
    <w:rsid w:val="001E6742"/>
    <w:rsid w:val="001E6A2B"/>
    <w:rsid w:val="001E6D40"/>
    <w:rsid w:val="001E6E99"/>
    <w:rsid w:val="001E7174"/>
    <w:rsid w:val="001E74ED"/>
    <w:rsid w:val="001E7ED8"/>
    <w:rsid w:val="001F00F8"/>
    <w:rsid w:val="001F014C"/>
    <w:rsid w:val="001F074C"/>
    <w:rsid w:val="001F093A"/>
    <w:rsid w:val="001F1B0D"/>
    <w:rsid w:val="001F1C00"/>
    <w:rsid w:val="001F21F7"/>
    <w:rsid w:val="001F2355"/>
    <w:rsid w:val="001F27FE"/>
    <w:rsid w:val="001F2867"/>
    <w:rsid w:val="001F2A42"/>
    <w:rsid w:val="001F2E84"/>
    <w:rsid w:val="001F321A"/>
    <w:rsid w:val="001F331A"/>
    <w:rsid w:val="001F3512"/>
    <w:rsid w:val="001F3578"/>
    <w:rsid w:val="001F39F4"/>
    <w:rsid w:val="001F3A3F"/>
    <w:rsid w:val="001F442F"/>
    <w:rsid w:val="001F4894"/>
    <w:rsid w:val="001F489C"/>
    <w:rsid w:val="001F4A52"/>
    <w:rsid w:val="001F501D"/>
    <w:rsid w:val="001F50AC"/>
    <w:rsid w:val="001F53E2"/>
    <w:rsid w:val="001F5599"/>
    <w:rsid w:val="001F5683"/>
    <w:rsid w:val="001F5838"/>
    <w:rsid w:val="001F5C81"/>
    <w:rsid w:val="001F6132"/>
    <w:rsid w:val="001F626A"/>
    <w:rsid w:val="001F6E6B"/>
    <w:rsid w:val="001F71AF"/>
    <w:rsid w:val="001F76BD"/>
    <w:rsid w:val="001F79D7"/>
    <w:rsid w:val="001F7F87"/>
    <w:rsid w:val="00200451"/>
    <w:rsid w:val="00200720"/>
    <w:rsid w:val="00200C21"/>
    <w:rsid w:val="00201271"/>
    <w:rsid w:val="00201E81"/>
    <w:rsid w:val="0020251B"/>
    <w:rsid w:val="00202993"/>
    <w:rsid w:val="00202E97"/>
    <w:rsid w:val="00203015"/>
    <w:rsid w:val="00203020"/>
    <w:rsid w:val="002031C0"/>
    <w:rsid w:val="00203567"/>
    <w:rsid w:val="002037E9"/>
    <w:rsid w:val="002038BE"/>
    <w:rsid w:val="0020399A"/>
    <w:rsid w:val="00203F6B"/>
    <w:rsid w:val="002045FA"/>
    <w:rsid w:val="00204F57"/>
    <w:rsid w:val="0020561A"/>
    <w:rsid w:val="00205B23"/>
    <w:rsid w:val="0020605A"/>
    <w:rsid w:val="0020691B"/>
    <w:rsid w:val="00206B37"/>
    <w:rsid w:val="0020727D"/>
    <w:rsid w:val="002072A8"/>
    <w:rsid w:val="00207389"/>
    <w:rsid w:val="00207660"/>
    <w:rsid w:val="00207695"/>
    <w:rsid w:val="00207931"/>
    <w:rsid w:val="0020797E"/>
    <w:rsid w:val="00207B5E"/>
    <w:rsid w:val="002101A7"/>
    <w:rsid w:val="0021035B"/>
    <w:rsid w:val="0021062C"/>
    <w:rsid w:val="00210982"/>
    <w:rsid w:val="00210B08"/>
    <w:rsid w:val="00210D15"/>
    <w:rsid w:val="00210ED6"/>
    <w:rsid w:val="00211516"/>
    <w:rsid w:val="002122DC"/>
    <w:rsid w:val="002126AA"/>
    <w:rsid w:val="00212853"/>
    <w:rsid w:val="00212BCE"/>
    <w:rsid w:val="002130A4"/>
    <w:rsid w:val="002136BE"/>
    <w:rsid w:val="002141C3"/>
    <w:rsid w:val="00214BA3"/>
    <w:rsid w:val="00214CF2"/>
    <w:rsid w:val="00214CF3"/>
    <w:rsid w:val="00214D6F"/>
    <w:rsid w:val="002157FA"/>
    <w:rsid w:val="0021582C"/>
    <w:rsid w:val="002158DC"/>
    <w:rsid w:val="00215D32"/>
    <w:rsid w:val="0021694C"/>
    <w:rsid w:val="00216A28"/>
    <w:rsid w:val="00217340"/>
    <w:rsid w:val="002175D1"/>
    <w:rsid w:val="002207D1"/>
    <w:rsid w:val="002208E2"/>
    <w:rsid w:val="002209BE"/>
    <w:rsid w:val="00220B7D"/>
    <w:rsid w:val="002215EE"/>
    <w:rsid w:val="002217E5"/>
    <w:rsid w:val="00221C3A"/>
    <w:rsid w:val="00221DC1"/>
    <w:rsid w:val="00221F76"/>
    <w:rsid w:val="002227BB"/>
    <w:rsid w:val="00222B51"/>
    <w:rsid w:val="00222E14"/>
    <w:rsid w:val="002233CE"/>
    <w:rsid w:val="002239CA"/>
    <w:rsid w:val="002248AC"/>
    <w:rsid w:val="00224B79"/>
    <w:rsid w:val="00225104"/>
    <w:rsid w:val="002251FC"/>
    <w:rsid w:val="002252A2"/>
    <w:rsid w:val="00225C52"/>
    <w:rsid w:val="00226361"/>
    <w:rsid w:val="00226652"/>
    <w:rsid w:val="0022697A"/>
    <w:rsid w:val="00226E62"/>
    <w:rsid w:val="00226F38"/>
    <w:rsid w:val="00227571"/>
    <w:rsid w:val="00227D26"/>
    <w:rsid w:val="00227D9E"/>
    <w:rsid w:val="00227DB3"/>
    <w:rsid w:val="00230C73"/>
    <w:rsid w:val="002311B1"/>
    <w:rsid w:val="002311CD"/>
    <w:rsid w:val="002312D7"/>
    <w:rsid w:val="0023163D"/>
    <w:rsid w:val="00231B20"/>
    <w:rsid w:val="0023234B"/>
    <w:rsid w:val="002324DD"/>
    <w:rsid w:val="0023257F"/>
    <w:rsid w:val="00232617"/>
    <w:rsid w:val="00234974"/>
    <w:rsid w:val="00234CA5"/>
    <w:rsid w:val="00234F5F"/>
    <w:rsid w:val="002350EB"/>
    <w:rsid w:val="0023531F"/>
    <w:rsid w:val="0023552B"/>
    <w:rsid w:val="00235728"/>
    <w:rsid w:val="0023585F"/>
    <w:rsid w:val="0023598C"/>
    <w:rsid w:val="00235DDD"/>
    <w:rsid w:val="00235F02"/>
    <w:rsid w:val="00235F84"/>
    <w:rsid w:val="00237464"/>
    <w:rsid w:val="00237654"/>
    <w:rsid w:val="00237932"/>
    <w:rsid w:val="00237C8A"/>
    <w:rsid w:val="00237EEF"/>
    <w:rsid w:val="00240182"/>
    <w:rsid w:val="00240EE2"/>
    <w:rsid w:val="00240FCE"/>
    <w:rsid w:val="00241B0F"/>
    <w:rsid w:val="00242447"/>
    <w:rsid w:val="002424C0"/>
    <w:rsid w:val="00242C27"/>
    <w:rsid w:val="00242D79"/>
    <w:rsid w:val="002431CC"/>
    <w:rsid w:val="00243384"/>
    <w:rsid w:val="002439DF"/>
    <w:rsid w:val="00243A5A"/>
    <w:rsid w:val="00243B26"/>
    <w:rsid w:val="00243B5C"/>
    <w:rsid w:val="00243EE7"/>
    <w:rsid w:val="00243F08"/>
    <w:rsid w:val="0024466F"/>
    <w:rsid w:val="00244A34"/>
    <w:rsid w:val="00244DA5"/>
    <w:rsid w:val="00245AFE"/>
    <w:rsid w:val="0024631E"/>
    <w:rsid w:val="0024681E"/>
    <w:rsid w:val="00246ED7"/>
    <w:rsid w:val="00250391"/>
    <w:rsid w:val="00250A09"/>
    <w:rsid w:val="00251049"/>
    <w:rsid w:val="0025168C"/>
    <w:rsid w:val="00251991"/>
    <w:rsid w:val="00251B02"/>
    <w:rsid w:val="00252940"/>
    <w:rsid w:val="002529F6"/>
    <w:rsid w:val="00252F94"/>
    <w:rsid w:val="00253BFF"/>
    <w:rsid w:val="00254076"/>
    <w:rsid w:val="002540F3"/>
    <w:rsid w:val="00254E15"/>
    <w:rsid w:val="00255287"/>
    <w:rsid w:val="00255975"/>
    <w:rsid w:val="002559F2"/>
    <w:rsid w:val="00255BDC"/>
    <w:rsid w:val="00255ECE"/>
    <w:rsid w:val="00255F20"/>
    <w:rsid w:val="00256290"/>
    <w:rsid w:val="002565B8"/>
    <w:rsid w:val="0025736D"/>
    <w:rsid w:val="00260004"/>
    <w:rsid w:val="0026100C"/>
    <w:rsid w:val="00261319"/>
    <w:rsid w:val="002614E6"/>
    <w:rsid w:val="00261947"/>
    <w:rsid w:val="00261A73"/>
    <w:rsid w:val="0026211D"/>
    <w:rsid w:val="002627D9"/>
    <w:rsid w:val="00263B8E"/>
    <w:rsid w:val="002640B7"/>
    <w:rsid w:val="002640F4"/>
    <w:rsid w:val="00264BAE"/>
    <w:rsid w:val="00265509"/>
    <w:rsid w:val="00265AD2"/>
    <w:rsid w:val="00265B21"/>
    <w:rsid w:val="00265C1A"/>
    <w:rsid w:val="00265E47"/>
    <w:rsid w:val="002663BE"/>
    <w:rsid w:val="002667BF"/>
    <w:rsid w:val="002670CD"/>
    <w:rsid w:val="00267386"/>
    <w:rsid w:val="0026769C"/>
    <w:rsid w:val="00267A01"/>
    <w:rsid w:val="00267BE1"/>
    <w:rsid w:val="0027007E"/>
    <w:rsid w:val="0027022C"/>
    <w:rsid w:val="0027026C"/>
    <w:rsid w:val="002704CD"/>
    <w:rsid w:val="00270686"/>
    <w:rsid w:val="002706FB"/>
    <w:rsid w:val="00270B61"/>
    <w:rsid w:val="00270DD3"/>
    <w:rsid w:val="00270F27"/>
    <w:rsid w:val="00271B15"/>
    <w:rsid w:val="002722C8"/>
    <w:rsid w:val="002723D3"/>
    <w:rsid w:val="00272819"/>
    <w:rsid w:val="00272B61"/>
    <w:rsid w:val="00272E1D"/>
    <w:rsid w:val="00273325"/>
    <w:rsid w:val="0027342C"/>
    <w:rsid w:val="00274526"/>
    <w:rsid w:val="00274A89"/>
    <w:rsid w:val="00274AD8"/>
    <w:rsid w:val="0027514A"/>
    <w:rsid w:val="002761E0"/>
    <w:rsid w:val="00276CA8"/>
    <w:rsid w:val="00276EA3"/>
    <w:rsid w:val="00276F60"/>
    <w:rsid w:val="00276FE5"/>
    <w:rsid w:val="0028001E"/>
    <w:rsid w:val="002802BC"/>
    <w:rsid w:val="00280788"/>
    <w:rsid w:val="002807C1"/>
    <w:rsid w:val="002807DA"/>
    <w:rsid w:val="00280C58"/>
    <w:rsid w:val="00281833"/>
    <w:rsid w:val="00281B62"/>
    <w:rsid w:val="0028289E"/>
    <w:rsid w:val="00282F1A"/>
    <w:rsid w:val="00283DA8"/>
    <w:rsid w:val="002848EC"/>
    <w:rsid w:val="0028490A"/>
    <w:rsid w:val="00284A2B"/>
    <w:rsid w:val="00284A37"/>
    <w:rsid w:val="002850F1"/>
    <w:rsid w:val="0028521D"/>
    <w:rsid w:val="0028532F"/>
    <w:rsid w:val="00286230"/>
    <w:rsid w:val="00286AF3"/>
    <w:rsid w:val="00286BBD"/>
    <w:rsid w:val="00286C16"/>
    <w:rsid w:val="00286E4F"/>
    <w:rsid w:val="00287089"/>
    <w:rsid w:val="00287363"/>
    <w:rsid w:val="002874F4"/>
    <w:rsid w:val="002876D3"/>
    <w:rsid w:val="00287B44"/>
    <w:rsid w:val="002904B0"/>
    <w:rsid w:val="00290B6F"/>
    <w:rsid w:val="00290BA7"/>
    <w:rsid w:val="00290DDA"/>
    <w:rsid w:val="00290F78"/>
    <w:rsid w:val="00291487"/>
    <w:rsid w:val="002915A2"/>
    <w:rsid w:val="00291F3B"/>
    <w:rsid w:val="00292A8C"/>
    <w:rsid w:val="00292AC6"/>
    <w:rsid w:val="00293354"/>
    <w:rsid w:val="002934B0"/>
    <w:rsid w:val="00293664"/>
    <w:rsid w:val="00293BB7"/>
    <w:rsid w:val="00293D7F"/>
    <w:rsid w:val="00293EDE"/>
    <w:rsid w:val="0029436B"/>
    <w:rsid w:val="0029455C"/>
    <w:rsid w:val="00294EA5"/>
    <w:rsid w:val="002952A4"/>
    <w:rsid w:val="00295418"/>
    <w:rsid w:val="002956B9"/>
    <w:rsid w:val="002961BF"/>
    <w:rsid w:val="00296221"/>
    <w:rsid w:val="00296457"/>
    <w:rsid w:val="00296661"/>
    <w:rsid w:val="00296CF3"/>
    <w:rsid w:val="00296F05"/>
    <w:rsid w:val="00296FBC"/>
    <w:rsid w:val="002972F4"/>
    <w:rsid w:val="00297336"/>
    <w:rsid w:val="002977B5"/>
    <w:rsid w:val="00297FD9"/>
    <w:rsid w:val="002A0373"/>
    <w:rsid w:val="002A0780"/>
    <w:rsid w:val="002A07FA"/>
    <w:rsid w:val="002A0B7F"/>
    <w:rsid w:val="002A12B1"/>
    <w:rsid w:val="002A188C"/>
    <w:rsid w:val="002A1E88"/>
    <w:rsid w:val="002A341B"/>
    <w:rsid w:val="002A35C7"/>
    <w:rsid w:val="002A35E4"/>
    <w:rsid w:val="002A3659"/>
    <w:rsid w:val="002A3876"/>
    <w:rsid w:val="002A39CC"/>
    <w:rsid w:val="002A3C23"/>
    <w:rsid w:val="002A4121"/>
    <w:rsid w:val="002A47EB"/>
    <w:rsid w:val="002A488F"/>
    <w:rsid w:val="002A515D"/>
    <w:rsid w:val="002A58D1"/>
    <w:rsid w:val="002A5BBC"/>
    <w:rsid w:val="002A5DC4"/>
    <w:rsid w:val="002A66FD"/>
    <w:rsid w:val="002A6B30"/>
    <w:rsid w:val="002A6B89"/>
    <w:rsid w:val="002A703D"/>
    <w:rsid w:val="002A71D2"/>
    <w:rsid w:val="002A7D9D"/>
    <w:rsid w:val="002A7F6E"/>
    <w:rsid w:val="002B0981"/>
    <w:rsid w:val="002B16E5"/>
    <w:rsid w:val="002B2194"/>
    <w:rsid w:val="002B246F"/>
    <w:rsid w:val="002B2658"/>
    <w:rsid w:val="002B298E"/>
    <w:rsid w:val="002B2B44"/>
    <w:rsid w:val="002B34F6"/>
    <w:rsid w:val="002B3D41"/>
    <w:rsid w:val="002B414E"/>
    <w:rsid w:val="002B4D19"/>
    <w:rsid w:val="002B576E"/>
    <w:rsid w:val="002B5CD0"/>
    <w:rsid w:val="002B60AD"/>
    <w:rsid w:val="002B6A2D"/>
    <w:rsid w:val="002C00B2"/>
    <w:rsid w:val="002C0817"/>
    <w:rsid w:val="002C083B"/>
    <w:rsid w:val="002C0A80"/>
    <w:rsid w:val="002C0B9C"/>
    <w:rsid w:val="002C122B"/>
    <w:rsid w:val="002C182D"/>
    <w:rsid w:val="002C1D11"/>
    <w:rsid w:val="002C2218"/>
    <w:rsid w:val="002C26C1"/>
    <w:rsid w:val="002C2EF1"/>
    <w:rsid w:val="002C31D5"/>
    <w:rsid w:val="002C4273"/>
    <w:rsid w:val="002C4463"/>
    <w:rsid w:val="002C4D6A"/>
    <w:rsid w:val="002C4E7E"/>
    <w:rsid w:val="002C50EE"/>
    <w:rsid w:val="002C557F"/>
    <w:rsid w:val="002C558A"/>
    <w:rsid w:val="002C56B2"/>
    <w:rsid w:val="002C6514"/>
    <w:rsid w:val="002C677C"/>
    <w:rsid w:val="002C69FB"/>
    <w:rsid w:val="002C7330"/>
    <w:rsid w:val="002C75C2"/>
    <w:rsid w:val="002C78F8"/>
    <w:rsid w:val="002C7930"/>
    <w:rsid w:val="002C7C58"/>
    <w:rsid w:val="002C7DCE"/>
    <w:rsid w:val="002D0B61"/>
    <w:rsid w:val="002D0B7C"/>
    <w:rsid w:val="002D0DEF"/>
    <w:rsid w:val="002D10AF"/>
    <w:rsid w:val="002D10BD"/>
    <w:rsid w:val="002D128E"/>
    <w:rsid w:val="002D18B6"/>
    <w:rsid w:val="002D1DF7"/>
    <w:rsid w:val="002D1EBC"/>
    <w:rsid w:val="002D1EC1"/>
    <w:rsid w:val="002D2225"/>
    <w:rsid w:val="002D302C"/>
    <w:rsid w:val="002D3AC4"/>
    <w:rsid w:val="002D3D4F"/>
    <w:rsid w:val="002D3F07"/>
    <w:rsid w:val="002D4113"/>
    <w:rsid w:val="002D4795"/>
    <w:rsid w:val="002D47E4"/>
    <w:rsid w:val="002D4959"/>
    <w:rsid w:val="002D5802"/>
    <w:rsid w:val="002D59BF"/>
    <w:rsid w:val="002D5AAD"/>
    <w:rsid w:val="002D5B3E"/>
    <w:rsid w:val="002D687D"/>
    <w:rsid w:val="002D6A59"/>
    <w:rsid w:val="002D7110"/>
    <w:rsid w:val="002E03E0"/>
    <w:rsid w:val="002E0D2D"/>
    <w:rsid w:val="002E16E3"/>
    <w:rsid w:val="002E1D68"/>
    <w:rsid w:val="002E2021"/>
    <w:rsid w:val="002E2336"/>
    <w:rsid w:val="002E29FA"/>
    <w:rsid w:val="002E3006"/>
    <w:rsid w:val="002E3A00"/>
    <w:rsid w:val="002E3ADE"/>
    <w:rsid w:val="002E46B8"/>
    <w:rsid w:val="002E56DB"/>
    <w:rsid w:val="002E58C9"/>
    <w:rsid w:val="002E5F16"/>
    <w:rsid w:val="002E6AE7"/>
    <w:rsid w:val="002E6B2F"/>
    <w:rsid w:val="002E6C20"/>
    <w:rsid w:val="002E6E93"/>
    <w:rsid w:val="002E7588"/>
    <w:rsid w:val="002E7753"/>
    <w:rsid w:val="002E7952"/>
    <w:rsid w:val="002F01B7"/>
    <w:rsid w:val="002F0632"/>
    <w:rsid w:val="002F1012"/>
    <w:rsid w:val="002F1097"/>
    <w:rsid w:val="002F1978"/>
    <w:rsid w:val="002F19C8"/>
    <w:rsid w:val="002F1B50"/>
    <w:rsid w:val="002F1E00"/>
    <w:rsid w:val="002F3362"/>
    <w:rsid w:val="002F35E0"/>
    <w:rsid w:val="002F377E"/>
    <w:rsid w:val="002F3F0D"/>
    <w:rsid w:val="002F408B"/>
    <w:rsid w:val="002F46A6"/>
    <w:rsid w:val="002F5037"/>
    <w:rsid w:val="002F534A"/>
    <w:rsid w:val="002F5B38"/>
    <w:rsid w:val="002F5F13"/>
    <w:rsid w:val="002F602F"/>
    <w:rsid w:val="002F64DA"/>
    <w:rsid w:val="002F6801"/>
    <w:rsid w:val="002F685B"/>
    <w:rsid w:val="002F72A3"/>
    <w:rsid w:val="002F7A68"/>
    <w:rsid w:val="00300062"/>
    <w:rsid w:val="003005B7"/>
    <w:rsid w:val="00300B46"/>
    <w:rsid w:val="00301E47"/>
    <w:rsid w:val="003022FA"/>
    <w:rsid w:val="00303C11"/>
    <w:rsid w:val="0030415A"/>
    <w:rsid w:val="003042D7"/>
    <w:rsid w:val="0030439A"/>
    <w:rsid w:val="003047BF"/>
    <w:rsid w:val="00304F15"/>
    <w:rsid w:val="003054C0"/>
    <w:rsid w:val="00305B9B"/>
    <w:rsid w:val="00305EAA"/>
    <w:rsid w:val="0030736D"/>
    <w:rsid w:val="003100D4"/>
    <w:rsid w:val="00310305"/>
    <w:rsid w:val="003104D8"/>
    <w:rsid w:val="0031058F"/>
    <w:rsid w:val="003105C2"/>
    <w:rsid w:val="003106D3"/>
    <w:rsid w:val="003109CF"/>
    <w:rsid w:val="0031112F"/>
    <w:rsid w:val="00311351"/>
    <w:rsid w:val="00311710"/>
    <w:rsid w:val="00311AEC"/>
    <w:rsid w:val="00311E32"/>
    <w:rsid w:val="00311E95"/>
    <w:rsid w:val="00311EE2"/>
    <w:rsid w:val="00312DB3"/>
    <w:rsid w:val="00312FAA"/>
    <w:rsid w:val="0031317E"/>
    <w:rsid w:val="003134CB"/>
    <w:rsid w:val="0031371F"/>
    <w:rsid w:val="00314762"/>
    <w:rsid w:val="003147A9"/>
    <w:rsid w:val="00314F1A"/>
    <w:rsid w:val="003153C8"/>
    <w:rsid w:val="00315C68"/>
    <w:rsid w:val="00316889"/>
    <w:rsid w:val="00316B6F"/>
    <w:rsid w:val="00317336"/>
    <w:rsid w:val="00317488"/>
    <w:rsid w:val="00317850"/>
    <w:rsid w:val="003178F4"/>
    <w:rsid w:val="0032047C"/>
    <w:rsid w:val="0032098B"/>
    <w:rsid w:val="0032112F"/>
    <w:rsid w:val="003213C5"/>
    <w:rsid w:val="00321C8D"/>
    <w:rsid w:val="00322224"/>
    <w:rsid w:val="00322720"/>
    <w:rsid w:val="003229EB"/>
    <w:rsid w:val="00323194"/>
    <w:rsid w:val="003232D7"/>
    <w:rsid w:val="003233C9"/>
    <w:rsid w:val="00323901"/>
    <w:rsid w:val="00323BFF"/>
    <w:rsid w:val="00324180"/>
    <w:rsid w:val="003246C3"/>
    <w:rsid w:val="00324802"/>
    <w:rsid w:val="003248E9"/>
    <w:rsid w:val="0032491D"/>
    <w:rsid w:val="00324AEC"/>
    <w:rsid w:val="00325625"/>
    <w:rsid w:val="00325C11"/>
    <w:rsid w:val="00325C86"/>
    <w:rsid w:val="00325C99"/>
    <w:rsid w:val="003260E3"/>
    <w:rsid w:val="003262DC"/>
    <w:rsid w:val="00326AC5"/>
    <w:rsid w:val="00326D0F"/>
    <w:rsid w:val="003274CB"/>
    <w:rsid w:val="0033031E"/>
    <w:rsid w:val="003309AC"/>
    <w:rsid w:val="00330B24"/>
    <w:rsid w:val="00330E0D"/>
    <w:rsid w:val="0033223A"/>
    <w:rsid w:val="00333229"/>
    <w:rsid w:val="00333AD9"/>
    <w:rsid w:val="00334C58"/>
    <w:rsid w:val="00335AE6"/>
    <w:rsid w:val="00335B6F"/>
    <w:rsid w:val="00335C08"/>
    <w:rsid w:val="00335D89"/>
    <w:rsid w:val="0033661B"/>
    <w:rsid w:val="00337000"/>
    <w:rsid w:val="003377DA"/>
    <w:rsid w:val="0034059B"/>
    <w:rsid w:val="00340EEC"/>
    <w:rsid w:val="00341254"/>
    <w:rsid w:val="00341445"/>
    <w:rsid w:val="00341B88"/>
    <w:rsid w:val="00341CB3"/>
    <w:rsid w:val="00342230"/>
    <w:rsid w:val="00342C59"/>
    <w:rsid w:val="00343315"/>
    <w:rsid w:val="003436E2"/>
    <w:rsid w:val="003438E5"/>
    <w:rsid w:val="003440CC"/>
    <w:rsid w:val="0034430E"/>
    <w:rsid w:val="00344454"/>
    <w:rsid w:val="003449CF"/>
    <w:rsid w:val="00344D47"/>
    <w:rsid w:val="00344DAF"/>
    <w:rsid w:val="00344F02"/>
    <w:rsid w:val="003450AA"/>
    <w:rsid w:val="0034517A"/>
    <w:rsid w:val="003454E9"/>
    <w:rsid w:val="00345C28"/>
    <w:rsid w:val="00345C5B"/>
    <w:rsid w:val="0034624D"/>
    <w:rsid w:val="003466B1"/>
    <w:rsid w:val="00346821"/>
    <w:rsid w:val="00350692"/>
    <w:rsid w:val="0035069D"/>
    <w:rsid w:val="0035078D"/>
    <w:rsid w:val="003507AF"/>
    <w:rsid w:val="00350A61"/>
    <w:rsid w:val="0035107A"/>
    <w:rsid w:val="0035126D"/>
    <w:rsid w:val="00351583"/>
    <w:rsid w:val="003518C5"/>
    <w:rsid w:val="00351B08"/>
    <w:rsid w:val="00351D95"/>
    <w:rsid w:val="00352300"/>
    <w:rsid w:val="003525A9"/>
    <w:rsid w:val="00352DEA"/>
    <w:rsid w:val="00353167"/>
    <w:rsid w:val="003532E3"/>
    <w:rsid w:val="003540F0"/>
    <w:rsid w:val="00354233"/>
    <w:rsid w:val="00354EBB"/>
    <w:rsid w:val="00354F51"/>
    <w:rsid w:val="003554E1"/>
    <w:rsid w:val="003558B4"/>
    <w:rsid w:val="00355D38"/>
    <w:rsid w:val="00356349"/>
    <w:rsid w:val="0035654A"/>
    <w:rsid w:val="003566EF"/>
    <w:rsid w:val="00356B33"/>
    <w:rsid w:val="00356C09"/>
    <w:rsid w:val="00356F5E"/>
    <w:rsid w:val="00357BB0"/>
    <w:rsid w:val="00357E16"/>
    <w:rsid w:val="00357F0B"/>
    <w:rsid w:val="00360580"/>
    <w:rsid w:val="0036062A"/>
    <w:rsid w:val="00360EC9"/>
    <w:rsid w:val="00361220"/>
    <w:rsid w:val="00361280"/>
    <w:rsid w:val="003615C7"/>
    <w:rsid w:val="00361D46"/>
    <w:rsid w:val="0036258F"/>
    <w:rsid w:val="00362975"/>
    <w:rsid w:val="00362FFC"/>
    <w:rsid w:val="00363A5B"/>
    <w:rsid w:val="00363D6E"/>
    <w:rsid w:val="00364029"/>
    <w:rsid w:val="00364309"/>
    <w:rsid w:val="0036480E"/>
    <w:rsid w:val="003649D7"/>
    <w:rsid w:val="00364B7D"/>
    <w:rsid w:val="00364FB1"/>
    <w:rsid w:val="00365896"/>
    <w:rsid w:val="00366355"/>
    <w:rsid w:val="00366559"/>
    <w:rsid w:val="00366F08"/>
    <w:rsid w:val="003672FE"/>
    <w:rsid w:val="003674E3"/>
    <w:rsid w:val="0036796C"/>
    <w:rsid w:val="00367B66"/>
    <w:rsid w:val="00367CC9"/>
    <w:rsid w:val="00370127"/>
    <w:rsid w:val="0037068C"/>
    <w:rsid w:val="0037069C"/>
    <w:rsid w:val="003710D4"/>
    <w:rsid w:val="00371922"/>
    <w:rsid w:val="00371A80"/>
    <w:rsid w:val="00371C47"/>
    <w:rsid w:val="00372137"/>
    <w:rsid w:val="00373844"/>
    <w:rsid w:val="00373AFA"/>
    <w:rsid w:val="00373B98"/>
    <w:rsid w:val="00373FC3"/>
    <w:rsid w:val="00374038"/>
    <w:rsid w:val="003743D9"/>
    <w:rsid w:val="00374DE6"/>
    <w:rsid w:val="003750BB"/>
    <w:rsid w:val="0037575E"/>
    <w:rsid w:val="003757A6"/>
    <w:rsid w:val="00375E1D"/>
    <w:rsid w:val="00376C63"/>
    <w:rsid w:val="00376DCF"/>
    <w:rsid w:val="00377DF5"/>
    <w:rsid w:val="003802BF"/>
    <w:rsid w:val="00380341"/>
    <w:rsid w:val="00380D4D"/>
    <w:rsid w:val="00380EA5"/>
    <w:rsid w:val="00381314"/>
    <w:rsid w:val="0038183D"/>
    <w:rsid w:val="0038253B"/>
    <w:rsid w:val="003825A1"/>
    <w:rsid w:val="003826F6"/>
    <w:rsid w:val="00382F8E"/>
    <w:rsid w:val="0038333C"/>
    <w:rsid w:val="00383C32"/>
    <w:rsid w:val="00384347"/>
    <w:rsid w:val="0038487F"/>
    <w:rsid w:val="003848F8"/>
    <w:rsid w:val="003850EA"/>
    <w:rsid w:val="00385861"/>
    <w:rsid w:val="00385CD8"/>
    <w:rsid w:val="00385FF9"/>
    <w:rsid w:val="0038731C"/>
    <w:rsid w:val="00387478"/>
    <w:rsid w:val="003876C6"/>
    <w:rsid w:val="00387B07"/>
    <w:rsid w:val="00387D71"/>
    <w:rsid w:val="003907E9"/>
    <w:rsid w:val="00390A13"/>
    <w:rsid w:val="00390BD2"/>
    <w:rsid w:val="00390D4A"/>
    <w:rsid w:val="0039132F"/>
    <w:rsid w:val="00391848"/>
    <w:rsid w:val="00392040"/>
    <w:rsid w:val="00392145"/>
    <w:rsid w:val="0039249D"/>
    <w:rsid w:val="00393672"/>
    <w:rsid w:val="003939E2"/>
    <w:rsid w:val="00393EF3"/>
    <w:rsid w:val="003947B0"/>
    <w:rsid w:val="00394B9F"/>
    <w:rsid w:val="003950A2"/>
    <w:rsid w:val="003952A4"/>
    <w:rsid w:val="00395878"/>
    <w:rsid w:val="00395968"/>
    <w:rsid w:val="00395D14"/>
    <w:rsid w:val="00396162"/>
    <w:rsid w:val="0039625C"/>
    <w:rsid w:val="00396473"/>
    <w:rsid w:val="00396842"/>
    <w:rsid w:val="00397052"/>
    <w:rsid w:val="003971E4"/>
    <w:rsid w:val="003972D2"/>
    <w:rsid w:val="003973CC"/>
    <w:rsid w:val="00397581"/>
    <w:rsid w:val="00397671"/>
    <w:rsid w:val="00397697"/>
    <w:rsid w:val="0039780B"/>
    <w:rsid w:val="00397B4A"/>
    <w:rsid w:val="00397B54"/>
    <w:rsid w:val="003A019D"/>
    <w:rsid w:val="003A038B"/>
    <w:rsid w:val="003A079A"/>
    <w:rsid w:val="003A0DE1"/>
    <w:rsid w:val="003A0F19"/>
    <w:rsid w:val="003A17D2"/>
    <w:rsid w:val="003A1843"/>
    <w:rsid w:val="003A21E7"/>
    <w:rsid w:val="003A24B5"/>
    <w:rsid w:val="003A3E85"/>
    <w:rsid w:val="003A3E9B"/>
    <w:rsid w:val="003A4041"/>
    <w:rsid w:val="003A4812"/>
    <w:rsid w:val="003A508E"/>
    <w:rsid w:val="003A529D"/>
    <w:rsid w:val="003A6566"/>
    <w:rsid w:val="003A6608"/>
    <w:rsid w:val="003A6801"/>
    <w:rsid w:val="003A6DA7"/>
    <w:rsid w:val="003A6F84"/>
    <w:rsid w:val="003A7497"/>
    <w:rsid w:val="003A7969"/>
    <w:rsid w:val="003B0225"/>
    <w:rsid w:val="003B05CE"/>
    <w:rsid w:val="003B11A9"/>
    <w:rsid w:val="003B1225"/>
    <w:rsid w:val="003B18FC"/>
    <w:rsid w:val="003B22B8"/>
    <w:rsid w:val="003B274A"/>
    <w:rsid w:val="003B2D7B"/>
    <w:rsid w:val="003B2E2B"/>
    <w:rsid w:val="003B307F"/>
    <w:rsid w:val="003B30C8"/>
    <w:rsid w:val="003B3BAE"/>
    <w:rsid w:val="003B3CE4"/>
    <w:rsid w:val="003B41A1"/>
    <w:rsid w:val="003B46EE"/>
    <w:rsid w:val="003B4F36"/>
    <w:rsid w:val="003B512F"/>
    <w:rsid w:val="003B535F"/>
    <w:rsid w:val="003B54CA"/>
    <w:rsid w:val="003B5DB6"/>
    <w:rsid w:val="003B6109"/>
    <w:rsid w:val="003B6C52"/>
    <w:rsid w:val="003B7415"/>
    <w:rsid w:val="003B7563"/>
    <w:rsid w:val="003B7967"/>
    <w:rsid w:val="003B79E5"/>
    <w:rsid w:val="003B7A7C"/>
    <w:rsid w:val="003C022A"/>
    <w:rsid w:val="003C02DD"/>
    <w:rsid w:val="003C02DE"/>
    <w:rsid w:val="003C060B"/>
    <w:rsid w:val="003C07F5"/>
    <w:rsid w:val="003C0CBB"/>
    <w:rsid w:val="003C10AC"/>
    <w:rsid w:val="003C16C8"/>
    <w:rsid w:val="003C17F5"/>
    <w:rsid w:val="003C1A5A"/>
    <w:rsid w:val="003C1E62"/>
    <w:rsid w:val="003C2492"/>
    <w:rsid w:val="003C2659"/>
    <w:rsid w:val="003C2FC7"/>
    <w:rsid w:val="003C309A"/>
    <w:rsid w:val="003C3202"/>
    <w:rsid w:val="003C3209"/>
    <w:rsid w:val="003C3356"/>
    <w:rsid w:val="003C387C"/>
    <w:rsid w:val="003C3C0C"/>
    <w:rsid w:val="003C4950"/>
    <w:rsid w:val="003C4FF9"/>
    <w:rsid w:val="003C5169"/>
    <w:rsid w:val="003C5879"/>
    <w:rsid w:val="003C62E0"/>
    <w:rsid w:val="003C6667"/>
    <w:rsid w:val="003C6E8A"/>
    <w:rsid w:val="003C70BC"/>
    <w:rsid w:val="003C7DC2"/>
    <w:rsid w:val="003D0135"/>
    <w:rsid w:val="003D07D3"/>
    <w:rsid w:val="003D0C5A"/>
    <w:rsid w:val="003D138D"/>
    <w:rsid w:val="003D1A27"/>
    <w:rsid w:val="003D2335"/>
    <w:rsid w:val="003D2CCC"/>
    <w:rsid w:val="003D30D8"/>
    <w:rsid w:val="003D316F"/>
    <w:rsid w:val="003D3AD2"/>
    <w:rsid w:val="003D4DC1"/>
    <w:rsid w:val="003D4FED"/>
    <w:rsid w:val="003D52D4"/>
    <w:rsid w:val="003D541E"/>
    <w:rsid w:val="003D6745"/>
    <w:rsid w:val="003D6E82"/>
    <w:rsid w:val="003D6F3F"/>
    <w:rsid w:val="003D713B"/>
    <w:rsid w:val="003D720C"/>
    <w:rsid w:val="003D7342"/>
    <w:rsid w:val="003D77CD"/>
    <w:rsid w:val="003D78A8"/>
    <w:rsid w:val="003E0179"/>
    <w:rsid w:val="003E050B"/>
    <w:rsid w:val="003E06D9"/>
    <w:rsid w:val="003E1037"/>
    <w:rsid w:val="003E13CA"/>
    <w:rsid w:val="003E173F"/>
    <w:rsid w:val="003E1C1C"/>
    <w:rsid w:val="003E1CEE"/>
    <w:rsid w:val="003E2766"/>
    <w:rsid w:val="003E28D9"/>
    <w:rsid w:val="003E2AEA"/>
    <w:rsid w:val="003E2C1E"/>
    <w:rsid w:val="003E3157"/>
    <w:rsid w:val="003E35D7"/>
    <w:rsid w:val="003E39B3"/>
    <w:rsid w:val="003E3CC5"/>
    <w:rsid w:val="003E3EAE"/>
    <w:rsid w:val="003E3EDF"/>
    <w:rsid w:val="003E4565"/>
    <w:rsid w:val="003E485B"/>
    <w:rsid w:val="003E4CC6"/>
    <w:rsid w:val="003E4E2F"/>
    <w:rsid w:val="003E51FA"/>
    <w:rsid w:val="003E543B"/>
    <w:rsid w:val="003E586C"/>
    <w:rsid w:val="003E5892"/>
    <w:rsid w:val="003E5999"/>
    <w:rsid w:val="003E5A87"/>
    <w:rsid w:val="003E6652"/>
    <w:rsid w:val="003E6984"/>
    <w:rsid w:val="003E6C7A"/>
    <w:rsid w:val="003E6F89"/>
    <w:rsid w:val="003E7150"/>
    <w:rsid w:val="003F065C"/>
    <w:rsid w:val="003F0732"/>
    <w:rsid w:val="003F087F"/>
    <w:rsid w:val="003F1689"/>
    <w:rsid w:val="003F1B32"/>
    <w:rsid w:val="003F29E3"/>
    <w:rsid w:val="003F2A68"/>
    <w:rsid w:val="003F333A"/>
    <w:rsid w:val="003F37C1"/>
    <w:rsid w:val="003F38CD"/>
    <w:rsid w:val="003F3FF3"/>
    <w:rsid w:val="003F4F17"/>
    <w:rsid w:val="003F5543"/>
    <w:rsid w:val="003F5B9C"/>
    <w:rsid w:val="003F5DAB"/>
    <w:rsid w:val="003F67CA"/>
    <w:rsid w:val="003F691C"/>
    <w:rsid w:val="003F6FB5"/>
    <w:rsid w:val="003F71A1"/>
    <w:rsid w:val="003F74D6"/>
    <w:rsid w:val="003F74E6"/>
    <w:rsid w:val="003F7857"/>
    <w:rsid w:val="003F7963"/>
    <w:rsid w:val="0040062D"/>
    <w:rsid w:val="00400914"/>
    <w:rsid w:val="00400AA0"/>
    <w:rsid w:val="00400CD9"/>
    <w:rsid w:val="00400FC3"/>
    <w:rsid w:val="0040203C"/>
    <w:rsid w:val="00402351"/>
    <w:rsid w:val="00402FD8"/>
    <w:rsid w:val="0040303F"/>
    <w:rsid w:val="00403594"/>
    <w:rsid w:val="004036CC"/>
    <w:rsid w:val="00403A7A"/>
    <w:rsid w:val="00403EC7"/>
    <w:rsid w:val="00403ED7"/>
    <w:rsid w:val="00404382"/>
    <w:rsid w:val="00404EBE"/>
    <w:rsid w:val="00405232"/>
    <w:rsid w:val="004054B3"/>
    <w:rsid w:val="00405808"/>
    <w:rsid w:val="00405FD4"/>
    <w:rsid w:val="00405FEA"/>
    <w:rsid w:val="00406723"/>
    <w:rsid w:val="004068C1"/>
    <w:rsid w:val="00406C9F"/>
    <w:rsid w:val="00406E5D"/>
    <w:rsid w:val="00407917"/>
    <w:rsid w:val="00407E87"/>
    <w:rsid w:val="004100AB"/>
    <w:rsid w:val="00410671"/>
    <w:rsid w:val="00410DB0"/>
    <w:rsid w:val="00411A00"/>
    <w:rsid w:val="00411C9A"/>
    <w:rsid w:val="00412000"/>
    <w:rsid w:val="004127AA"/>
    <w:rsid w:val="00412B81"/>
    <w:rsid w:val="00412D47"/>
    <w:rsid w:val="004137AF"/>
    <w:rsid w:val="004137ED"/>
    <w:rsid w:val="004139BB"/>
    <w:rsid w:val="0041411C"/>
    <w:rsid w:val="004145EB"/>
    <w:rsid w:val="0041497E"/>
    <w:rsid w:val="00414C7E"/>
    <w:rsid w:val="00414F04"/>
    <w:rsid w:val="00415045"/>
    <w:rsid w:val="00415327"/>
    <w:rsid w:val="00417295"/>
    <w:rsid w:val="004172C2"/>
    <w:rsid w:val="004172F4"/>
    <w:rsid w:val="0041733E"/>
    <w:rsid w:val="004176F9"/>
    <w:rsid w:val="00417A59"/>
    <w:rsid w:val="00417DFD"/>
    <w:rsid w:val="004202D9"/>
    <w:rsid w:val="00420AC5"/>
    <w:rsid w:val="00420D9B"/>
    <w:rsid w:val="004210EE"/>
    <w:rsid w:val="0042159F"/>
    <w:rsid w:val="00421EE8"/>
    <w:rsid w:val="00421EED"/>
    <w:rsid w:val="00422113"/>
    <w:rsid w:val="00422772"/>
    <w:rsid w:val="0042278F"/>
    <w:rsid w:val="00422E19"/>
    <w:rsid w:val="004233CB"/>
    <w:rsid w:val="00423A7D"/>
    <w:rsid w:val="00424F59"/>
    <w:rsid w:val="00424FA3"/>
    <w:rsid w:val="00425156"/>
    <w:rsid w:val="00425756"/>
    <w:rsid w:val="0042580D"/>
    <w:rsid w:val="00425C48"/>
    <w:rsid w:val="00425D2A"/>
    <w:rsid w:val="0042636E"/>
    <w:rsid w:val="004265FF"/>
    <w:rsid w:val="00426C84"/>
    <w:rsid w:val="004270D1"/>
    <w:rsid w:val="00427162"/>
    <w:rsid w:val="004272AE"/>
    <w:rsid w:val="00427CE9"/>
    <w:rsid w:val="00427ED2"/>
    <w:rsid w:val="00427FA5"/>
    <w:rsid w:val="00431011"/>
    <w:rsid w:val="0043241E"/>
    <w:rsid w:val="00432559"/>
    <w:rsid w:val="0043265F"/>
    <w:rsid w:val="00432B07"/>
    <w:rsid w:val="00432B58"/>
    <w:rsid w:val="00432CD1"/>
    <w:rsid w:val="00432DF5"/>
    <w:rsid w:val="00433C9D"/>
    <w:rsid w:val="00434142"/>
    <w:rsid w:val="00434653"/>
    <w:rsid w:val="00435AB5"/>
    <w:rsid w:val="00435B53"/>
    <w:rsid w:val="00435DE2"/>
    <w:rsid w:val="00436150"/>
    <w:rsid w:val="00437BD6"/>
    <w:rsid w:val="00437C87"/>
    <w:rsid w:val="00440297"/>
    <w:rsid w:val="004408D0"/>
    <w:rsid w:val="00440B93"/>
    <w:rsid w:val="00440C23"/>
    <w:rsid w:val="00440FCE"/>
    <w:rsid w:val="00441384"/>
    <w:rsid w:val="004413C6"/>
    <w:rsid w:val="00442856"/>
    <w:rsid w:val="00442B1F"/>
    <w:rsid w:val="004430FB"/>
    <w:rsid w:val="00443425"/>
    <w:rsid w:val="0044399A"/>
    <w:rsid w:val="00443BB1"/>
    <w:rsid w:val="00444791"/>
    <w:rsid w:val="00444A83"/>
    <w:rsid w:val="004453C6"/>
    <w:rsid w:val="00445C55"/>
    <w:rsid w:val="00445D19"/>
    <w:rsid w:val="00445E67"/>
    <w:rsid w:val="00446492"/>
    <w:rsid w:val="004464FC"/>
    <w:rsid w:val="00447629"/>
    <w:rsid w:val="004476F8"/>
    <w:rsid w:val="00447FA0"/>
    <w:rsid w:val="00450589"/>
    <w:rsid w:val="00450BBB"/>
    <w:rsid w:val="00450F56"/>
    <w:rsid w:val="004513E1"/>
    <w:rsid w:val="00451DC1"/>
    <w:rsid w:val="00452358"/>
    <w:rsid w:val="004528A0"/>
    <w:rsid w:val="00452A44"/>
    <w:rsid w:val="00452CE9"/>
    <w:rsid w:val="004535A3"/>
    <w:rsid w:val="00453B10"/>
    <w:rsid w:val="00453F46"/>
    <w:rsid w:val="004540F5"/>
    <w:rsid w:val="00454116"/>
    <w:rsid w:val="004542DC"/>
    <w:rsid w:val="0045446E"/>
    <w:rsid w:val="00454ACE"/>
    <w:rsid w:val="00454FFE"/>
    <w:rsid w:val="0045555E"/>
    <w:rsid w:val="004558B0"/>
    <w:rsid w:val="00455E6D"/>
    <w:rsid w:val="00455ED9"/>
    <w:rsid w:val="00456789"/>
    <w:rsid w:val="00456BCA"/>
    <w:rsid w:val="00457183"/>
    <w:rsid w:val="004571DA"/>
    <w:rsid w:val="004576DC"/>
    <w:rsid w:val="00457A05"/>
    <w:rsid w:val="00457A8D"/>
    <w:rsid w:val="00457DFB"/>
    <w:rsid w:val="004616EF"/>
    <w:rsid w:val="00461E93"/>
    <w:rsid w:val="00461FE0"/>
    <w:rsid w:val="00462BC1"/>
    <w:rsid w:val="00462C89"/>
    <w:rsid w:val="004631CD"/>
    <w:rsid w:val="004634E2"/>
    <w:rsid w:val="0046399D"/>
    <w:rsid w:val="00463EF6"/>
    <w:rsid w:val="00464078"/>
    <w:rsid w:val="00464E5B"/>
    <w:rsid w:val="0046509D"/>
    <w:rsid w:val="00465DB2"/>
    <w:rsid w:val="00465FE0"/>
    <w:rsid w:val="004660EC"/>
    <w:rsid w:val="00466D26"/>
    <w:rsid w:val="004673B0"/>
    <w:rsid w:val="004674EC"/>
    <w:rsid w:val="004674FD"/>
    <w:rsid w:val="00467511"/>
    <w:rsid w:val="004678B7"/>
    <w:rsid w:val="00467B4B"/>
    <w:rsid w:val="00467CDF"/>
    <w:rsid w:val="00467F17"/>
    <w:rsid w:val="00470A40"/>
    <w:rsid w:val="00471220"/>
    <w:rsid w:val="00472032"/>
    <w:rsid w:val="0047253E"/>
    <w:rsid w:val="00472A7A"/>
    <w:rsid w:val="0047308D"/>
    <w:rsid w:val="0047318F"/>
    <w:rsid w:val="0047361C"/>
    <w:rsid w:val="00473ED2"/>
    <w:rsid w:val="00473F65"/>
    <w:rsid w:val="00474935"/>
    <w:rsid w:val="0047495A"/>
    <w:rsid w:val="00474AEA"/>
    <w:rsid w:val="00474E7E"/>
    <w:rsid w:val="00474FEE"/>
    <w:rsid w:val="00475023"/>
    <w:rsid w:val="00475030"/>
    <w:rsid w:val="004753C5"/>
    <w:rsid w:val="0047614B"/>
    <w:rsid w:val="00476307"/>
    <w:rsid w:val="00476717"/>
    <w:rsid w:val="00476DC5"/>
    <w:rsid w:val="00477105"/>
    <w:rsid w:val="004778D4"/>
    <w:rsid w:val="004779BB"/>
    <w:rsid w:val="00477CC7"/>
    <w:rsid w:val="0048024C"/>
    <w:rsid w:val="0048060F"/>
    <w:rsid w:val="0048064B"/>
    <w:rsid w:val="004806FF"/>
    <w:rsid w:val="00480816"/>
    <w:rsid w:val="00480986"/>
    <w:rsid w:val="00480A3E"/>
    <w:rsid w:val="00480D2F"/>
    <w:rsid w:val="00481484"/>
    <w:rsid w:val="004814D1"/>
    <w:rsid w:val="0048175D"/>
    <w:rsid w:val="00481A12"/>
    <w:rsid w:val="00482846"/>
    <w:rsid w:val="00482CF0"/>
    <w:rsid w:val="00483133"/>
    <w:rsid w:val="0048348B"/>
    <w:rsid w:val="00483E02"/>
    <w:rsid w:val="004845D8"/>
    <w:rsid w:val="00484732"/>
    <w:rsid w:val="00484E16"/>
    <w:rsid w:val="004857B9"/>
    <w:rsid w:val="00485A3E"/>
    <w:rsid w:val="00485B2A"/>
    <w:rsid w:val="00485BF6"/>
    <w:rsid w:val="00485F1F"/>
    <w:rsid w:val="00486472"/>
    <w:rsid w:val="00486579"/>
    <w:rsid w:val="00486754"/>
    <w:rsid w:val="00486BC0"/>
    <w:rsid w:val="00486FAF"/>
    <w:rsid w:val="004871A3"/>
    <w:rsid w:val="00487C5F"/>
    <w:rsid w:val="00490B68"/>
    <w:rsid w:val="00490E4B"/>
    <w:rsid w:val="00490E4D"/>
    <w:rsid w:val="004914BD"/>
    <w:rsid w:val="0049177E"/>
    <w:rsid w:val="00491B14"/>
    <w:rsid w:val="004926C8"/>
    <w:rsid w:val="00492B62"/>
    <w:rsid w:val="00493005"/>
    <w:rsid w:val="00493B08"/>
    <w:rsid w:val="00493B26"/>
    <w:rsid w:val="00493B4B"/>
    <w:rsid w:val="00493E29"/>
    <w:rsid w:val="00494416"/>
    <w:rsid w:val="00494B95"/>
    <w:rsid w:val="00495829"/>
    <w:rsid w:val="00495BB7"/>
    <w:rsid w:val="00495F92"/>
    <w:rsid w:val="00496480"/>
    <w:rsid w:val="0049666C"/>
    <w:rsid w:val="00496C8E"/>
    <w:rsid w:val="00496DF3"/>
    <w:rsid w:val="00496FE0"/>
    <w:rsid w:val="00497711"/>
    <w:rsid w:val="004A0464"/>
    <w:rsid w:val="004A1303"/>
    <w:rsid w:val="004A1552"/>
    <w:rsid w:val="004A16A8"/>
    <w:rsid w:val="004A19A1"/>
    <w:rsid w:val="004A1D74"/>
    <w:rsid w:val="004A25F0"/>
    <w:rsid w:val="004A2A2F"/>
    <w:rsid w:val="004A2F49"/>
    <w:rsid w:val="004A34C3"/>
    <w:rsid w:val="004A34F9"/>
    <w:rsid w:val="004A3B76"/>
    <w:rsid w:val="004A3C5C"/>
    <w:rsid w:val="004A4198"/>
    <w:rsid w:val="004A4525"/>
    <w:rsid w:val="004A4895"/>
    <w:rsid w:val="004A54E9"/>
    <w:rsid w:val="004A583F"/>
    <w:rsid w:val="004A5931"/>
    <w:rsid w:val="004A5ABB"/>
    <w:rsid w:val="004A5F47"/>
    <w:rsid w:val="004A61DF"/>
    <w:rsid w:val="004A7043"/>
    <w:rsid w:val="004A7515"/>
    <w:rsid w:val="004A7A03"/>
    <w:rsid w:val="004A7A68"/>
    <w:rsid w:val="004B001A"/>
    <w:rsid w:val="004B006D"/>
    <w:rsid w:val="004B031C"/>
    <w:rsid w:val="004B0E56"/>
    <w:rsid w:val="004B1445"/>
    <w:rsid w:val="004B1924"/>
    <w:rsid w:val="004B1B3B"/>
    <w:rsid w:val="004B2538"/>
    <w:rsid w:val="004B2C92"/>
    <w:rsid w:val="004B2E28"/>
    <w:rsid w:val="004B2EA9"/>
    <w:rsid w:val="004B2FE7"/>
    <w:rsid w:val="004B34BA"/>
    <w:rsid w:val="004B37EE"/>
    <w:rsid w:val="004B3A65"/>
    <w:rsid w:val="004B3D5E"/>
    <w:rsid w:val="004B3F73"/>
    <w:rsid w:val="004B409E"/>
    <w:rsid w:val="004B474F"/>
    <w:rsid w:val="004B47C9"/>
    <w:rsid w:val="004B49BA"/>
    <w:rsid w:val="004B5BC6"/>
    <w:rsid w:val="004B62D7"/>
    <w:rsid w:val="004B689D"/>
    <w:rsid w:val="004B6EEA"/>
    <w:rsid w:val="004B7AA8"/>
    <w:rsid w:val="004B7C05"/>
    <w:rsid w:val="004B7D4F"/>
    <w:rsid w:val="004C0079"/>
    <w:rsid w:val="004C0518"/>
    <w:rsid w:val="004C0B30"/>
    <w:rsid w:val="004C0D6D"/>
    <w:rsid w:val="004C1106"/>
    <w:rsid w:val="004C1184"/>
    <w:rsid w:val="004C1471"/>
    <w:rsid w:val="004C1489"/>
    <w:rsid w:val="004C1491"/>
    <w:rsid w:val="004C184F"/>
    <w:rsid w:val="004C1FCF"/>
    <w:rsid w:val="004C2477"/>
    <w:rsid w:val="004C2B11"/>
    <w:rsid w:val="004C32C2"/>
    <w:rsid w:val="004C3CCA"/>
    <w:rsid w:val="004C3D08"/>
    <w:rsid w:val="004C43D4"/>
    <w:rsid w:val="004C49B2"/>
    <w:rsid w:val="004C4E93"/>
    <w:rsid w:val="004C50CB"/>
    <w:rsid w:val="004C514E"/>
    <w:rsid w:val="004C5A53"/>
    <w:rsid w:val="004C5CA3"/>
    <w:rsid w:val="004C5F52"/>
    <w:rsid w:val="004C60B0"/>
    <w:rsid w:val="004C610F"/>
    <w:rsid w:val="004C6509"/>
    <w:rsid w:val="004C68C9"/>
    <w:rsid w:val="004C6B20"/>
    <w:rsid w:val="004C6CC9"/>
    <w:rsid w:val="004C6D4D"/>
    <w:rsid w:val="004C6F81"/>
    <w:rsid w:val="004C70E6"/>
    <w:rsid w:val="004C7109"/>
    <w:rsid w:val="004C74C3"/>
    <w:rsid w:val="004C7A9F"/>
    <w:rsid w:val="004C7E00"/>
    <w:rsid w:val="004D0232"/>
    <w:rsid w:val="004D04FC"/>
    <w:rsid w:val="004D0600"/>
    <w:rsid w:val="004D08BF"/>
    <w:rsid w:val="004D0F0D"/>
    <w:rsid w:val="004D16F6"/>
    <w:rsid w:val="004D2345"/>
    <w:rsid w:val="004D235C"/>
    <w:rsid w:val="004D29A8"/>
    <w:rsid w:val="004D2B26"/>
    <w:rsid w:val="004D2D0D"/>
    <w:rsid w:val="004D2E2B"/>
    <w:rsid w:val="004D3164"/>
    <w:rsid w:val="004D32A0"/>
    <w:rsid w:val="004D33BD"/>
    <w:rsid w:val="004D354C"/>
    <w:rsid w:val="004D3C86"/>
    <w:rsid w:val="004D40AF"/>
    <w:rsid w:val="004D40BB"/>
    <w:rsid w:val="004D43CC"/>
    <w:rsid w:val="004D4B60"/>
    <w:rsid w:val="004D4DAF"/>
    <w:rsid w:val="004D4E32"/>
    <w:rsid w:val="004D5102"/>
    <w:rsid w:val="004D5260"/>
    <w:rsid w:val="004D54E8"/>
    <w:rsid w:val="004D5702"/>
    <w:rsid w:val="004D5A43"/>
    <w:rsid w:val="004D623F"/>
    <w:rsid w:val="004D63A5"/>
    <w:rsid w:val="004D65F9"/>
    <w:rsid w:val="004D666D"/>
    <w:rsid w:val="004D6A65"/>
    <w:rsid w:val="004D709C"/>
    <w:rsid w:val="004E0CD1"/>
    <w:rsid w:val="004E0F6E"/>
    <w:rsid w:val="004E1517"/>
    <w:rsid w:val="004E1583"/>
    <w:rsid w:val="004E17B2"/>
    <w:rsid w:val="004E182E"/>
    <w:rsid w:val="004E186E"/>
    <w:rsid w:val="004E22F3"/>
    <w:rsid w:val="004E2543"/>
    <w:rsid w:val="004E25B7"/>
    <w:rsid w:val="004E25FA"/>
    <w:rsid w:val="004E2732"/>
    <w:rsid w:val="004E294B"/>
    <w:rsid w:val="004E2BA0"/>
    <w:rsid w:val="004E2F75"/>
    <w:rsid w:val="004E34B5"/>
    <w:rsid w:val="004E39B8"/>
    <w:rsid w:val="004E3E8B"/>
    <w:rsid w:val="004E4960"/>
    <w:rsid w:val="004E4C62"/>
    <w:rsid w:val="004E4CE7"/>
    <w:rsid w:val="004E5072"/>
    <w:rsid w:val="004E5A3C"/>
    <w:rsid w:val="004E5F07"/>
    <w:rsid w:val="004E6275"/>
    <w:rsid w:val="004E6313"/>
    <w:rsid w:val="004E6434"/>
    <w:rsid w:val="004E656B"/>
    <w:rsid w:val="004E65D2"/>
    <w:rsid w:val="004E69BA"/>
    <w:rsid w:val="004E6CA8"/>
    <w:rsid w:val="004E7184"/>
    <w:rsid w:val="004F0319"/>
    <w:rsid w:val="004F0E1A"/>
    <w:rsid w:val="004F0E82"/>
    <w:rsid w:val="004F0F88"/>
    <w:rsid w:val="004F0FE6"/>
    <w:rsid w:val="004F153F"/>
    <w:rsid w:val="004F170B"/>
    <w:rsid w:val="004F18A4"/>
    <w:rsid w:val="004F195D"/>
    <w:rsid w:val="004F1FB3"/>
    <w:rsid w:val="004F22B6"/>
    <w:rsid w:val="004F2E54"/>
    <w:rsid w:val="004F2FF4"/>
    <w:rsid w:val="004F35D0"/>
    <w:rsid w:val="004F3F20"/>
    <w:rsid w:val="004F4242"/>
    <w:rsid w:val="004F4340"/>
    <w:rsid w:val="004F45EA"/>
    <w:rsid w:val="004F4A5C"/>
    <w:rsid w:val="004F5A0C"/>
    <w:rsid w:val="004F5D66"/>
    <w:rsid w:val="004F63C3"/>
    <w:rsid w:val="004F67F6"/>
    <w:rsid w:val="004F6924"/>
    <w:rsid w:val="004F6D33"/>
    <w:rsid w:val="004F6D58"/>
    <w:rsid w:val="004F77BA"/>
    <w:rsid w:val="004F7CE3"/>
    <w:rsid w:val="004F7E9E"/>
    <w:rsid w:val="00500B05"/>
    <w:rsid w:val="00500FBB"/>
    <w:rsid w:val="00501157"/>
    <w:rsid w:val="0050123D"/>
    <w:rsid w:val="005016C0"/>
    <w:rsid w:val="00501DF9"/>
    <w:rsid w:val="00501F3D"/>
    <w:rsid w:val="00502050"/>
    <w:rsid w:val="005024F5"/>
    <w:rsid w:val="0050259F"/>
    <w:rsid w:val="00502B31"/>
    <w:rsid w:val="00502E97"/>
    <w:rsid w:val="0050318C"/>
    <w:rsid w:val="00503334"/>
    <w:rsid w:val="00503F6B"/>
    <w:rsid w:val="0050425B"/>
    <w:rsid w:val="00505541"/>
    <w:rsid w:val="005057F0"/>
    <w:rsid w:val="005059DF"/>
    <w:rsid w:val="00505D5F"/>
    <w:rsid w:val="00506629"/>
    <w:rsid w:val="00507443"/>
    <w:rsid w:val="005079BD"/>
    <w:rsid w:val="00507A8B"/>
    <w:rsid w:val="00507D7F"/>
    <w:rsid w:val="0051040F"/>
    <w:rsid w:val="00510C95"/>
    <w:rsid w:val="0051104F"/>
    <w:rsid w:val="00512193"/>
    <w:rsid w:val="005122D4"/>
    <w:rsid w:val="005129BE"/>
    <w:rsid w:val="005129DE"/>
    <w:rsid w:val="005132FC"/>
    <w:rsid w:val="00513612"/>
    <w:rsid w:val="0051363F"/>
    <w:rsid w:val="00513D1C"/>
    <w:rsid w:val="00513E1F"/>
    <w:rsid w:val="00513E5D"/>
    <w:rsid w:val="00514921"/>
    <w:rsid w:val="005151D0"/>
    <w:rsid w:val="005158FE"/>
    <w:rsid w:val="00515955"/>
    <w:rsid w:val="00515ABE"/>
    <w:rsid w:val="00515EA7"/>
    <w:rsid w:val="00515EC6"/>
    <w:rsid w:val="005163B0"/>
    <w:rsid w:val="0051673C"/>
    <w:rsid w:val="00516E2C"/>
    <w:rsid w:val="0051706E"/>
    <w:rsid w:val="005170FF"/>
    <w:rsid w:val="00517221"/>
    <w:rsid w:val="005176E6"/>
    <w:rsid w:val="005178C1"/>
    <w:rsid w:val="00517F96"/>
    <w:rsid w:val="0052077C"/>
    <w:rsid w:val="00520BD5"/>
    <w:rsid w:val="00521350"/>
    <w:rsid w:val="005214DC"/>
    <w:rsid w:val="005216B7"/>
    <w:rsid w:val="00521B1C"/>
    <w:rsid w:val="0052241A"/>
    <w:rsid w:val="00522690"/>
    <w:rsid w:val="005227EA"/>
    <w:rsid w:val="005230A3"/>
    <w:rsid w:val="0052315A"/>
    <w:rsid w:val="005231F3"/>
    <w:rsid w:val="00523394"/>
    <w:rsid w:val="00523643"/>
    <w:rsid w:val="005241EF"/>
    <w:rsid w:val="0052466F"/>
    <w:rsid w:val="005249A9"/>
    <w:rsid w:val="00525354"/>
    <w:rsid w:val="005258DB"/>
    <w:rsid w:val="00525DCD"/>
    <w:rsid w:val="00525EE7"/>
    <w:rsid w:val="00526303"/>
    <w:rsid w:val="0052663A"/>
    <w:rsid w:val="00526644"/>
    <w:rsid w:val="005269FD"/>
    <w:rsid w:val="00526FA6"/>
    <w:rsid w:val="0052721A"/>
    <w:rsid w:val="005273C1"/>
    <w:rsid w:val="00527B4E"/>
    <w:rsid w:val="00527D7E"/>
    <w:rsid w:val="00530247"/>
    <w:rsid w:val="005303C3"/>
    <w:rsid w:val="0053063D"/>
    <w:rsid w:val="00530776"/>
    <w:rsid w:val="00530BC2"/>
    <w:rsid w:val="00530DE2"/>
    <w:rsid w:val="00531C4E"/>
    <w:rsid w:val="00531C97"/>
    <w:rsid w:val="00532009"/>
    <w:rsid w:val="00532129"/>
    <w:rsid w:val="0053265E"/>
    <w:rsid w:val="00532B01"/>
    <w:rsid w:val="00533209"/>
    <w:rsid w:val="00533758"/>
    <w:rsid w:val="00533E32"/>
    <w:rsid w:val="0053509A"/>
    <w:rsid w:val="0053549F"/>
    <w:rsid w:val="00535501"/>
    <w:rsid w:val="00536056"/>
    <w:rsid w:val="00536AC3"/>
    <w:rsid w:val="00536B45"/>
    <w:rsid w:val="00536B4E"/>
    <w:rsid w:val="00536D45"/>
    <w:rsid w:val="0053724D"/>
    <w:rsid w:val="005373FC"/>
    <w:rsid w:val="00537543"/>
    <w:rsid w:val="00537923"/>
    <w:rsid w:val="005400A1"/>
    <w:rsid w:val="00540163"/>
    <w:rsid w:val="0054086A"/>
    <w:rsid w:val="0054093F"/>
    <w:rsid w:val="00540955"/>
    <w:rsid w:val="00540AD0"/>
    <w:rsid w:val="00540D58"/>
    <w:rsid w:val="00540FDF"/>
    <w:rsid w:val="0054141F"/>
    <w:rsid w:val="005420AA"/>
    <w:rsid w:val="00542268"/>
    <w:rsid w:val="0054283E"/>
    <w:rsid w:val="00542FD3"/>
    <w:rsid w:val="005434BA"/>
    <w:rsid w:val="005435BD"/>
    <w:rsid w:val="00544697"/>
    <w:rsid w:val="00544A3C"/>
    <w:rsid w:val="005450F3"/>
    <w:rsid w:val="00545692"/>
    <w:rsid w:val="0054574D"/>
    <w:rsid w:val="00545D88"/>
    <w:rsid w:val="00546755"/>
    <w:rsid w:val="005468A3"/>
    <w:rsid w:val="0054694A"/>
    <w:rsid w:val="00547644"/>
    <w:rsid w:val="00547CA1"/>
    <w:rsid w:val="00547F1B"/>
    <w:rsid w:val="005511E4"/>
    <w:rsid w:val="0055254C"/>
    <w:rsid w:val="0055282B"/>
    <w:rsid w:val="00552B45"/>
    <w:rsid w:val="00553569"/>
    <w:rsid w:val="00553889"/>
    <w:rsid w:val="00553AA8"/>
    <w:rsid w:val="005543AF"/>
    <w:rsid w:val="00554509"/>
    <w:rsid w:val="005563A8"/>
    <w:rsid w:val="005565E2"/>
    <w:rsid w:val="00556C84"/>
    <w:rsid w:val="00556EAA"/>
    <w:rsid w:val="00556EAF"/>
    <w:rsid w:val="0055760D"/>
    <w:rsid w:val="0055768E"/>
    <w:rsid w:val="00557DA3"/>
    <w:rsid w:val="00560380"/>
    <w:rsid w:val="005614A9"/>
    <w:rsid w:val="005614C7"/>
    <w:rsid w:val="005622E4"/>
    <w:rsid w:val="005625B8"/>
    <w:rsid w:val="00562753"/>
    <w:rsid w:val="005629DD"/>
    <w:rsid w:val="00562EF9"/>
    <w:rsid w:val="00563176"/>
    <w:rsid w:val="005633B0"/>
    <w:rsid w:val="005638E0"/>
    <w:rsid w:val="00563A3E"/>
    <w:rsid w:val="00563E3A"/>
    <w:rsid w:val="0056400B"/>
    <w:rsid w:val="0056443F"/>
    <w:rsid w:val="00564578"/>
    <w:rsid w:val="005648E7"/>
    <w:rsid w:val="00564AC0"/>
    <w:rsid w:val="00564FED"/>
    <w:rsid w:val="00565451"/>
    <w:rsid w:val="005654D3"/>
    <w:rsid w:val="005656F5"/>
    <w:rsid w:val="00566719"/>
    <w:rsid w:val="00566B3C"/>
    <w:rsid w:val="00566B43"/>
    <w:rsid w:val="00566B7D"/>
    <w:rsid w:val="0056724E"/>
    <w:rsid w:val="005678D6"/>
    <w:rsid w:val="00567DE5"/>
    <w:rsid w:val="00567F4E"/>
    <w:rsid w:val="00570421"/>
    <w:rsid w:val="00570435"/>
    <w:rsid w:val="00570878"/>
    <w:rsid w:val="00570C62"/>
    <w:rsid w:val="00570F87"/>
    <w:rsid w:val="005731E2"/>
    <w:rsid w:val="005739BA"/>
    <w:rsid w:val="00574333"/>
    <w:rsid w:val="005745B4"/>
    <w:rsid w:val="0057474B"/>
    <w:rsid w:val="0057480D"/>
    <w:rsid w:val="005748BA"/>
    <w:rsid w:val="0057491A"/>
    <w:rsid w:val="00574920"/>
    <w:rsid w:val="00574DDA"/>
    <w:rsid w:val="00574F44"/>
    <w:rsid w:val="005754CB"/>
    <w:rsid w:val="005758D6"/>
    <w:rsid w:val="00575DC0"/>
    <w:rsid w:val="00576B83"/>
    <w:rsid w:val="00576C9E"/>
    <w:rsid w:val="0057739C"/>
    <w:rsid w:val="00577846"/>
    <w:rsid w:val="00577DCC"/>
    <w:rsid w:val="00580968"/>
    <w:rsid w:val="00580F93"/>
    <w:rsid w:val="00581222"/>
    <w:rsid w:val="00582128"/>
    <w:rsid w:val="0058245E"/>
    <w:rsid w:val="00582735"/>
    <w:rsid w:val="00582859"/>
    <w:rsid w:val="00582862"/>
    <w:rsid w:val="00582AE7"/>
    <w:rsid w:val="00583413"/>
    <w:rsid w:val="00583566"/>
    <w:rsid w:val="005838E4"/>
    <w:rsid w:val="00583975"/>
    <w:rsid w:val="00583B72"/>
    <w:rsid w:val="00583CA3"/>
    <w:rsid w:val="00583CB3"/>
    <w:rsid w:val="00583DEA"/>
    <w:rsid w:val="0058409A"/>
    <w:rsid w:val="005840B5"/>
    <w:rsid w:val="0058489E"/>
    <w:rsid w:val="00584CC3"/>
    <w:rsid w:val="005853C8"/>
    <w:rsid w:val="005853E7"/>
    <w:rsid w:val="0058600B"/>
    <w:rsid w:val="005862A5"/>
    <w:rsid w:val="00586491"/>
    <w:rsid w:val="00586852"/>
    <w:rsid w:val="0058733A"/>
    <w:rsid w:val="005874D7"/>
    <w:rsid w:val="005874EA"/>
    <w:rsid w:val="005878E0"/>
    <w:rsid w:val="00587C85"/>
    <w:rsid w:val="00587D5F"/>
    <w:rsid w:val="00587EDB"/>
    <w:rsid w:val="0059030A"/>
    <w:rsid w:val="005905E6"/>
    <w:rsid w:val="00590928"/>
    <w:rsid w:val="00590D9D"/>
    <w:rsid w:val="00590EBD"/>
    <w:rsid w:val="00590F75"/>
    <w:rsid w:val="005911AB"/>
    <w:rsid w:val="005912CF"/>
    <w:rsid w:val="00591306"/>
    <w:rsid w:val="0059142B"/>
    <w:rsid w:val="00591805"/>
    <w:rsid w:val="00591AE3"/>
    <w:rsid w:val="00591DC6"/>
    <w:rsid w:val="0059271D"/>
    <w:rsid w:val="00592B18"/>
    <w:rsid w:val="00592E3E"/>
    <w:rsid w:val="005931EC"/>
    <w:rsid w:val="00593EEC"/>
    <w:rsid w:val="00594791"/>
    <w:rsid w:val="00594AE3"/>
    <w:rsid w:val="005952E7"/>
    <w:rsid w:val="00595A11"/>
    <w:rsid w:val="00595C59"/>
    <w:rsid w:val="005967E6"/>
    <w:rsid w:val="00596E9D"/>
    <w:rsid w:val="005973C8"/>
    <w:rsid w:val="00597473"/>
    <w:rsid w:val="00597BCF"/>
    <w:rsid w:val="00597CCC"/>
    <w:rsid w:val="005A04F6"/>
    <w:rsid w:val="005A0999"/>
    <w:rsid w:val="005A0C63"/>
    <w:rsid w:val="005A100F"/>
    <w:rsid w:val="005A10E0"/>
    <w:rsid w:val="005A11D2"/>
    <w:rsid w:val="005A12B9"/>
    <w:rsid w:val="005A2D42"/>
    <w:rsid w:val="005A2FC1"/>
    <w:rsid w:val="005A3157"/>
    <w:rsid w:val="005A32A3"/>
    <w:rsid w:val="005A3402"/>
    <w:rsid w:val="005A37E8"/>
    <w:rsid w:val="005A3821"/>
    <w:rsid w:val="005A4001"/>
    <w:rsid w:val="005A5486"/>
    <w:rsid w:val="005A575F"/>
    <w:rsid w:val="005A5A46"/>
    <w:rsid w:val="005A5B41"/>
    <w:rsid w:val="005A5BF5"/>
    <w:rsid w:val="005A63F8"/>
    <w:rsid w:val="005A670B"/>
    <w:rsid w:val="005A7080"/>
    <w:rsid w:val="005A70D6"/>
    <w:rsid w:val="005A7584"/>
    <w:rsid w:val="005A75CE"/>
    <w:rsid w:val="005A7A87"/>
    <w:rsid w:val="005B0208"/>
    <w:rsid w:val="005B0778"/>
    <w:rsid w:val="005B0C92"/>
    <w:rsid w:val="005B10DC"/>
    <w:rsid w:val="005B113F"/>
    <w:rsid w:val="005B1593"/>
    <w:rsid w:val="005B178A"/>
    <w:rsid w:val="005B1CC0"/>
    <w:rsid w:val="005B22AC"/>
    <w:rsid w:val="005B2330"/>
    <w:rsid w:val="005B2A75"/>
    <w:rsid w:val="005B3B01"/>
    <w:rsid w:val="005B3F9B"/>
    <w:rsid w:val="005B4081"/>
    <w:rsid w:val="005B44DC"/>
    <w:rsid w:val="005B4557"/>
    <w:rsid w:val="005B476A"/>
    <w:rsid w:val="005B47C4"/>
    <w:rsid w:val="005B4880"/>
    <w:rsid w:val="005B4EED"/>
    <w:rsid w:val="005B50EB"/>
    <w:rsid w:val="005B5116"/>
    <w:rsid w:val="005B55CB"/>
    <w:rsid w:val="005B5854"/>
    <w:rsid w:val="005B5895"/>
    <w:rsid w:val="005B5C25"/>
    <w:rsid w:val="005B65D6"/>
    <w:rsid w:val="005B7670"/>
    <w:rsid w:val="005B7866"/>
    <w:rsid w:val="005B7907"/>
    <w:rsid w:val="005B7A7A"/>
    <w:rsid w:val="005B7D7F"/>
    <w:rsid w:val="005C0BCD"/>
    <w:rsid w:val="005C1C2D"/>
    <w:rsid w:val="005C1C7A"/>
    <w:rsid w:val="005C234A"/>
    <w:rsid w:val="005C24DD"/>
    <w:rsid w:val="005C276E"/>
    <w:rsid w:val="005C34E6"/>
    <w:rsid w:val="005C3651"/>
    <w:rsid w:val="005C38BC"/>
    <w:rsid w:val="005C3BEA"/>
    <w:rsid w:val="005C437B"/>
    <w:rsid w:val="005C52E6"/>
    <w:rsid w:val="005C542E"/>
    <w:rsid w:val="005C5692"/>
    <w:rsid w:val="005C61F4"/>
    <w:rsid w:val="005C6262"/>
    <w:rsid w:val="005C6C80"/>
    <w:rsid w:val="005C6D24"/>
    <w:rsid w:val="005C769F"/>
    <w:rsid w:val="005D0B29"/>
    <w:rsid w:val="005D0ED0"/>
    <w:rsid w:val="005D1212"/>
    <w:rsid w:val="005D20FB"/>
    <w:rsid w:val="005D24B8"/>
    <w:rsid w:val="005D25EF"/>
    <w:rsid w:val="005D2691"/>
    <w:rsid w:val="005D3032"/>
    <w:rsid w:val="005D3574"/>
    <w:rsid w:val="005D3B17"/>
    <w:rsid w:val="005D3C0C"/>
    <w:rsid w:val="005D46BC"/>
    <w:rsid w:val="005D4D7E"/>
    <w:rsid w:val="005D52B4"/>
    <w:rsid w:val="005D554E"/>
    <w:rsid w:val="005D5679"/>
    <w:rsid w:val="005D5DB2"/>
    <w:rsid w:val="005D5F3D"/>
    <w:rsid w:val="005D5FE5"/>
    <w:rsid w:val="005D66A2"/>
    <w:rsid w:val="005D6A06"/>
    <w:rsid w:val="005D722B"/>
    <w:rsid w:val="005D73C4"/>
    <w:rsid w:val="005D747F"/>
    <w:rsid w:val="005D777B"/>
    <w:rsid w:val="005D7BF2"/>
    <w:rsid w:val="005D7C56"/>
    <w:rsid w:val="005D7CB3"/>
    <w:rsid w:val="005D7FDA"/>
    <w:rsid w:val="005E0460"/>
    <w:rsid w:val="005E0475"/>
    <w:rsid w:val="005E0867"/>
    <w:rsid w:val="005E097D"/>
    <w:rsid w:val="005E0D4A"/>
    <w:rsid w:val="005E0DD2"/>
    <w:rsid w:val="005E0F08"/>
    <w:rsid w:val="005E0FE3"/>
    <w:rsid w:val="005E1367"/>
    <w:rsid w:val="005E19C8"/>
    <w:rsid w:val="005E1AF3"/>
    <w:rsid w:val="005E231E"/>
    <w:rsid w:val="005E24BB"/>
    <w:rsid w:val="005E25ED"/>
    <w:rsid w:val="005E2891"/>
    <w:rsid w:val="005E2916"/>
    <w:rsid w:val="005E2D1C"/>
    <w:rsid w:val="005E32C2"/>
    <w:rsid w:val="005E3701"/>
    <w:rsid w:val="005E44A8"/>
    <w:rsid w:val="005E467B"/>
    <w:rsid w:val="005E526C"/>
    <w:rsid w:val="005E5930"/>
    <w:rsid w:val="005E5935"/>
    <w:rsid w:val="005E5D8D"/>
    <w:rsid w:val="005E63CF"/>
    <w:rsid w:val="005E6D47"/>
    <w:rsid w:val="005E6F96"/>
    <w:rsid w:val="005E7706"/>
    <w:rsid w:val="005E798B"/>
    <w:rsid w:val="005E7E6F"/>
    <w:rsid w:val="005F0527"/>
    <w:rsid w:val="005F1037"/>
    <w:rsid w:val="005F113C"/>
    <w:rsid w:val="005F119D"/>
    <w:rsid w:val="005F11E3"/>
    <w:rsid w:val="005F1E6B"/>
    <w:rsid w:val="005F26C8"/>
    <w:rsid w:val="005F2FCD"/>
    <w:rsid w:val="005F3242"/>
    <w:rsid w:val="005F337C"/>
    <w:rsid w:val="005F3984"/>
    <w:rsid w:val="005F3A88"/>
    <w:rsid w:val="005F3BBA"/>
    <w:rsid w:val="005F3C12"/>
    <w:rsid w:val="005F3CDA"/>
    <w:rsid w:val="005F4019"/>
    <w:rsid w:val="005F4026"/>
    <w:rsid w:val="005F4107"/>
    <w:rsid w:val="005F42C1"/>
    <w:rsid w:val="005F478F"/>
    <w:rsid w:val="005F47A2"/>
    <w:rsid w:val="005F47B9"/>
    <w:rsid w:val="005F4B58"/>
    <w:rsid w:val="005F4BDD"/>
    <w:rsid w:val="005F50B7"/>
    <w:rsid w:val="005F5DE3"/>
    <w:rsid w:val="005F5EED"/>
    <w:rsid w:val="005F6CCF"/>
    <w:rsid w:val="005F6F0D"/>
    <w:rsid w:val="005F6F56"/>
    <w:rsid w:val="005F7204"/>
    <w:rsid w:val="005F79CC"/>
    <w:rsid w:val="005F7E0D"/>
    <w:rsid w:val="00601100"/>
    <w:rsid w:val="00601533"/>
    <w:rsid w:val="00601822"/>
    <w:rsid w:val="00601C7C"/>
    <w:rsid w:val="00602065"/>
    <w:rsid w:val="00602DED"/>
    <w:rsid w:val="00602FA8"/>
    <w:rsid w:val="00602FBD"/>
    <w:rsid w:val="0060334F"/>
    <w:rsid w:val="006039E7"/>
    <w:rsid w:val="00603A59"/>
    <w:rsid w:val="00603B6C"/>
    <w:rsid w:val="00603F21"/>
    <w:rsid w:val="0060486E"/>
    <w:rsid w:val="00604876"/>
    <w:rsid w:val="00604B82"/>
    <w:rsid w:val="00605054"/>
    <w:rsid w:val="00605E6A"/>
    <w:rsid w:val="00605F5F"/>
    <w:rsid w:val="00606395"/>
    <w:rsid w:val="00606820"/>
    <w:rsid w:val="006069E0"/>
    <w:rsid w:val="006109E2"/>
    <w:rsid w:val="00610C31"/>
    <w:rsid w:val="00610E63"/>
    <w:rsid w:val="00612603"/>
    <w:rsid w:val="0061290B"/>
    <w:rsid w:val="00612933"/>
    <w:rsid w:val="00612B0C"/>
    <w:rsid w:val="00612B50"/>
    <w:rsid w:val="006137B9"/>
    <w:rsid w:val="00614C87"/>
    <w:rsid w:val="0061505D"/>
    <w:rsid w:val="006152C4"/>
    <w:rsid w:val="0061551F"/>
    <w:rsid w:val="006156C8"/>
    <w:rsid w:val="00615D64"/>
    <w:rsid w:val="00615FCC"/>
    <w:rsid w:val="006162FE"/>
    <w:rsid w:val="00616C62"/>
    <w:rsid w:val="00616E10"/>
    <w:rsid w:val="00616FB7"/>
    <w:rsid w:val="00617138"/>
    <w:rsid w:val="006173A8"/>
    <w:rsid w:val="0061769C"/>
    <w:rsid w:val="00620947"/>
    <w:rsid w:val="00620C3F"/>
    <w:rsid w:val="00620D18"/>
    <w:rsid w:val="00620DBB"/>
    <w:rsid w:val="00620E4E"/>
    <w:rsid w:val="006214E7"/>
    <w:rsid w:val="00621B06"/>
    <w:rsid w:val="006230D8"/>
    <w:rsid w:val="0062311E"/>
    <w:rsid w:val="00623969"/>
    <w:rsid w:val="00623CB8"/>
    <w:rsid w:val="00623E67"/>
    <w:rsid w:val="00624086"/>
    <w:rsid w:val="00624305"/>
    <w:rsid w:val="00624C5C"/>
    <w:rsid w:val="006260B4"/>
    <w:rsid w:val="0062679A"/>
    <w:rsid w:val="00627173"/>
    <w:rsid w:val="0062728D"/>
    <w:rsid w:val="00627AB1"/>
    <w:rsid w:val="00627CA3"/>
    <w:rsid w:val="00630022"/>
    <w:rsid w:val="0063018C"/>
    <w:rsid w:val="006308C6"/>
    <w:rsid w:val="0063202E"/>
    <w:rsid w:val="006321C9"/>
    <w:rsid w:val="00632221"/>
    <w:rsid w:val="00632308"/>
    <w:rsid w:val="00632441"/>
    <w:rsid w:val="00632E25"/>
    <w:rsid w:val="0063332C"/>
    <w:rsid w:val="0063369C"/>
    <w:rsid w:val="006336F2"/>
    <w:rsid w:val="006338CA"/>
    <w:rsid w:val="00633AD1"/>
    <w:rsid w:val="0063514F"/>
    <w:rsid w:val="00635331"/>
    <w:rsid w:val="00635634"/>
    <w:rsid w:val="006370EB"/>
    <w:rsid w:val="006374FD"/>
    <w:rsid w:val="00637A32"/>
    <w:rsid w:val="00640710"/>
    <w:rsid w:val="0064097F"/>
    <w:rsid w:val="00640B80"/>
    <w:rsid w:val="00640DFE"/>
    <w:rsid w:val="006411BF"/>
    <w:rsid w:val="00641A00"/>
    <w:rsid w:val="00641C32"/>
    <w:rsid w:val="006424FB"/>
    <w:rsid w:val="00642584"/>
    <w:rsid w:val="006426F0"/>
    <w:rsid w:val="00642F27"/>
    <w:rsid w:val="00643383"/>
    <w:rsid w:val="006437BF"/>
    <w:rsid w:val="00644FB8"/>
    <w:rsid w:val="0064538A"/>
    <w:rsid w:val="006453CF"/>
    <w:rsid w:val="00646C11"/>
    <w:rsid w:val="00646C98"/>
    <w:rsid w:val="00646EA3"/>
    <w:rsid w:val="0064755F"/>
    <w:rsid w:val="00650A16"/>
    <w:rsid w:val="00650B37"/>
    <w:rsid w:val="00651306"/>
    <w:rsid w:val="00651AFF"/>
    <w:rsid w:val="0065205E"/>
    <w:rsid w:val="0065249C"/>
    <w:rsid w:val="0065279B"/>
    <w:rsid w:val="00652D0C"/>
    <w:rsid w:val="00653197"/>
    <w:rsid w:val="00653796"/>
    <w:rsid w:val="006538CD"/>
    <w:rsid w:val="00653CD3"/>
    <w:rsid w:val="00654006"/>
    <w:rsid w:val="00654279"/>
    <w:rsid w:val="00654685"/>
    <w:rsid w:val="006546FC"/>
    <w:rsid w:val="0065538C"/>
    <w:rsid w:val="00655808"/>
    <w:rsid w:val="006562ED"/>
    <w:rsid w:val="0065630A"/>
    <w:rsid w:val="00656356"/>
    <w:rsid w:val="006563D4"/>
    <w:rsid w:val="006565BF"/>
    <w:rsid w:val="00656904"/>
    <w:rsid w:val="00656C72"/>
    <w:rsid w:val="00656D51"/>
    <w:rsid w:val="00656E4F"/>
    <w:rsid w:val="00657C7A"/>
    <w:rsid w:val="0066055F"/>
    <w:rsid w:val="00660C41"/>
    <w:rsid w:val="00660C6C"/>
    <w:rsid w:val="00661178"/>
    <w:rsid w:val="00661781"/>
    <w:rsid w:val="00661B93"/>
    <w:rsid w:val="00661E18"/>
    <w:rsid w:val="0066215C"/>
    <w:rsid w:val="006623D5"/>
    <w:rsid w:val="00663370"/>
    <w:rsid w:val="006636C8"/>
    <w:rsid w:val="00663B29"/>
    <w:rsid w:val="00663B4E"/>
    <w:rsid w:val="00663BD5"/>
    <w:rsid w:val="00663EA2"/>
    <w:rsid w:val="00664037"/>
    <w:rsid w:val="006643C9"/>
    <w:rsid w:val="006644A1"/>
    <w:rsid w:val="00664D08"/>
    <w:rsid w:val="006656D3"/>
    <w:rsid w:val="00665C85"/>
    <w:rsid w:val="00665D73"/>
    <w:rsid w:val="0066679E"/>
    <w:rsid w:val="0066708A"/>
    <w:rsid w:val="006672E3"/>
    <w:rsid w:val="00670085"/>
    <w:rsid w:val="006701F0"/>
    <w:rsid w:val="0067040F"/>
    <w:rsid w:val="0067174E"/>
    <w:rsid w:val="00671D8F"/>
    <w:rsid w:val="006720C9"/>
    <w:rsid w:val="006723F9"/>
    <w:rsid w:val="006727F5"/>
    <w:rsid w:val="00672C51"/>
    <w:rsid w:val="00672FBA"/>
    <w:rsid w:val="006731BE"/>
    <w:rsid w:val="006732CA"/>
    <w:rsid w:val="006737B1"/>
    <w:rsid w:val="006739AE"/>
    <w:rsid w:val="006740D6"/>
    <w:rsid w:val="00674486"/>
    <w:rsid w:val="006747AF"/>
    <w:rsid w:val="00674A1C"/>
    <w:rsid w:val="00674BF0"/>
    <w:rsid w:val="006763F8"/>
    <w:rsid w:val="006765A9"/>
    <w:rsid w:val="006766E6"/>
    <w:rsid w:val="00677C4C"/>
    <w:rsid w:val="00677EDE"/>
    <w:rsid w:val="00677F88"/>
    <w:rsid w:val="00680031"/>
    <w:rsid w:val="00680147"/>
    <w:rsid w:val="006808DE"/>
    <w:rsid w:val="00680AFB"/>
    <w:rsid w:val="00680B84"/>
    <w:rsid w:val="00680E25"/>
    <w:rsid w:val="006811AA"/>
    <w:rsid w:val="0068148C"/>
    <w:rsid w:val="00681C57"/>
    <w:rsid w:val="0068248D"/>
    <w:rsid w:val="00682B2F"/>
    <w:rsid w:val="0068325B"/>
    <w:rsid w:val="00683D15"/>
    <w:rsid w:val="00684047"/>
    <w:rsid w:val="006847D7"/>
    <w:rsid w:val="00684992"/>
    <w:rsid w:val="00684A0A"/>
    <w:rsid w:val="00685012"/>
    <w:rsid w:val="006857C5"/>
    <w:rsid w:val="00686173"/>
    <w:rsid w:val="0068640B"/>
    <w:rsid w:val="00686CAC"/>
    <w:rsid w:val="006874A3"/>
    <w:rsid w:val="006874A4"/>
    <w:rsid w:val="006878D9"/>
    <w:rsid w:val="00687DE8"/>
    <w:rsid w:val="0069041D"/>
    <w:rsid w:val="0069066D"/>
    <w:rsid w:val="00690707"/>
    <w:rsid w:val="006909BE"/>
    <w:rsid w:val="00690D24"/>
    <w:rsid w:val="00691512"/>
    <w:rsid w:val="0069199F"/>
    <w:rsid w:val="006924F9"/>
    <w:rsid w:val="00692714"/>
    <w:rsid w:val="00692C6E"/>
    <w:rsid w:val="00693679"/>
    <w:rsid w:val="006937D6"/>
    <w:rsid w:val="006938C8"/>
    <w:rsid w:val="00693976"/>
    <w:rsid w:val="00693C1D"/>
    <w:rsid w:val="00694393"/>
    <w:rsid w:val="006944DE"/>
    <w:rsid w:val="00694F9F"/>
    <w:rsid w:val="006952B8"/>
    <w:rsid w:val="00695CF7"/>
    <w:rsid w:val="0069617A"/>
    <w:rsid w:val="00696B02"/>
    <w:rsid w:val="006975C9"/>
    <w:rsid w:val="00697743"/>
    <w:rsid w:val="006A0312"/>
    <w:rsid w:val="006A033B"/>
    <w:rsid w:val="006A05CB"/>
    <w:rsid w:val="006A0666"/>
    <w:rsid w:val="006A169C"/>
    <w:rsid w:val="006A1831"/>
    <w:rsid w:val="006A1C45"/>
    <w:rsid w:val="006A25DB"/>
    <w:rsid w:val="006A2BC6"/>
    <w:rsid w:val="006A389D"/>
    <w:rsid w:val="006A3962"/>
    <w:rsid w:val="006A3B65"/>
    <w:rsid w:val="006A3D6C"/>
    <w:rsid w:val="006A4451"/>
    <w:rsid w:val="006A48B3"/>
    <w:rsid w:val="006A48FF"/>
    <w:rsid w:val="006A4A7A"/>
    <w:rsid w:val="006A4B15"/>
    <w:rsid w:val="006A4B5C"/>
    <w:rsid w:val="006A4EA2"/>
    <w:rsid w:val="006A5369"/>
    <w:rsid w:val="006A58D2"/>
    <w:rsid w:val="006A6547"/>
    <w:rsid w:val="006A6941"/>
    <w:rsid w:val="006A6FDB"/>
    <w:rsid w:val="006A7792"/>
    <w:rsid w:val="006A7822"/>
    <w:rsid w:val="006B0404"/>
    <w:rsid w:val="006B06AC"/>
    <w:rsid w:val="006B06C9"/>
    <w:rsid w:val="006B0AC6"/>
    <w:rsid w:val="006B1214"/>
    <w:rsid w:val="006B1265"/>
    <w:rsid w:val="006B1B18"/>
    <w:rsid w:val="006B1B8A"/>
    <w:rsid w:val="006B2404"/>
    <w:rsid w:val="006B2442"/>
    <w:rsid w:val="006B2F1F"/>
    <w:rsid w:val="006B32F5"/>
    <w:rsid w:val="006B34DE"/>
    <w:rsid w:val="006B350C"/>
    <w:rsid w:val="006B38F2"/>
    <w:rsid w:val="006B39B3"/>
    <w:rsid w:val="006B3BF7"/>
    <w:rsid w:val="006B4CF9"/>
    <w:rsid w:val="006B4F1A"/>
    <w:rsid w:val="006B4FE8"/>
    <w:rsid w:val="006B62DC"/>
    <w:rsid w:val="006B6CC6"/>
    <w:rsid w:val="006B73F3"/>
    <w:rsid w:val="006B7C7E"/>
    <w:rsid w:val="006B7FA7"/>
    <w:rsid w:val="006C11E4"/>
    <w:rsid w:val="006C1302"/>
    <w:rsid w:val="006C1599"/>
    <w:rsid w:val="006C196E"/>
    <w:rsid w:val="006C19B7"/>
    <w:rsid w:val="006C20A1"/>
    <w:rsid w:val="006C20DF"/>
    <w:rsid w:val="006C23C6"/>
    <w:rsid w:val="006C2727"/>
    <w:rsid w:val="006C2AC0"/>
    <w:rsid w:val="006C3935"/>
    <w:rsid w:val="006C3A5D"/>
    <w:rsid w:val="006C3D93"/>
    <w:rsid w:val="006C3FC5"/>
    <w:rsid w:val="006C4230"/>
    <w:rsid w:val="006C451D"/>
    <w:rsid w:val="006C463C"/>
    <w:rsid w:val="006C5012"/>
    <w:rsid w:val="006C5752"/>
    <w:rsid w:val="006C5ABD"/>
    <w:rsid w:val="006C5B0F"/>
    <w:rsid w:val="006C5BFF"/>
    <w:rsid w:val="006C5ED8"/>
    <w:rsid w:val="006C6207"/>
    <w:rsid w:val="006C6549"/>
    <w:rsid w:val="006C6714"/>
    <w:rsid w:val="006C6B34"/>
    <w:rsid w:val="006C6DAB"/>
    <w:rsid w:val="006C71F9"/>
    <w:rsid w:val="006C74AD"/>
    <w:rsid w:val="006D0157"/>
    <w:rsid w:val="006D02D8"/>
    <w:rsid w:val="006D0A31"/>
    <w:rsid w:val="006D0DE6"/>
    <w:rsid w:val="006D1BCD"/>
    <w:rsid w:val="006D1C6D"/>
    <w:rsid w:val="006D1E1D"/>
    <w:rsid w:val="006D1F41"/>
    <w:rsid w:val="006D2B82"/>
    <w:rsid w:val="006D3283"/>
    <w:rsid w:val="006D3579"/>
    <w:rsid w:val="006D3F0E"/>
    <w:rsid w:val="006D40D1"/>
    <w:rsid w:val="006D4156"/>
    <w:rsid w:val="006D5029"/>
    <w:rsid w:val="006D51E0"/>
    <w:rsid w:val="006D532B"/>
    <w:rsid w:val="006D593E"/>
    <w:rsid w:val="006D63CE"/>
    <w:rsid w:val="006D676F"/>
    <w:rsid w:val="006D6DB9"/>
    <w:rsid w:val="006D6E58"/>
    <w:rsid w:val="006D6FCD"/>
    <w:rsid w:val="006D7192"/>
    <w:rsid w:val="006D768C"/>
    <w:rsid w:val="006D78DC"/>
    <w:rsid w:val="006D7E5E"/>
    <w:rsid w:val="006D7F95"/>
    <w:rsid w:val="006E007E"/>
    <w:rsid w:val="006E0C6B"/>
    <w:rsid w:val="006E0FA9"/>
    <w:rsid w:val="006E110A"/>
    <w:rsid w:val="006E1524"/>
    <w:rsid w:val="006E20A9"/>
    <w:rsid w:val="006E2297"/>
    <w:rsid w:val="006E2B5E"/>
    <w:rsid w:val="006E3C58"/>
    <w:rsid w:val="006E45F5"/>
    <w:rsid w:val="006E4E9F"/>
    <w:rsid w:val="006E51BC"/>
    <w:rsid w:val="006E53EE"/>
    <w:rsid w:val="006E5AD1"/>
    <w:rsid w:val="006E6193"/>
    <w:rsid w:val="006E6836"/>
    <w:rsid w:val="006E6F8E"/>
    <w:rsid w:val="006E7888"/>
    <w:rsid w:val="006E7A25"/>
    <w:rsid w:val="006F0BAD"/>
    <w:rsid w:val="006F11D5"/>
    <w:rsid w:val="006F12D3"/>
    <w:rsid w:val="006F176F"/>
    <w:rsid w:val="006F1AFA"/>
    <w:rsid w:val="006F2056"/>
    <w:rsid w:val="006F24EB"/>
    <w:rsid w:val="006F29D1"/>
    <w:rsid w:val="006F2C27"/>
    <w:rsid w:val="006F2C32"/>
    <w:rsid w:val="006F3161"/>
    <w:rsid w:val="006F35B6"/>
    <w:rsid w:val="006F35D5"/>
    <w:rsid w:val="006F3C78"/>
    <w:rsid w:val="006F41DD"/>
    <w:rsid w:val="006F453E"/>
    <w:rsid w:val="006F4E5D"/>
    <w:rsid w:val="006F514D"/>
    <w:rsid w:val="006F5A09"/>
    <w:rsid w:val="006F5BB9"/>
    <w:rsid w:val="006F6152"/>
    <w:rsid w:val="006F6529"/>
    <w:rsid w:val="006F67C4"/>
    <w:rsid w:val="006F6910"/>
    <w:rsid w:val="006F6DF7"/>
    <w:rsid w:val="006F7612"/>
    <w:rsid w:val="006F76CB"/>
    <w:rsid w:val="006F7BB8"/>
    <w:rsid w:val="006F7BC3"/>
    <w:rsid w:val="006F7E23"/>
    <w:rsid w:val="00700146"/>
    <w:rsid w:val="007002D0"/>
    <w:rsid w:val="0070046E"/>
    <w:rsid w:val="0070063D"/>
    <w:rsid w:val="007010EB"/>
    <w:rsid w:val="00701304"/>
    <w:rsid w:val="0070196F"/>
    <w:rsid w:val="007019B7"/>
    <w:rsid w:val="0070282C"/>
    <w:rsid w:val="00702B4A"/>
    <w:rsid w:val="00702B9D"/>
    <w:rsid w:val="007033E3"/>
    <w:rsid w:val="007037A3"/>
    <w:rsid w:val="007041ED"/>
    <w:rsid w:val="00704323"/>
    <w:rsid w:val="00704AD2"/>
    <w:rsid w:val="00704B1A"/>
    <w:rsid w:val="007053A5"/>
    <w:rsid w:val="0070628F"/>
    <w:rsid w:val="00706869"/>
    <w:rsid w:val="0070690F"/>
    <w:rsid w:val="00706974"/>
    <w:rsid w:val="00706DE8"/>
    <w:rsid w:val="00706E5B"/>
    <w:rsid w:val="0070752D"/>
    <w:rsid w:val="00710291"/>
    <w:rsid w:val="007102D1"/>
    <w:rsid w:val="00710630"/>
    <w:rsid w:val="00710848"/>
    <w:rsid w:val="00710C6D"/>
    <w:rsid w:val="007113FA"/>
    <w:rsid w:val="00711BC3"/>
    <w:rsid w:val="00711D72"/>
    <w:rsid w:val="00711E9D"/>
    <w:rsid w:val="00711F27"/>
    <w:rsid w:val="007124BD"/>
    <w:rsid w:val="007126C0"/>
    <w:rsid w:val="007126C7"/>
    <w:rsid w:val="00712DBE"/>
    <w:rsid w:val="00712F71"/>
    <w:rsid w:val="00713217"/>
    <w:rsid w:val="007134C6"/>
    <w:rsid w:val="00713571"/>
    <w:rsid w:val="007135B5"/>
    <w:rsid w:val="00713931"/>
    <w:rsid w:val="0071415A"/>
    <w:rsid w:val="00714447"/>
    <w:rsid w:val="007152FF"/>
    <w:rsid w:val="00715413"/>
    <w:rsid w:val="0071574F"/>
    <w:rsid w:val="0071599F"/>
    <w:rsid w:val="00715AED"/>
    <w:rsid w:val="00716454"/>
    <w:rsid w:val="00716629"/>
    <w:rsid w:val="00716EE4"/>
    <w:rsid w:val="007176AE"/>
    <w:rsid w:val="007179B5"/>
    <w:rsid w:val="00717BA0"/>
    <w:rsid w:val="00717E14"/>
    <w:rsid w:val="007208AB"/>
    <w:rsid w:val="00720FC1"/>
    <w:rsid w:val="007212BF"/>
    <w:rsid w:val="007218C7"/>
    <w:rsid w:val="00721B1B"/>
    <w:rsid w:val="00721FB1"/>
    <w:rsid w:val="00722394"/>
    <w:rsid w:val="00722933"/>
    <w:rsid w:val="00722C2A"/>
    <w:rsid w:val="00722F55"/>
    <w:rsid w:val="0072308E"/>
    <w:rsid w:val="007233BA"/>
    <w:rsid w:val="00723BDA"/>
    <w:rsid w:val="0072436E"/>
    <w:rsid w:val="007244C4"/>
    <w:rsid w:val="007245DD"/>
    <w:rsid w:val="00724B10"/>
    <w:rsid w:val="00724EF4"/>
    <w:rsid w:val="0072501C"/>
    <w:rsid w:val="00725AB2"/>
    <w:rsid w:val="00725B88"/>
    <w:rsid w:val="00725C66"/>
    <w:rsid w:val="00725D11"/>
    <w:rsid w:val="00725E65"/>
    <w:rsid w:val="00726350"/>
    <w:rsid w:val="00726A0C"/>
    <w:rsid w:val="00726C58"/>
    <w:rsid w:val="00726C81"/>
    <w:rsid w:val="00727057"/>
    <w:rsid w:val="00727827"/>
    <w:rsid w:val="00727BFA"/>
    <w:rsid w:val="00727F52"/>
    <w:rsid w:val="00730C26"/>
    <w:rsid w:val="00730CF8"/>
    <w:rsid w:val="00730F01"/>
    <w:rsid w:val="0073164D"/>
    <w:rsid w:val="00731CFA"/>
    <w:rsid w:val="00731D74"/>
    <w:rsid w:val="00732286"/>
    <w:rsid w:val="00732F0E"/>
    <w:rsid w:val="00733DCC"/>
    <w:rsid w:val="00733E3B"/>
    <w:rsid w:val="00734939"/>
    <w:rsid w:val="00735136"/>
    <w:rsid w:val="007352EF"/>
    <w:rsid w:val="0073561B"/>
    <w:rsid w:val="00735B15"/>
    <w:rsid w:val="00735DCC"/>
    <w:rsid w:val="00735F7A"/>
    <w:rsid w:val="0073627F"/>
    <w:rsid w:val="00736339"/>
    <w:rsid w:val="00736529"/>
    <w:rsid w:val="00736616"/>
    <w:rsid w:val="00736928"/>
    <w:rsid w:val="00736F89"/>
    <w:rsid w:val="00736FF6"/>
    <w:rsid w:val="007372B6"/>
    <w:rsid w:val="00737493"/>
    <w:rsid w:val="007375A8"/>
    <w:rsid w:val="007376F2"/>
    <w:rsid w:val="00737EEC"/>
    <w:rsid w:val="00740564"/>
    <w:rsid w:val="007407DC"/>
    <w:rsid w:val="00740923"/>
    <w:rsid w:val="00740B95"/>
    <w:rsid w:val="00740ED2"/>
    <w:rsid w:val="007415A2"/>
    <w:rsid w:val="007416CC"/>
    <w:rsid w:val="00741701"/>
    <w:rsid w:val="007422F1"/>
    <w:rsid w:val="00742DAE"/>
    <w:rsid w:val="00745507"/>
    <w:rsid w:val="00745E4C"/>
    <w:rsid w:val="0074643C"/>
    <w:rsid w:val="00746618"/>
    <w:rsid w:val="007467D5"/>
    <w:rsid w:val="00746A33"/>
    <w:rsid w:val="00746BF8"/>
    <w:rsid w:val="00746C1B"/>
    <w:rsid w:val="0074701C"/>
    <w:rsid w:val="007474ED"/>
    <w:rsid w:val="007476BE"/>
    <w:rsid w:val="00747D5A"/>
    <w:rsid w:val="00747D82"/>
    <w:rsid w:val="00747F3B"/>
    <w:rsid w:val="0075013B"/>
    <w:rsid w:val="007501FD"/>
    <w:rsid w:val="00750909"/>
    <w:rsid w:val="007510F4"/>
    <w:rsid w:val="007512EE"/>
    <w:rsid w:val="007513B8"/>
    <w:rsid w:val="007516BB"/>
    <w:rsid w:val="00751E68"/>
    <w:rsid w:val="0075254F"/>
    <w:rsid w:val="007529DF"/>
    <w:rsid w:val="00752C81"/>
    <w:rsid w:val="00752DA0"/>
    <w:rsid w:val="00753329"/>
    <w:rsid w:val="00753472"/>
    <w:rsid w:val="007537AA"/>
    <w:rsid w:val="007538FC"/>
    <w:rsid w:val="00754D70"/>
    <w:rsid w:val="007550F7"/>
    <w:rsid w:val="00755392"/>
    <w:rsid w:val="007555DF"/>
    <w:rsid w:val="00755639"/>
    <w:rsid w:val="007561A0"/>
    <w:rsid w:val="00756A50"/>
    <w:rsid w:val="00756D26"/>
    <w:rsid w:val="00757280"/>
    <w:rsid w:val="007578A9"/>
    <w:rsid w:val="00757926"/>
    <w:rsid w:val="00761CD6"/>
    <w:rsid w:val="007626F5"/>
    <w:rsid w:val="00763109"/>
    <w:rsid w:val="007631CF"/>
    <w:rsid w:val="0076325B"/>
    <w:rsid w:val="007640F9"/>
    <w:rsid w:val="00764848"/>
    <w:rsid w:val="007648FE"/>
    <w:rsid w:val="00764AAA"/>
    <w:rsid w:val="00764B87"/>
    <w:rsid w:val="00764BAE"/>
    <w:rsid w:val="00764E59"/>
    <w:rsid w:val="00764E7B"/>
    <w:rsid w:val="00765158"/>
    <w:rsid w:val="00766A85"/>
    <w:rsid w:val="00766C74"/>
    <w:rsid w:val="00766E05"/>
    <w:rsid w:val="0076704E"/>
    <w:rsid w:val="007670A0"/>
    <w:rsid w:val="007670DB"/>
    <w:rsid w:val="00767622"/>
    <w:rsid w:val="00767D3D"/>
    <w:rsid w:val="0077012F"/>
    <w:rsid w:val="00770A26"/>
    <w:rsid w:val="00770CD6"/>
    <w:rsid w:val="00770FE7"/>
    <w:rsid w:val="007710DB"/>
    <w:rsid w:val="007718AB"/>
    <w:rsid w:val="00771D78"/>
    <w:rsid w:val="00772358"/>
    <w:rsid w:val="007737BC"/>
    <w:rsid w:val="00773BF6"/>
    <w:rsid w:val="00773D6E"/>
    <w:rsid w:val="00773F84"/>
    <w:rsid w:val="00774314"/>
    <w:rsid w:val="007744ED"/>
    <w:rsid w:val="00774E2F"/>
    <w:rsid w:val="00774EBB"/>
    <w:rsid w:val="0077565C"/>
    <w:rsid w:val="007757BB"/>
    <w:rsid w:val="0077593C"/>
    <w:rsid w:val="00775A7A"/>
    <w:rsid w:val="00775EA3"/>
    <w:rsid w:val="00776553"/>
    <w:rsid w:val="00776577"/>
    <w:rsid w:val="007766A8"/>
    <w:rsid w:val="00776DE0"/>
    <w:rsid w:val="00777411"/>
    <w:rsid w:val="00777A65"/>
    <w:rsid w:val="00777D19"/>
    <w:rsid w:val="00780210"/>
    <w:rsid w:val="007804C6"/>
    <w:rsid w:val="00780732"/>
    <w:rsid w:val="007812E2"/>
    <w:rsid w:val="0078147C"/>
    <w:rsid w:val="00781767"/>
    <w:rsid w:val="00781E02"/>
    <w:rsid w:val="00782312"/>
    <w:rsid w:val="00782324"/>
    <w:rsid w:val="007823F6"/>
    <w:rsid w:val="007825C7"/>
    <w:rsid w:val="007825FB"/>
    <w:rsid w:val="00783668"/>
    <w:rsid w:val="00783708"/>
    <w:rsid w:val="0078394D"/>
    <w:rsid w:val="00783B25"/>
    <w:rsid w:val="00783CFE"/>
    <w:rsid w:val="00783D34"/>
    <w:rsid w:val="00784558"/>
    <w:rsid w:val="007850F4"/>
    <w:rsid w:val="0078531D"/>
    <w:rsid w:val="0078574E"/>
    <w:rsid w:val="00785AD6"/>
    <w:rsid w:val="007864A6"/>
    <w:rsid w:val="00786678"/>
    <w:rsid w:val="0078674D"/>
    <w:rsid w:val="007867E3"/>
    <w:rsid w:val="00786E29"/>
    <w:rsid w:val="00787664"/>
    <w:rsid w:val="00787FDC"/>
    <w:rsid w:val="007905AB"/>
    <w:rsid w:val="00790FA4"/>
    <w:rsid w:val="00791323"/>
    <w:rsid w:val="00791613"/>
    <w:rsid w:val="00791865"/>
    <w:rsid w:val="007919F6"/>
    <w:rsid w:val="00791FCA"/>
    <w:rsid w:val="007921D6"/>
    <w:rsid w:val="00792D03"/>
    <w:rsid w:val="00792DD6"/>
    <w:rsid w:val="00792FE9"/>
    <w:rsid w:val="00793161"/>
    <w:rsid w:val="00793B5C"/>
    <w:rsid w:val="00794231"/>
    <w:rsid w:val="0079443F"/>
    <w:rsid w:val="007945F8"/>
    <w:rsid w:val="00794811"/>
    <w:rsid w:val="00794871"/>
    <w:rsid w:val="00795100"/>
    <w:rsid w:val="007952E2"/>
    <w:rsid w:val="00795317"/>
    <w:rsid w:val="007954F9"/>
    <w:rsid w:val="007960F8"/>
    <w:rsid w:val="00796866"/>
    <w:rsid w:val="00796B68"/>
    <w:rsid w:val="007978E3"/>
    <w:rsid w:val="00797A7A"/>
    <w:rsid w:val="007A0168"/>
    <w:rsid w:val="007A06B8"/>
    <w:rsid w:val="007A0D86"/>
    <w:rsid w:val="007A224A"/>
    <w:rsid w:val="007A37BD"/>
    <w:rsid w:val="007A3A0F"/>
    <w:rsid w:val="007A3E0C"/>
    <w:rsid w:val="007A3FF8"/>
    <w:rsid w:val="007A4196"/>
    <w:rsid w:val="007A4276"/>
    <w:rsid w:val="007A483F"/>
    <w:rsid w:val="007A4A3D"/>
    <w:rsid w:val="007A4AFD"/>
    <w:rsid w:val="007A5325"/>
    <w:rsid w:val="007A569A"/>
    <w:rsid w:val="007A573B"/>
    <w:rsid w:val="007A59D5"/>
    <w:rsid w:val="007A5C53"/>
    <w:rsid w:val="007A5CEA"/>
    <w:rsid w:val="007A5F9F"/>
    <w:rsid w:val="007A6643"/>
    <w:rsid w:val="007A6EBB"/>
    <w:rsid w:val="007A6FD0"/>
    <w:rsid w:val="007A71A3"/>
    <w:rsid w:val="007A7662"/>
    <w:rsid w:val="007A79AF"/>
    <w:rsid w:val="007A7F77"/>
    <w:rsid w:val="007B0628"/>
    <w:rsid w:val="007B10C5"/>
    <w:rsid w:val="007B1123"/>
    <w:rsid w:val="007B1344"/>
    <w:rsid w:val="007B17C0"/>
    <w:rsid w:val="007B1DE1"/>
    <w:rsid w:val="007B208E"/>
    <w:rsid w:val="007B2511"/>
    <w:rsid w:val="007B25ED"/>
    <w:rsid w:val="007B2C59"/>
    <w:rsid w:val="007B3C66"/>
    <w:rsid w:val="007B4163"/>
    <w:rsid w:val="007B471F"/>
    <w:rsid w:val="007B47FA"/>
    <w:rsid w:val="007B4825"/>
    <w:rsid w:val="007B4877"/>
    <w:rsid w:val="007B4E1E"/>
    <w:rsid w:val="007B4E9F"/>
    <w:rsid w:val="007B4FE7"/>
    <w:rsid w:val="007B5751"/>
    <w:rsid w:val="007B5758"/>
    <w:rsid w:val="007B5932"/>
    <w:rsid w:val="007B5D5B"/>
    <w:rsid w:val="007B6219"/>
    <w:rsid w:val="007B6651"/>
    <w:rsid w:val="007B6AD4"/>
    <w:rsid w:val="007B6CAD"/>
    <w:rsid w:val="007B7732"/>
    <w:rsid w:val="007C00FE"/>
    <w:rsid w:val="007C0173"/>
    <w:rsid w:val="007C08BB"/>
    <w:rsid w:val="007C0C86"/>
    <w:rsid w:val="007C157D"/>
    <w:rsid w:val="007C1676"/>
    <w:rsid w:val="007C1957"/>
    <w:rsid w:val="007C1B4E"/>
    <w:rsid w:val="007C257A"/>
    <w:rsid w:val="007C291A"/>
    <w:rsid w:val="007C2A86"/>
    <w:rsid w:val="007C2B92"/>
    <w:rsid w:val="007C2D38"/>
    <w:rsid w:val="007C3D25"/>
    <w:rsid w:val="007C431E"/>
    <w:rsid w:val="007C5AB8"/>
    <w:rsid w:val="007C5CA7"/>
    <w:rsid w:val="007C5CC6"/>
    <w:rsid w:val="007C5E47"/>
    <w:rsid w:val="007C6A25"/>
    <w:rsid w:val="007C70C0"/>
    <w:rsid w:val="007C7762"/>
    <w:rsid w:val="007C78F1"/>
    <w:rsid w:val="007C7B7E"/>
    <w:rsid w:val="007C7BAB"/>
    <w:rsid w:val="007C7C26"/>
    <w:rsid w:val="007D00D4"/>
    <w:rsid w:val="007D03A0"/>
    <w:rsid w:val="007D041B"/>
    <w:rsid w:val="007D0AA7"/>
    <w:rsid w:val="007D0B8B"/>
    <w:rsid w:val="007D0FF3"/>
    <w:rsid w:val="007D1C5E"/>
    <w:rsid w:val="007D1DFF"/>
    <w:rsid w:val="007D2F78"/>
    <w:rsid w:val="007D3515"/>
    <w:rsid w:val="007D3610"/>
    <w:rsid w:val="007D378E"/>
    <w:rsid w:val="007D3C5D"/>
    <w:rsid w:val="007D3FF4"/>
    <w:rsid w:val="007D4227"/>
    <w:rsid w:val="007D4953"/>
    <w:rsid w:val="007D4CA9"/>
    <w:rsid w:val="007D4E46"/>
    <w:rsid w:val="007D5382"/>
    <w:rsid w:val="007D54C7"/>
    <w:rsid w:val="007D5E9C"/>
    <w:rsid w:val="007D611C"/>
    <w:rsid w:val="007D6A53"/>
    <w:rsid w:val="007D7320"/>
    <w:rsid w:val="007D7996"/>
    <w:rsid w:val="007D7BEA"/>
    <w:rsid w:val="007E0101"/>
    <w:rsid w:val="007E0CA7"/>
    <w:rsid w:val="007E0FD9"/>
    <w:rsid w:val="007E1A97"/>
    <w:rsid w:val="007E1E11"/>
    <w:rsid w:val="007E2B09"/>
    <w:rsid w:val="007E2CA7"/>
    <w:rsid w:val="007E307C"/>
    <w:rsid w:val="007E32CF"/>
    <w:rsid w:val="007E33DA"/>
    <w:rsid w:val="007E37FD"/>
    <w:rsid w:val="007E38CB"/>
    <w:rsid w:val="007E3952"/>
    <w:rsid w:val="007E3C93"/>
    <w:rsid w:val="007E4782"/>
    <w:rsid w:val="007E4A19"/>
    <w:rsid w:val="007E4BDB"/>
    <w:rsid w:val="007E5848"/>
    <w:rsid w:val="007E5995"/>
    <w:rsid w:val="007E5A64"/>
    <w:rsid w:val="007E5DCA"/>
    <w:rsid w:val="007E67F5"/>
    <w:rsid w:val="007E6917"/>
    <w:rsid w:val="007E6999"/>
    <w:rsid w:val="007E7F46"/>
    <w:rsid w:val="007F0603"/>
    <w:rsid w:val="007F0816"/>
    <w:rsid w:val="007F0870"/>
    <w:rsid w:val="007F0996"/>
    <w:rsid w:val="007F0C23"/>
    <w:rsid w:val="007F0D14"/>
    <w:rsid w:val="007F14C2"/>
    <w:rsid w:val="007F154D"/>
    <w:rsid w:val="007F1AF4"/>
    <w:rsid w:val="007F1D8B"/>
    <w:rsid w:val="007F1E01"/>
    <w:rsid w:val="007F2AF8"/>
    <w:rsid w:val="007F2D95"/>
    <w:rsid w:val="007F3038"/>
    <w:rsid w:val="007F3307"/>
    <w:rsid w:val="007F3376"/>
    <w:rsid w:val="007F45C0"/>
    <w:rsid w:val="007F4946"/>
    <w:rsid w:val="007F5880"/>
    <w:rsid w:val="007F58DC"/>
    <w:rsid w:val="007F5BF8"/>
    <w:rsid w:val="007F5C72"/>
    <w:rsid w:val="007F61BD"/>
    <w:rsid w:val="007F646C"/>
    <w:rsid w:val="007F6D92"/>
    <w:rsid w:val="007F7731"/>
    <w:rsid w:val="007F7802"/>
    <w:rsid w:val="007F7925"/>
    <w:rsid w:val="007F7C17"/>
    <w:rsid w:val="007F7D46"/>
    <w:rsid w:val="008008B2"/>
    <w:rsid w:val="00800A81"/>
    <w:rsid w:val="00800E78"/>
    <w:rsid w:val="00800FCE"/>
    <w:rsid w:val="0080137B"/>
    <w:rsid w:val="00801482"/>
    <w:rsid w:val="0080149C"/>
    <w:rsid w:val="00801B05"/>
    <w:rsid w:val="00801CE3"/>
    <w:rsid w:val="00802BCE"/>
    <w:rsid w:val="00803733"/>
    <w:rsid w:val="00803DD7"/>
    <w:rsid w:val="00804E41"/>
    <w:rsid w:val="00805A33"/>
    <w:rsid w:val="00806053"/>
    <w:rsid w:val="0080662C"/>
    <w:rsid w:val="00806E64"/>
    <w:rsid w:val="00807414"/>
    <w:rsid w:val="0080776F"/>
    <w:rsid w:val="00807784"/>
    <w:rsid w:val="0080788E"/>
    <w:rsid w:val="008105DE"/>
    <w:rsid w:val="00810C33"/>
    <w:rsid w:val="00811178"/>
    <w:rsid w:val="00811392"/>
    <w:rsid w:val="00812387"/>
    <w:rsid w:val="0081267C"/>
    <w:rsid w:val="008128FE"/>
    <w:rsid w:val="00813070"/>
    <w:rsid w:val="0081347C"/>
    <w:rsid w:val="00813CE1"/>
    <w:rsid w:val="00813E84"/>
    <w:rsid w:val="00813F7D"/>
    <w:rsid w:val="0081425E"/>
    <w:rsid w:val="00814415"/>
    <w:rsid w:val="008151D8"/>
    <w:rsid w:val="00815AB0"/>
    <w:rsid w:val="00816F4F"/>
    <w:rsid w:val="008171BF"/>
    <w:rsid w:val="0081727A"/>
    <w:rsid w:val="0081732B"/>
    <w:rsid w:val="0081733E"/>
    <w:rsid w:val="00817CB6"/>
    <w:rsid w:val="00820445"/>
    <w:rsid w:val="00820DD1"/>
    <w:rsid w:val="00820EE7"/>
    <w:rsid w:val="0082161C"/>
    <w:rsid w:val="00821789"/>
    <w:rsid w:val="0082181B"/>
    <w:rsid w:val="00822406"/>
    <w:rsid w:val="008226CD"/>
    <w:rsid w:val="0082288F"/>
    <w:rsid w:val="00823222"/>
    <w:rsid w:val="0082340E"/>
    <w:rsid w:val="00823894"/>
    <w:rsid w:val="008238EA"/>
    <w:rsid w:val="00823954"/>
    <w:rsid w:val="00823979"/>
    <w:rsid w:val="00823A08"/>
    <w:rsid w:val="00823AB3"/>
    <w:rsid w:val="00823EF3"/>
    <w:rsid w:val="0082421A"/>
    <w:rsid w:val="008242F0"/>
    <w:rsid w:val="00824426"/>
    <w:rsid w:val="0082484E"/>
    <w:rsid w:val="00824B7D"/>
    <w:rsid w:val="00824D71"/>
    <w:rsid w:val="008250A4"/>
    <w:rsid w:val="00825488"/>
    <w:rsid w:val="008255C3"/>
    <w:rsid w:val="008259BF"/>
    <w:rsid w:val="00825B2F"/>
    <w:rsid w:val="00825CD6"/>
    <w:rsid w:val="0082612D"/>
    <w:rsid w:val="00826526"/>
    <w:rsid w:val="00826610"/>
    <w:rsid w:val="0082672A"/>
    <w:rsid w:val="008274B9"/>
    <w:rsid w:val="00827571"/>
    <w:rsid w:val="00827931"/>
    <w:rsid w:val="00827959"/>
    <w:rsid w:val="00830239"/>
    <w:rsid w:val="00830498"/>
    <w:rsid w:val="0083051D"/>
    <w:rsid w:val="0083067B"/>
    <w:rsid w:val="00830A66"/>
    <w:rsid w:val="00830D3E"/>
    <w:rsid w:val="008316DD"/>
    <w:rsid w:val="008324F0"/>
    <w:rsid w:val="008325C7"/>
    <w:rsid w:val="008327D9"/>
    <w:rsid w:val="00832F7F"/>
    <w:rsid w:val="00833112"/>
    <w:rsid w:val="008333C4"/>
    <w:rsid w:val="00833865"/>
    <w:rsid w:val="008341AA"/>
    <w:rsid w:val="008349F3"/>
    <w:rsid w:val="00834A24"/>
    <w:rsid w:val="00834CCD"/>
    <w:rsid w:val="0083563A"/>
    <w:rsid w:val="00835744"/>
    <w:rsid w:val="00835A3A"/>
    <w:rsid w:val="00835DD0"/>
    <w:rsid w:val="00835E7C"/>
    <w:rsid w:val="00835FCF"/>
    <w:rsid w:val="00836333"/>
    <w:rsid w:val="008368CC"/>
    <w:rsid w:val="00837419"/>
    <w:rsid w:val="00837F23"/>
    <w:rsid w:val="00840986"/>
    <w:rsid w:val="00840FB9"/>
    <w:rsid w:val="008412D9"/>
    <w:rsid w:val="00841586"/>
    <w:rsid w:val="00841768"/>
    <w:rsid w:val="00842201"/>
    <w:rsid w:val="00842B4D"/>
    <w:rsid w:val="0084309B"/>
    <w:rsid w:val="00843151"/>
    <w:rsid w:val="00843F66"/>
    <w:rsid w:val="00843F8B"/>
    <w:rsid w:val="008441EE"/>
    <w:rsid w:val="008446B7"/>
    <w:rsid w:val="00844E08"/>
    <w:rsid w:val="00844F27"/>
    <w:rsid w:val="00844F8F"/>
    <w:rsid w:val="0084554D"/>
    <w:rsid w:val="00845721"/>
    <w:rsid w:val="00845DFA"/>
    <w:rsid w:val="0084651D"/>
    <w:rsid w:val="008468CC"/>
    <w:rsid w:val="00846AD3"/>
    <w:rsid w:val="00846DE1"/>
    <w:rsid w:val="00847181"/>
    <w:rsid w:val="00847519"/>
    <w:rsid w:val="0085003C"/>
    <w:rsid w:val="00850553"/>
    <w:rsid w:val="008509D6"/>
    <w:rsid w:val="00850B14"/>
    <w:rsid w:val="00850E7B"/>
    <w:rsid w:val="0085124D"/>
    <w:rsid w:val="00851B26"/>
    <w:rsid w:val="00851CFB"/>
    <w:rsid w:val="00851DC5"/>
    <w:rsid w:val="00851FD7"/>
    <w:rsid w:val="008531EC"/>
    <w:rsid w:val="00853396"/>
    <w:rsid w:val="00853B4D"/>
    <w:rsid w:val="00853D2B"/>
    <w:rsid w:val="00853D32"/>
    <w:rsid w:val="00853DD9"/>
    <w:rsid w:val="00853FD2"/>
    <w:rsid w:val="00854474"/>
    <w:rsid w:val="008548BC"/>
    <w:rsid w:val="00854E99"/>
    <w:rsid w:val="0085516F"/>
    <w:rsid w:val="00855C99"/>
    <w:rsid w:val="00855CD3"/>
    <w:rsid w:val="00855FB7"/>
    <w:rsid w:val="008563B5"/>
    <w:rsid w:val="00856CB0"/>
    <w:rsid w:val="008573B2"/>
    <w:rsid w:val="0085740E"/>
    <w:rsid w:val="008575F6"/>
    <w:rsid w:val="00857B1A"/>
    <w:rsid w:val="00857EF1"/>
    <w:rsid w:val="008604E8"/>
    <w:rsid w:val="008606D7"/>
    <w:rsid w:val="00861705"/>
    <w:rsid w:val="00861C6C"/>
    <w:rsid w:val="00862121"/>
    <w:rsid w:val="00862313"/>
    <w:rsid w:val="00862FFB"/>
    <w:rsid w:val="008630EF"/>
    <w:rsid w:val="0086331E"/>
    <w:rsid w:val="0086368D"/>
    <w:rsid w:val="00863817"/>
    <w:rsid w:val="00863E07"/>
    <w:rsid w:val="00863F17"/>
    <w:rsid w:val="00864054"/>
    <w:rsid w:val="008640AD"/>
    <w:rsid w:val="008642A1"/>
    <w:rsid w:val="00865338"/>
    <w:rsid w:val="00865A4F"/>
    <w:rsid w:val="00865BE1"/>
    <w:rsid w:val="00865BE7"/>
    <w:rsid w:val="00865D1E"/>
    <w:rsid w:val="00865D82"/>
    <w:rsid w:val="008664F7"/>
    <w:rsid w:val="0086693B"/>
    <w:rsid w:val="00866A30"/>
    <w:rsid w:val="00866AF5"/>
    <w:rsid w:val="00866BC9"/>
    <w:rsid w:val="008679F9"/>
    <w:rsid w:val="00867B2B"/>
    <w:rsid w:val="00870944"/>
    <w:rsid w:val="00870B7E"/>
    <w:rsid w:val="00870FE8"/>
    <w:rsid w:val="0087102A"/>
    <w:rsid w:val="00871CA9"/>
    <w:rsid w:val="00872348"/>
    <w:rsid w:val="008726D5"/>
    <w:rsid w:val="00872978"/>
    <w:rsid w:val="00872B44"/>
    <w:rsid w:val="00872C47"/>
    <w:rsid w:val="0087366E"/>
    <w:rsid w:val="00873AC9"/>
    <w:rsid w:val="00873D2D"/>
    <w:rsid w:val="00874264"/>
    <w:rsid w:val="0087476A"/>
    <w:rsid w:val="00874E6B"/>
    <w:rsid w:val="00874F67"/>
    <w:rsid w:val="00875C5A"/>
    <w:rsid w:val="00875D30"/>
    <w:rsid w:val="00875DB7"/>
    <w:rsid w:val="00875E2E"/>
    <w:rsid w:val="00875F77"/>
    <w:rsid w:val="00876009"/>
    <w:rsid w:val="0087637D"/>
    <w:rsid w:val="00876C48"/>
    <w:rsid w:val="00876FF8"/>
    <w:rsid w:val="0088031F"/>
    <w:rsid w:val="0088078C"/>
    <w:rsid w:val="00880D7C"/>
    <w:rsid w:val="008811C6"/>
    <w:rsid w:val="0088136C"/>
    <w:rsid w:val="00882AF0"/>
    <w:rsid w:val="00882EF4"/>
    <w:rsid w:val="0088383E"/>
    <w:rsid w:val="00883CBB"/>
    <w:rsid w:val="0088453A"/>
    <w:rsid w:val="00884821"/>
    <w:rsid w:val="00885203"/>
    <w:rsid w:val="008855C1"/>
    <w:rsid w:val="00885809"/>
    <w:rsid w:val="00885814"/>
    <w:rsid w:val="00885FD2"/>
    <w:rsid w:val="0088660A"/>
    <w:rsid w:val="008868BB"/>
    <w:rsid w:val="00886A2B"/>
    <w:rsid w:val="00886C89"/>
    <w:rsid w:val="00887282"/>
    <w:rsid w:val="00887789"/>
    <w:rsid w:val="00887CEB"/>
    <w:rsid w:val="008902BF"/>
    <w:rsid w:val="00890E4D"/>
    <w:rsid w:val="008910F9"/>
    <w:rsid w:val="008922D8"/>
    <w:rsid w:val="008925FF"/>
    <w:rsid w:val="00892BE6"/>
    <w:rsid w:val="00892C21"/>
    <w:rsid w:val="00892F95"/>
    <w:rsid w:val="00893572"/>
    <w:rsid w:val="00893BA6"/>
    <w:rsid w:val="00893E7E"/>
    <w:rsid w:val="008942B6"/>
    <w:rsid w:val="00894EC0"/>
    <w:rsid w:val="00894FC4"/>
    <w:rsid w:val="00895584"/>
    <w:rsid w:val="008955EC"/>
    <w:rsid w:val="0089581A"/>
    <w:rsid w:val="00895F30"/>
    <w:rsid w:val="00895FE0"/>
    <w:rsid w:val="0089646F"/>
    <w:rsid w:val="00896F16"/>
    <w:rsid w:val="00897379"/>
    <w:rsid w:val="00897428"/>
    <w:rsid w:val="00897895"/>
    <w:rsid w:val="00897A48"/>
    <w:rsid w:val="00897FB9"/>
    <w:rsid w:val="008A0562"/>
    <w:rsid w:val="008A1A0C"/>
    <w:rsid w:val="008A1A4D"/>
    <w:rsid w:val="008A1BF2"/>
    <w:rsid w:val="008A21C1"/>
    <w:rsid w:val="008A2226"/>
    <w:rsid w:val="008A24EB"/>
    <w:rsid w:val="008A29C7"/>
    <w:rsid w:val="008A2B13"/>
    <w:rsid w:val="008A2CFF"/>
    <w:rsid w:val="008A30FC"/>
    <w:rsid w:val="008A3229"/>
    <w:rsid w:val="008A3539"/>
    <w:rsid w:val="008A354C"/>
    <w:rsid w:val="008A37E1"/>
    <w:rsid w:val="008A3C66"/>
    <w:rsid w:val="008A45C0"/>
    <w:rsid w:val="008A4626"/>
    <w:rsid w:val="008A4E9D"/>
    <w:rsid w:val="008A4F1E"/>
    <w:rsid w:val="008A526E"/>
    <w:rsid w:val="008A5DDE"/>
    <w:rsid w:val="008A5E66"/>
    <w:rsid w:val="008A636E"/>
    <w:rsid w:val="008A65E5"/>
    <w:rsid w:val="008A6C54"/>
    <w:rsid w:val="008A6E10"/>
    <w:rsid w:val="008A7095"/>
    <w:rsid w:val="008A7131"/>
    <w:rsid w:val="008A732A"/>
    <w:rsid w:val="008A7674"/>
    <w:rsid w:val="008A7ECC"/>
    <w:rsid w:val="008A7F44"/>
    <w:rsid w:val="008B0066"/>
    <w:rsid w:val="008B0831"/>
    <w:rsid w:val="008B0AF4"/>
    <w:rsid w:val="008B1000"/>
    <w:rsid w:val="008B10AA"/>
    <w:rsid w:val="008B12B2"/>
    <w:rsid w:val="008B1312"/>
    <w:rsid w:val="008B22EC"/>
    <w:rsid w:val="008B2951"/>
    <w:rsid w:val="008B317F"/>
    <w:rsid w:val="008B369B"/>
    <w:rsid w:val="008B3ACC"/>
    <w:rsid w:val="008B3B4F"/>
    <w:rsid w:val="008B3C97"/>
    <w:rsid w:val="008B3D0D"/>
    <w:rsid w:val="008B4138"/>
    <w:rsid w:val="008B4C1C"/>
    <w:rsid w:val="008B4CA5"/>
    <w:rsid w:val="008B50AC"/>
    <w:rsid w:val="008B540E"/>
    <w:rsid w:val="008B54AF"/>
    <w:rsid w:val="008B579B"/>
    <w:rsid w:val="008B5EC0"/>
    <w:rsid w:val="008B615C"/>
    <w:rsid w:val="008B74DA"/>
    <w:rsid w:val="008B792F"/>
    <w:rsid w:val="008B7C89"/>
    <w:rsid w:val="008C030F"/>
    <w:rsid w:val="008C03B8"/>
    <w:rsid w:val="008C0448"/>
    <w:rsid w:val="008C072B"/>
    <w:rsid w:val="008C0FCE"/>
    <w:rsid w:val="008C19F4"/>
    <w:rsid w:val="008C22E2"/>
    <w:rsid w:val="008C2448"/>
    <w:rsid w:val="008C26F9"/>
    <w:rsid w:val="008C3216"/>
    <w:rsid w:val="008C3BFB"/>
    <w:rsid w:val="008C3EB4"/>
    <w:rsid w:val="008C43C2"/>
    <w:rsid w:val="008C49D1"/>
    <w:rsid w:val="008C4A4E"/>
    <w:rsid w:val="008C4F27"/>
    <w:rsid w:val="008C5353"/>
    <w:rsid w:val="008C56BC"/>
    <w:rsid w:val="008C5C4B"/>
    <w:rsid w:val="008C66B5"/>
    <w:rsid w:val="008C7587"/>
    <w:rsid w:val="008C7D2B"/>
    <w:rsid w:val="008C7ECF"/>
    <w:rsid w:val="008C7F4F"/>
    <w:rsid w:val="008D0295"/>
    <w:rsid w:val="008D0343"/>
    <w:rsid w:val="008D0380"/>
    <w:rsid w:val="008D0468"/>
    <w:rsid w:val="008D0500"/>
    <w:rsid w:val="008D0859"/>
    <w:rsid w:val="008D0B7F"/>
    <w:rsid w:val="008D0C83"/>
    <w:rsid w:val="008D0F27"/>
    <w:rsid w:val="008D133C"/>
    <w:rsid w:val="008D1438"/>
    <w:rsid w:val="008D152C"/>
    <w:rsid w:val="008D1B1C"/>
    <w:rsid w:val="008D1E14"/>
    <w:rsid w:val="008D2389"/>
    <w:rsid w:val="008D3830"/>
    <w:rsid w:val="008D3B18"/>
    <w:rsid w:val="008D3F14"/>
    <w:rsid w:val="008D45C6"/>
    <w:rsid w:val="008D49AD"/>
    <w:rsid w:val="008D4BB2"/>
    <w:rsid w:val="008D4D62"/>
    <w:rsid w:val="008D5F5B"/>
    <w:rsid w:val="008D5F5D"/>
    <w:rsid w:val="008D616B"/>
    <w:rsid w:val="008D78EA"/>
    <w:rsid w:val="008E0445"/>
    <w:rsid w:val="008E06D1"/>
    <w:rsid w:val="008E0BBE"/>
    <w:rsid w:val="008E1274"/>
    <w:rsid w:val="008E14DF"/>
    <w:rsid w:val="008E153D"/>
    <w:rsid w:val="008E161C"/>
    <w:rsid w:val="008E1E20"/>
    <w:rsid w:val="008E2C50"/>
    <w:rsid w:val="008E3068"/>
    <w:rsid w:val="008E31F4"/>
    <w:rsid w:val="008E331D"/>
    <w:rsid w:val="008E3370"/>
    <w:rsid w:val="008E3E28"/>
    <w:rsid w:val="008E4FCC"/>
    <w:rsid w:val="008E593B"/>
    <w:rsid w:val="008E5977"/>
    <w:rsid w:val="008E597C"/>
    <w:rsid w:val="008E61D8"/>
    <w:rsid w:val="008E62C7"/>
    <w:rsid w:val="008E66FC"/>
    <w:rsid w:val="008E6E67"/>
    <w:rsid w:val="008E72BF"/>
    <w:rsid w:val="008E732F"/>
    <w:rsid w:val="008E7531"/>
    <w:rsid w:val="008E7703"/>
    <w:rsid w:val="008E7767"/>
    <w:rsid w:val="008E78A1"/>
    <w:rsid w:val="008E7C8D"/>
    <w:rsid w:val="008E7E61"/>
    <w:rsid w:val="008E7E9C"/>
    <w:rsid w:val="008F0112"/>
    <w:rsid w:val="008F06D8"/>
    <w:rsid w:val="008F0721"/>
    <w:rsid w:val="008F0D0A"/>
    <w:rsid w:val="008F10BE"/>
    <w:rsid w:val="008F16BC"/>
    <w:rsid w:val="008F203C"/>
    <w:rsid w:val="008F2A4F"/>
    <w:rsid w:val="008F3039"/>
    <w:rsid w:val="008F3397"/>
    <w:rsid w:val="008F34DE"/>
    <w:rsid w:val="008F42A1"/>
    <w:rsid w:val="008F45A9"/>
    <w:rsid w:val="008F4D8A"/>
    <w:rsid w:val="008F4DCA"/>
    <w:rsid w:val="008F4F51"/>
    <w:rsid w:val="008F50A1"/>
    <w:rsid w:val="008F54A9"/>
    <w:rsid w:val="008F5785"/>
    <w:rsid w:val="008F5A20"/>
    <w:rsid w:val="008F5ABC"/>
    <w:rsid w:val="008F5DB5"/>
    <w:rsid w:val="008F60F8"/>
    <w:rsid w:val="008F6381"/>
    <w:rsid w:val="008F6C1D"/>
    <w:rsid w:val="008F73F0"/>
    <w:rsid w:val="008F74C2"/>
    <w:rsid w:val="008F74DE"/>
    <w:rsid w:val="008F76A3"/>
    <w:rsid w:val="008F7D41"/>
    <w:rsid w:val="00900197"/>
    <w:rsid w:val="0090047E"/>
    <w:rsid w:val="00900D60"/>
    <w:rsid w:val="00901092"/>
    <w:rsid w:val="00901C90"/>
    <w:rsid w:val="00901CCB"/>
    <w:rsid w:val="00901EED"/>
    <w:rsid w:val="00901F71"/>
    <w:rsid w:val="00901FA1"/>
    <w:rsid w:val="00902205"/>
    <w:rsid w:val="009026BD"/>
    <w:rsid w:val="0090388B"/>
    <w:rsid w:val="00903B18"/>
    <w:rsid w:val="00903CDE"/>
    <w:rsid w:val="00903CF7"/>
    <w:rsid w:val="00903D39"/>
    <w:rsid w:val="00903F57"/>
    <w:rsid w:val="00904643"/>
    <w:rsid w:val="00904771"/>
    <w:rsid w:val="009049C6"/>
    <w:rsid w:val="009050C7"/>
    <w:rsid w:val="009052B1"/>
    <w:rsid w:val="00905465"/>
    <w:rsid w:val="00905ACC"/>
    <w:rsid w:val="00905EA3"/>
    <w:rsid w:val="00905F46"/>
    <w:rsid w:val="009065CC"/>
    <w:rsid w:val="009066A5"/>
    <w:rsid w:val="00906981"/>
    <w:rsid w:val="009069BD"/>
    <w:rsid w:val="009070BF"/>
    <w:rsid w:val="00910532"/>
    <w:rsid w:val="00910977"/>
    <w:rsid w:val="009109AE"/>
    <w:rsid w:val="00911073"/>
    <w:rsid w:val="00911500"/>
    <w:rsid w:val="00911EF2"/>
    <w:rsid w:val="00912584"/>
    <w:rsid w:val="009130C0"/>
    <w:rsid w:val="00913246"/>
    <w:rsid w:val="00913434"/>
    <w:rsid w:val="00913476"/>
    <w:rsid w:val="0091370D"/>
    <w:rsid w:val="009138E0"/>
    <w:rsid w:val="00913B9F"/>
    <w:rsid w:val="009140BB"/>
    <w:rsid w:val="0091444A"/>
    <w:rsid w:val="00914D5D"/>
    <w:rsid w:val="0091578B"/>
    <w:rsid w:val="00915B03"/>
    <w:rsid w:val="00916615"/>
    <w:rsid w:val="00916AF8"/>
    <w:rsid w:val="00916C83"/>
    <w:rsid w:val="00916FB3"/>
    <w:rsid w:val="00917067"/>
    <w:rsid w:val="009174C3"/>
    <w:rsid w:val="00917977"/>
    <w:rsid w:val="00917A05"/>
    <w:rsid w:val="00917CCF"/>
    <w:rsid w:val="00917EF6"/>
    <w:rsid w:val="00920251"/>
    <w:rsid w:val="0092038A"/>
    <w:rsid w:val="00920C36"/>
    <w:rsid w:val="009217FC"/>
    <w:rsid w:val="00921EAB"/>
    <w:rsid w:val="009221B5"/>
    <w:rsid w:val="009225E6"/>
    <w:rsid w:val="009226D0"/>
    <w:rsid w:val="009227C6"/>
    <w:rsid w:val="00922865"/>
    <w:rsid w:val="00922D56"/>
    <w:rsid w:val="00923069"/>
    <w:rsid w:val="009233BB"/>
    <w:rsid w:val="0092356D"/>
    <w:rsid w:val="00923906"/>
    <w:rsid w:val="00923CD3"/>
    <w:rsid w:val="00923F2B"/>
    <w:rsid w:val="00923FBF"/>
    <w:rsid w:val="00924F22"/>
    <w:rsid w:val="00925756"/>
    <w:rsid w:val="00925A79"/>
    <w:rsid w:val="00925C25"/>
    <w:rsid w:val="009266F3"/>
    <w:rsid w:val="009268E1"/>
    <w:rsid w:val="00926F7B"/>
    <w:rsid w:val="00926F86"/>
    <w:rsid w:val="009270C5"/>
    <w:rsid w:val="00927262"/>
    <w:rsid w:val="009273D1"/>
    <w:rsid w:val="009277AE"/>
    <w:rsid w:val="0093083F"/>
    <w:rsid w:val="0093119F"/>
    <w:rsid w:val="009318D5"/>
    <w:rsid w:val="00931D0F"/>
    <w:rsid w:val="00931DE1"/>
    <w:rsid w:val="00931E07"/>
    <w:rsid w:val="009320FC"/>
    <w:rsid w:val="00932376"/>
    <w:rsid w:val="00932540"/>
    <w:rsid w:val="0093291C"/>
    <w:rsid w:val="00932AFB"/>
    <w:rsid w:val="00932D0C"/>
    <w:rsid w:val="00932DD4"/>
    <w:rsid w:val="009330AE"/>
    <w:rsid w:val="0093316E"/>
    <w:rsid w:val="00933E20"/>
    <w:rsid w:val="0093454E"/>
    <w:rsid w:val="0093455A"/>
    <w:rsid w:val="0093459C"/>
    <w:rsid w:val="0093467A"/>
    <w:rsid w:val="00934F7B"/>
    <w:rsid w:val="009351F5"/>
    <w:rsid w:val="0093550E"/>
    <w:rsid w:val="0093576D"/>
    <w:rsid w:val="00935C15"/>
    <w:rsid w:val="00935FF5"/>
    <w:rsid w:val="009365BE"/>
    <w:rsid w:val="00937140"/>
    <w:rsid w:val="009378D3"/>
    <w:rsid w:val="00941536"/>
    <w:rsid w:val="00941869"/>
    <w:rsid w:val="009418EF"/>
    <w:rsid w:val="009421C4"/>
    <w:rsid w:val="0094251B"/>
    <w:rsid w:val="00942A09"/>
    <w:rsid w:val="0094311F"/>
    <w:rsid w:val="00943716"/>
    <w:rsid w:val="0094378F"/>
    <w:rsid w:val="00943914"/>
    <w:rsid w:val="00943D36"/>
    <w:rsid w:val="00944062"/>
    <w:rsid w:val="00944A41"/>
    <w:rsid w:val="00944B83"/>
    <w:rsid w:val="00944BDD"/>
    <w:rsid w:val="00944C25"/>
    <w:rsid w:val="00944F21"/>
    <w:rsid w:val="00945A34"/>
    <w:rsid w:val="00945AEA"/>
    <w:rsid w:val="0094625E"/>
    <w:rsid w:val="0094648B"/>
    <w:rsid w:val="00946C15"/>
    <w:rsid w:val="0094716F"/>
    <w:rsid w:val="00950E6F"/>
    <w:rsid w:val="009513FE"/>
    <w:rsid w:val="00951497"/>
    <w:rsid w:val="00951499"/>
    <w:rsid w:val="009517D7"/>
    <w:rsid w:val="00951B6D"/>
    <w:rsid w:val="00951CC4"/>
    <w:rsid w:val="009525FD"/>
    <w:rsid w:val="009527A2"/>
    <w:rsid w:val="00952939"/>
    <w:rsid w:val="00953475"/>
    <w:rsid w:val="00953636"/>
    <w:rsid w:val="009538BF"/>
    <w:rsid w:val="00953D6E"/>
    <w:rsid w:val="00954096"/>
    <w:rsid w:val="00954CCB"/>
    <w:rsid w:val="00954EDD"/>
    <w:rsid w:val="00954FEE"/>
    <w:rsid w:val="00955191"/>
    <w:rsid w:val="009554BB"/>
    <w:rsid w:val="009557F4"/>
    <w:rsid w:val="00955C12"/>
    <w:rsid w:val="00955ED0"/>
    <w:rsid w:val="0095649B"/>
    <w:rsid w:val="0095673C"/>
    <w:rsid w:val="00956A3D"/>
    <w:rsid w:val="00956A83"/>
    <w:rsid w:val="00956BAE"/>
    <w:rsid w:val="009571DA"/>
    <w:rsid w:val="00957365"/>
    <w:rsid w:val="0095759B"/>
    <w:rsid w:val="009575BC"/>
    <w:rsid w:val="009600E3"/>
    <w:rsid w:val="0096089A"/>
    <w:rsid w:val="009609D2"/>
    <w:rsid w:val="00960BE8"/>
    <w:rsid w:val="00960CDD"/>
    <w:rsid w:val="00960F46"/>
    <w:rsid w:val="00961273"/>
    <w:rsid w:val="00961541"/>
    <w:rsid w:val="0096252F"/>
    <w:rsid w:val="00962C26"/>
    <w:rsid w:val="00962C92"/>
    <w:rsid w:val="00962DB8"/>
    <w:rsid w:val="00962DEB"/>
    <w:rsid w:val="00962F6D"/>
    <w:rsid w:val="00963164"/>
    <w:rsid w:val="00963796"/>
    <w:rsid w:val="00963B47"/>
    <w:rsid w:val="00964B83"/>
    <w:rsid w:val="00964CF0"/>
    <w:rsid w:val="00965175"/>
    <w:rsid w:val="00965682"/>
    <w:rsid w:val="00965DC4"/>
    <w:rsid w:val="0096640A"/>
    <w:rsid w:val="0096692C"/>
    <w:rsid w:val="00966DDE"/>
    <w:rsid w:val="0096729B"/>
    <w:rsid w:val="00967DDD"/>
    <w:rsid w:val="00967E33"/>
    <w:rsid w:val="00967F7E"/>
    <w:rsid w:val="00970D65"/>
    <w:rsid w:val="0097139A"/>
    <w:rsid w:val="009715B0"/>
    <w:rsid w:val="0097177D"/>
    <w:rsid w:val="00971E19"/>
    <w:rsid w:val="00972541"/>
    <w:rsid w:val="00972711"/>
    <w:rsid w:val="0097273C"/>
    <w:rsid w:val="00972A66"/>
    <w:rsid w:val="00972ADD"/>
    <w:rsid w:val="009737A1"/>
    <w:rsid w:val="00975865"/>
    <w:rsid w:val="009759CF"/>
    <w:rsid w:val="00975FA9"/>
    <w:rsid w:val="009762A0"/>
    <w:rsid w:val="00976908"/>
    <w:rsid w:val="0097692E"/>
    <w:rsid w:val="009769DB"/>
    <w:rsid w:val="00976CA3"/>
    <w:rsid w:val="00976F95"/>
    <w:rsid w:val="00977A43"/>
    <w:rsid w:val="00977C6F"/>
    <w:rsid w:val="00980364"/>
    <w:rsid w:val="00980EF8"/>
    <w:rsid w:val="00980EFF"/>
    <w:rsid w:val="0098132A"/>
    <w:rsid w:val="0098171A"/>
    <w:rsid w:val="00981AE4"/>
    <w:rsid w:val="00981C55"/>
    <w:rsid w:val="0098210B"/>
    <w:rsid w:val="00982D85"/>
    <w:rsid w:val="0098326E"/>
    <w:rsid w:val="0098341A"/>
    <w:rsid w:val="00984015"/>
    <w:rsid w:val="00984354"/>
    <w:rsid w:val="0098436C"/>
    <w:rsid w:val="0098456C"/>
    <w:rsid w:val="00984B7C"/>
    <w:rsid w:val="00984BC5"/>
    <w:rsid w:val="00985055"/>
    <w:rsid w:val="00985376"/>
    <w:rsid w:val="009856BD"/>
    <w:rsid w:val="00985EF0"/>
    <w:rsid w:val="00986235"/>
    <w:rsid w:val="009862FE"/>
    <w:rsid w:val="00986839"/>
    <w:rsid w:val="00986E36"/>
    <w:rsid w:val="00987296"/>
    <w:rsid w:val="00987354"/>
    <w:rsid w:val="009875E0"/>
    <w:rsid w:val="0098777C"/>
    <w:rsid w:val="00987AC3"/>
    <w:rsid w:val="009908C6"/>
    <w:rsid w:val="009908E7"/>
    <w:rsid w:val="00990978"/>
    <w:rsid w:val="00990B8E"/>
    <w:rsid w:val="00990C58"/>
    <w:rsid w:val="00991AA9"/>
    <w:rsid w:val="00991F1D"/>
    <w:rsid w:val="00992681"/>
    <w:rsid w:val="00992AFC"/>
    <w:rsid w:val="00992D15"/>
    <w:rsid w:val="00992E36"/>
    <w:rsid w:val="00992E8E"/>
    <w:rsid w:val="00994017"/>
    <w:rsid w:val="009940C6"/>
    <w:rsid w:val="0099426D"/>
    <w:rsid w:val="009943BE"/>
    <w:rsid w:val="0099446B"/>
    <w:rsid w:val="00994CCF"/>
    <w:rsid w:val="009956B1"/>
    <w:rsid w:val="00995A95"/>
    <w:rsid w:val="009963AC"/>
    <w:rsid w:val="00997142"/>
    <w:rsid w:val="00997555"/>
    <w:rsid w:val="00997588"/>
    <w:rsid w:val="00997920"/>
    <w:rsid w:val="00997F4F"/>
    <w:rsid w:val="009A0136"/>
    <w:rsid w:val="009A02DD"/>
    <w:rsid w:val="009A0A8D"/>
    <w:rsid w:val="009A0E10"/>
    <w:rsid w:val="009A0EEC"/>
    <w:rsid w:val="009A1A89"/>
    <w:rsid w:val="009A1BFE"/>
    <w:rsid w:val="009A1E82"/>
    <w:rsid w:val="009A2243"/>
    <w:rsid w:val="009A2532"/>
    <w:rsid w:val="009A27AE"/>
    <w:rsid w:val="009A2B0C"/>
    <w:rsid w:val="009A2CFA"/>
    <w:rsid w:val="009A2E64"/>
    <w:rsid w:val="009A3069"/>
    <w:rsid w:val="009A3BCD"/>
    <w:rsid w:val="009A3C8C"/>
    <w:rsid w:val="009A3C8D"/>
    <w:rsid w:val="009A3CDE"/>
    <w:rsid w:val="009A3E1D"/>
    <w:rsid w:val="009A4473"/>
    <w:rsid w:val="009A5055"/>
    <w:rsid w:val="009A5512"/>
    <w:rsid w:val="009A5599"/>
    <w:rsid w:val="009A57EE"/>
    <w:rsid w:val="009A59E3"/>
    <w:rsid w:val="009A5B01"/>
    <w:rsid w:val="009A5BEC"/>
    <w:rsid w:val="009A5F2C"/>
    <w:rsid w:val="009A6624"/>
    <w:rsid w:val="009A67BF"/>
    <w:rsid w:val="009A705C"/>
    <w:rsid w:val="009A7292"/>
    <w:rsid w:val="009A78C6"/>
    <w:rsid w:val="009A79C4"/>
    <w:rsid w:val="009B012C"/>
    <w:rsid w:val="009B0C1B"/>
    <w:rsid w:val="009B11DB"/>
    <w:rsid w:val="009B1F36"/>
    <w:rsid w:val="009B277E"/>
    <w:rsid w:val="009B2C0F"/>
    <w:rsid w:val="009B2C72"/>
    <w:rsid w:val="009B3B6F"/>
    <w:rsid w:val="009B3C33"/>
    <w:rsid w:val="009B3D77"/>
    <w:rsid w:val="009B3DE1"/>
    <w:rsid w:val="009B40F8"/>
    <w:rsid w:val="009B492F"/>
    <w:rsid w:val="009B4AA0"/>
    <w:rsid w:val="009B4FB4"/>
    <w:rsid w:val="009B536D"/>
    <w:rsid w:val="009B5802"/>
    <w:rsid w:val="009B5BBA"/>
    <w:rsid w:val="009B629D"/>
    <w:rsid w:val="009B63A0"/>
    <w:rsid w:val="009B65FD"/>
    <w:rsid w:val="009B680D"/>
    <w:rsid w:val="009B701E"/>
    <w:rsid w:val="009B741E"/>
    <w:rsid w:val="009B75F9"/>
    <w:rsid w:val="009C1044"/>
    <w:rsid w:val="009C10E2"/>
    <w:rsid w:val="009C13F7"/>
    <w:rsid w:val="009C1CD4"/>
    <w:rsid w:val="009C251A"/>
    <w:rsid w:val="009C254B"/>
    <w:rsid w:val="009C2654"/>
    <w:rsid w:val="009C27C2"/>
    <w:rsid w:val="009C28C7"/>
    <w:rsid w:val="009C2B40"/>
    <w:rsid w:val="009C31F0"/>
    <w:rsid w:val="009C32F0"/>
    <w:rsid w:val="009C40E1"/>
    <w:rsid w:val="009C51B3"/>
    <w:rsid w:val="009C5209"/>
    <w:rsid w:val="009C5548"/>
    <w:rsid w:val="009C5CB3"/>
    <w:rsid w:val="009C5FE7"/>
    <w:rsid w:val="009C61A3"/>
    <w:rsid w:val="009C64BE"/>
    <w:rsid w:val="009C7842"/>
    <w:rsid w:val="009C78C5"/>
    <w:rsid w:val="009C7DE1"/>
    <w:rsid w:val="009D0088"/>
    <w:rsid w:val="009D0119"/>
    <w:rsid w:val="009D02A2"/>
    <w:rsid w:val="009D0454"/>
    <w:rsid w:val="009D0E45"/>
    <w:rsid w:val="009D0E9A"/>
    <w:rsid w:val="009D1F68"/>
    <w:rsid w:val="009D2593"/>
    <w:rsid w:val="009D25B1"/>
    <w:rsid w:val="009D25BA"/>
    <w:rsid w:val="009D27FD"/>
    <w:rsid w:val="009D306F"/>
    <w:rsid w:val="009D3744"/>
    <w:rsid w:val="009D3969"/>
    <w:rsid w:val="009D482A"/>
    <w:rsid w:val="009D4AA3"/>
    <w:rsid w:val="009D5348"/>
    <w:rsid w:val="009D6148"/>
    <w:rsid w:val="009D750E"/>
    <w:rsid w:val="009D765E"/>
    <w:rsid w:val="009D776C"/>
    <w:rsid w:val="009D78FD"/>
    <w:rsid w:val="009E00B6"/>
    <w:rsid w:val="009E0812"/>
    <w:rsid w:val="009E0ACA"/>
    <w:rsid w:val="009E0C7A"/>
    <w:rsid w:val="009E0DF5"/>
    <w:rsid w:val="009E12B3"/>
    <w:rsid w:val="009E1344"/>
    <w:rsid w:val="009E15EE"/>
    <w:rsid w:val="009E1C07"/>
    <w:rsid w:val="009E1CFD"/>
    <w:rsid w:val="009E20B9"/>
    <w:rsid w:val="009E2696"/>
    <w:rsid w:val="009E2BD3"/>
    <w:rsid w:val="009E2ED3"/>
    <w:rsid w:val="009E44AC"/>
    <w:rsid w:val="009E4EF8"/>
    <w:rsid w:val="009E4F39"/>
    <w:rsid w:val="009E5036"/>
    <w:rsid w:val="009E5941"/>
    <w:rsid w:val="009E60D7"/>
    <w:rsid w:val="009E61C0"/>
    <w:rsid w:val="009E6EBE"/>
    <w:rsid w:val="009E79C1"/>
    <w:rsid w:val="009F08E2"/>
    <w:rsid w:val="009F1430"/>
    <w:rsid w:val="009F17BE"/>
    <w:rsid w:val="009F19F9"/>
    <w:rsid w:val="009F1A4E"/>
    <w:rsid w:val="009F2363"/>
    <w:rsid w:val="009F23DF"/>
    <w:rsid w:val="009F26B4"/>
    <w:rsid w:val="009F27C7"/>
    <w:rsid w:val="009F30CA"/>
    <w:rsid w:val="009F393B"/>
    <w:rsid w:val="009F3CB0"/>
    <w:rsid w:val="009F4689"/>
    <w:rsid w:val="009F4BF9"/>
    <w:rsid w:val="009F4D70"/>
    <w:rsid w:val="009F4E2C"/>
    <w:rsid w:val="009F4E75"/>
    <w:rsid w:val="009F51FD"/>
    <w:rsid w:val="009F534F"/>
    <w:rsid w:val="009F5996"/>
    <w:rsid w:val="009F62F6"/>
    <w:rsid w:val="009F63BD"/>
    <w:rsid w:val="009F646D"/>
    <w:rsid w:val="009F6866"/>
    <w:rsid w:val="009F6AC6"/>
    <w:rsid w:val="009F6C1A"/>
    <w:rsid w:val="009F703D"/>
    <w:rsid w:val="009F77E3"/>
    <w:rsid w:val="009F7DBC"/>
    <w:rsid w:val="00A00354"/>
    <w:rsid w:val="00A00568"/>
    <w:rsid w:val="00A00976"/>
    <w:rsid w:val="00A00E56"/>
    <w:rsid w:val="00A01EC5"/>
    <w:rsid w:val="00A01FD5"/>
    <w:rsid w:val="00A02255"/>
    <w:rsid w:val="00A0290A"/>
    <w:rsid w:val="00A02AF3"/>
    <w:rsid w:val="00A02DAF"/>
    <w:rsid w:val="00A048D1"/>
    <w:rsid w:val="00A049C5"/>
    <w:rsid w:val="00A04EB4"/>
    <w:rsid w:val="00A04F09"/>
    <w:rsid w:val="00A05001"/>
    <w:rsid w:val="00A059EF"/>
    <w:rsid w:val="00A06360"/>
    <w:rsid w:val="00A06A82"/>
    <w:rsid w:val="00A070E2"/>
    <w:rsid w:val="00A079A3"/>
    <w:rsid w:val="00A07CB7"/>
    <w:rsid w:val="00A07E82"/>
    <w:rsid w:val="00A07FE3"/>
    <w:rsid w:val="00A10043"/>
    <w:rsid w:val="00A104E2"/>
    <w:rsid w:val="00A10547"/>
    <w:rsid w:val="00A11022"/>
    <w:rsid w:val="00A118B2"/>
    <w:rsid w:val="00A11A36"/>
    <w:rsid w:val="00A11A50"/>
    <w:rsid w:val="00A1264E"/>
    <w:rsid w:val="00A127CA"/>
    <w:rsid w:val="00A12BC9"/>
    <w:rsid w:val="00A12C7D"/>
    <w:rsid w:val="00A13156"/>
    <w:rsid w:val="00A13F7D"/>
    <w:rsid w:val="00A146F7"/>
    <w:rsid w:val="00A1493E"/>
    <w:rsid w:val="00A14BB3"/>
    <w:rsid w:val="00A14C17"/>
    <w:rsid w:val="00A15937"/>
    <w:rsid w:val="00A15FEA"/>
    <w:rsid w:val="00A1607D"/>
    <w:rsid w:val="00A16C77"/>
    <w:rsid w:val="00A170A2"/>
    <w:rsid w:val="00A1716E"/>
    <w:rsid w:val="00A171B7"/>
    <w:rsid w:val="00A173FB"/>
    <w:rsid w:val="00A17577"/>
    <w:rsid w:val="00A17EBF"/>
    <w:rsid w:val="00A2040D"/>
    <w:rsid w:val="00A2058D"/>
    <w:rsid w:val="00A2174D"/>
    <w:rsid w:val="00A21E45"/>
    <w:rsid w:val="00A22032"/>
    <w:rsid w:val="00A229D0"/>
    <w:rsid w:val="00A2352B"/>
    <w:rsid w:val="00A237C9"/>
    <w:rsid w:val="00A23963"/>
    <w:rsid w:val="00A2443B"/>
    <w:rsid w:val="00A2453E"/>
    <w:rsid w:val="00A24E48"/>
    <w:rsid w:val="00A250A7"/>
    <w:rsid w:val="00A26101"/>
    <w:rsid w:val="00A26471"/>
    <w:rsid w:val="00A2658F"/>
    <w:rsid w:val="00A26BF2"/>
    <w:rsid w:val="00A26DAC"/>
    <w:rsid w:val="00A26E5E"/>
    <w:rsid w:val="00A276C5"/>
    <w:rsid w:val="00A2776F"/>
    <w:rsid w:val="00A27CBE"/>
    <w:rsid w:val="00A300E3"/>
    <w:rsid w:val="00A306B6"/>
    <w:rsid w:val="00A30A60"/>
    <w:rsid w:val="00A31082"/>
    <w:rsid w:val="00A3124F"/>
    <w:rsid w:val="00A32219"/>
    <w:rsid w:val="00A32516"/>
    <w:rsid w:val="00A3251F"/>
    <w:rsid w:val="00A325D0"/>
    <w:rsid w:val="00A32905"/>
    <w:rsid w:val="00A329E0"/>
    <w:rsid w:val="00A32B13"/>
    <w:rsid w:val="00A33131"/>
    <w:rsid w:val="00A3394A"/>
    <w:rsid w:val="00A341A0"/>
    <w:rsid w:val="00A341AA"/>
    <w:rsid w:val="00A34536"/>
    <w:rsid w:val="00A34580"/>
    <w:rsid w:val="00A3491E"/>
    <w:rsid w:val="00A34AD6"/>
    <w:rsid w:val="00A350EF"/>
    <w:rsid w:val="00A36FFD"/>
    <w:rsid w:val="00A376F5"/>
    <w:rsid w:val="00A3788F"/>
    <w:rsid w:val="00A37897"/>
    <w:rsid w:val="00A401F8"/>
    <w:rsid w:val="00A401F9"/>
    <w:rsid w:val="00A4025A"/>
    <w:rsid w:val="00A40D0E"/>
    <w:rsid w:val="00A40DE0"/>
    <w:rsid w:val="00A419B6"/>
    <w:rsid w:val="00A426A9"/>
    <w:rsid w:val="00A42A4A"/>
    <w:rsid w:val="00A42D60"/>
    <w:rsid w:val="00A43059"/>
    <w:rsid w:val="00A43086"/>
    <w:rsid w:val="00A432E4"/>
    <w:rsid w:val="00A433AF"/>
    <w:rsid w:val="00A43B41"/>
    <w:rsid w:val="00A43CA7"/>
    <w:rsid w:val="00A43F4C"/>
    <w:rsid w:val="00A447C3"/>
    <w:rsid w:val="00A44918"/>
    <w:rsid w:val="00A44AF4"/>
    <w:rsid w:val="00A44F9B"/>
    <w:rsid w:val="00A45442"/>
    <w:rsid w:val="00A4547B"/>
    <w:rsid w:val="00A4589C"/>
    <w:rsid w:val="00A45D39"/>
    <w:rsid w:val="00A45D7B"/>
    <w:rsid w:val="00A45F47"/>
    <w:rsid w:val="00A460FC"/>
    <w:rsid w:val="00A46336"/>
    <w:rsid w:val="00A4677A"/>
    <w:rsid w:val="00A46F7E"/>
    <w:rsid w:val="00A470D1"/>
    <w:rsid w:val="00A4755D"/>
    <w:rsid w:val="00A47C53"/>
    <w:rsid w:val="00A47FCF"/>
    <w:rsid w:val="00A5022D"/>
    <w:rsid w:val="00A503E4"/>
    <w:rsid w:val="00A5171E"/>
    <w:rsid w:val="00A51D29"/>
    <w:rsid w:val="00A51F94"/>
    <w:rsid w:val="00A52770"/>
    <w:rsid w:val="00A529E9"/>
    <w:rsid w:val="00A52F89"/>
    <w:rsid w:val="00A53048"/>
    <w:rsid w:val="00A5321F"/>
    <w:rsid w:val="00A5378B"/>
    <w:rsid w:val="00A540B0"/>
    <w:rsid w:val="00A544E4"/>
    <w:rsid w:val="00A54C5F"/>
    <w:rsid w:val="00A54CA1"/>
    <w:rsid w:val="00A54D06"/>
    <w:rsid w:val="00A54EEB"/>
    <w:rsid w:val="00A5578B"/>
    <w:rsid w:val="00A55A29"/>
    <w:rsid w:val="00A55F2F"/>
    <w:rsid w:val="00A56713"/>
    <w:rsid w:val="00A569F1"/>
    <w:rsid w:val="00A56A84"/>
    <w:rsid w:val="00A56B93"/>
    <w:rsid w:val="00A57849"/>
    <w:rsid w:val="00A60121"/>
    <w:rsid w:val="00A605C1"/>
    <w:rsid w:val="00A6086B"/>
    <w:rsid w:val="00A60965"/>
    <w:rsid w:val="00A615B9"/>
    <w:rsid w:val="00A61888"/>
    <w:rsid w:val="00A61B24"/>
    <w:rsid w:val="00A6227B"/>
    <w:rsid w:val="00A6229A"/>
    <w:rsid w:val="00A63445"/>
    <w:rsid w:val="00A63BB2"/>
    <w:rsid w:val="00A63D09"/>
    <w:rsid w:val="00A63DE1"/>
    <w:rsid w:val="00A6400C"/>
    <w:rsid w:val="00A64135"/>
    <w:rsid w:val="00A64483"/>
    <w:rsid w:val="00A64A5C"/>
    <w:rsid w:val="00A65733"/>
    <w:rsid w:val="00A65D96"/>
    <w:rsid w:val="00A663F1"/>
    <w:rsid w:val="00A667E1"/>
    <w:rsid w:val="00A6699D"/>
    <w:rsid w:val="00A66CF6"/>
    <w:rsid w:val="00A677E1"/>
    <w:rsid w:val="00A67C8D"/>
    <w:rsid w:val="00A7020A"/>
    <w:rsid w:val="00A70B7A"/>
    <w:rsid w:val="00A70B9D"/>
    <w:rsid w:val="00A717CF"/>
    <w:rsid w:val="00A7222B"/>
    <w:rsid w:val="00A729C4"/>
    <w:rsid w:val="00A72AE9"/>
    <w:rsid w:val="00A72B59"/>
    <w:rsid w:val="00A730A2"/>
    <w:rsid w:val="00A732A0"/>
    <w:rsid w:val="00A737F6"/>
    <w:rsid w:val="00A7386B"/>
    <w:rsid w:val="00A73F1B"/>
    <w:rsid w:val="00A748A4"/>
    <w:rsid w:val="00A75330"/>
    <w:rsid w:val="00A76236"/>
    <w:rsid w:val="00A7658C"/>
    <w:rsid w:val="00A76986"/>
    <w:rsid w:val="00A76A34"/>
    <w:rsid w:val="00A76E5F"/>
    <w:rsid w:val="00A779C6"/>
    <w:rsid w:val="00A815A6"/>
    <w:rsid w:val="00A81AAE"/>
    <w:rsid w:val="00A81DE0"/>
    <w:rsid w:val="00A81FAF"/>
    <w:rsid w:val="00A82011"/>
    <w:rsid w:val="00A82021"/>
    <w:rsid w:val="00A82851"/>
    <w:rsid w:val="00A82A12"/>
    <w:rsid w:val="00A83032"/>
    <w:rsid w:val="00A83A0D"/>
    <w:rsid w:val="00A83A72"/>
    <w:rsid w:val="00A841B8"/>
    <w:rsid w:val="00A84DEE"/>
    <w:rsid w:val="00A862F8"/>
    <w:rsid w:val="00A8655E"/>
    <w:rsid w:val="00A867E4"/>
    <w:rsid w:val="00A86FE2"/>
    <w:rsid w:val="00A879A7"/>
    <w:rsid w:val="00A87D58"/>
    <w:rsid w:val="00A87F15"/>
    <w:rsid w:val="00A87F80"/>
    <w:rsid w:val="00A87F8C"/>
    <w:rsid w:val="00A901C5"/>
    <w:rsid w:val="00A906BB"/>
    <w:rsid w:val="00A907E0"/>
    <w:rsid w:val="00A90EF6"/>
    <w:rsid w:val="00A90F99"/>
    <w:rsid w:val="00A91082"/>
    <w:rsid w:val="00A9112A"/>
    <w:rsid w:val="00A912EC"/>
    <w:rsid w:val="00A91BD9"/>
    <w:rsid w:val="00A92B98"/>
    <w:rsid w:val="00A92C48"/>
    <w:rsid w:val="00A932B6"/>
    <w:rsid w:val="00A93650"/>
    <w:rsid w:val="00A93BA4"/>
    <w:rsid w:val="00A951C7"/>
    <w:rsid w:val="00A953E0"/>
    <w:rsid w:val="00A95F74"/>
    <w:rsid w:val="00A95FAE"/>
    <w:rsid w:val="00A964C7"/>
    <w:rsid w:val="00A96A11"/>
    <w:rsid w:val="00A96B56"/>
    <w:rsid w:val="00A96F11"/>
    <w:rsid w:val="00A974FD"/>
    <w:rsid w:val="00AA00FC"/>
    <w:rsid w:val="00AA0264"/>
    <w:rsid w:val="00AA0405"/>
    <w:rsid w:val="00AA041A"/>
    <w:rsid w:val="00AA06A6"/>
    <w:rsid w:val="00AA0734"/>
    <w:rsid w:val="00AA0ABB"/>
    <w:rsid w:val="00AA132D"/>
    <w:rsid w:val="00AA14D0"/>
    <w:rsid w:val="00AA1844"/>
    <w:rsid w:val="00AA198B"/>
    <w:rsid w:val="00AA1E75"/>
    <w:rsid w:val="00AA212B"/>
    <w:rsid w:val="00AA2421"/>
    <w:rsid w:val="00AA2556"/>
    <w:rsid w:val="00AA2641"/>
    <w:rsid w:val="00AA2797"/>
    <w:rsid w:val="00AA2D30"/>
    <w:rsid w:val="00AA2DB3"/>
    <w:rsid w:val="00AA3C9E"/>
    <w:rsid w:val="00AA3D5E"/>
    <w:rsid w:val="00AA460C"/>
    <w:rsid w:val="00AA47AC"/>
    <w:rsid w:val="00AA6379"/>
    <w:rsid w:val="00AA672B"/>
    <w:rsid w:val="00AB005F"/>
    <w:rsid w:val="00AB016E"/>
    <w:rsid w:val="00AB0176"/>
    <w:rsid w:val="00AB02F7"/>
    <w:rsid w:val="00AB038A"/>
    <w:rsid w:val="00AB08CF"/>
    <w:rsid w:val="00AB0947"/>
    <w:rsid w:val="00AB0BA1"/>
    <w:rsid w:val="00AB0ED7"/>
    <w:rsid w:val="00AB1185"/>
    <w:rsid w:val="00AB1347"/>
    <w:rsid w:val="00AB1523"/>
    <w:rsid w:val="00AB1A3A"/>
    <w:rsid w:val="00AB1A87"/>
    <w:rsid w:val="00AB29B6"/>
    <w:rsid w:val="00AB2D8A"/>
    <w:rsid w:val="00AB30B4"/>
    <w:rsid w:val="00AB3AF9"/>
    <w:rsid w:val="00AB3EC0"/>
    <w:rsid w:val="00AB409C"/>
    <w:rsid w:val="00AB4237"/>
    <w:rsid w:val="00AB4479"/>
    <w:rsid w:val="00AB462F"/>
    <w:rsid w:val="00AB4727"/>
    <w:rsid w:val="00AB4E80"/>
    <w:rsid w:val="00AB52B3"/>
    <w:rsid w:val="00AB57AC"/>
    <w:rsid w:val="00AB5C15"/>
    <w:rsid w:val="00AB64C8"/>
    <w:rsid w:val="00AB6C39"/>
    <w:rsid w:val="00AB7100"/>
    <w:rsid w:val="00AB7248"/>
    <w:rsid w:val="00AC024D"/>
    <w:rsid w:val="00AC05EE"/>
    <w:rsid w:val="00AC19AF"/>
    <w:rsid w:val="00AC1BAC"/>
    <w:rsid w:val="00AC209A"/>
    <w:rsid w:val="00AC20E4"/>
    <w:rsid w:val="00AC2B87"/>
    <w:rsid w:val="00AC2F04"/>
    <w:rsid w:val="00AC3449"/>
    <w:rsid w:val="00AC3962"/>
    <w:rsid w:val="00AC3CA2"/>
    <w:rsid w:val="00AC44FC"/>
    <w:rsid w:val="00AC47E0"/>
    <w:rsid w:val="00AC53ED"/>
    <w:rsid w:val="00AC567B"/>
    <w:rsid w:val="00AC5F3B"/>
    <w:rsid w:val="00AC609F"/>
    <w:rsid w:val="00AC62EC"/>
    <w:rsid w:val="00AC6947"/>
    <w:rsid w:val="00AC6F37"/>
    <w:rsid w:val="00AC7867"/>
    <w:rsid w:val="00AD095A"/>
    <w:rsid w:val="00AD0AEF"/>
    <w:rsid w:val="00AD1032"/>
    <w:rsid w:val="00AD104C"/>
    <w:rsid w:val="00AD1E74"/>
    <w:rsid w:val="00AD25E0"/>
    <w:rsid w:val="00AD275D"/>
    <w:rsid w:val="00AD3C63"/>
    <w:rsid w:val="00AD4380"/>
    <w:rsid w:val="00AD4B59"/>
    <w:rsid w:val="00AD561B"/>
    <w:rsid w:val="00AD5D1E"/>
    <w:rsid w:val="00AD5ECC"/>
    <w:rsid w:val="00AD64A8"/>
    <w:rsid w:val="00AD7008"/>
    <w:rsid w:val="00AD730A"/>
    <w:rsid w:val="00AD7A7F"/>
    <w:rsid w:val="00AD7CA3"/>
    <w:rsid w:val="00AD7F3D"/>
    <w:rsid w:val="00AE02C8"/>
    <w:rsid w:val="00AE0308"/>
    <w:rsid w:val="00AE0565"/>
    <w:rsid w:val="00AE0952"/>
    <w:rsid w:val="00AE0BD3"/>
    <w:rsid w:val="00AE0C13"/>
    <w:rsid w:val="00AE0FFC"/>
    <w:rsid w:val="00AE1A2A"/>
    <w:rsid w:val="00AE1E87"/>
    <w:rsid w:val="00AE1FA6"/>
    <w:rsid w:val="00AE2073"/>
    <w:rsid w:val="00AE2083"/>
    <w:rsid w:val="00AE2979"/>
    <w:rsid w:val="00AE2B25"/>
    <w:rsid w:val="00AE2C9E"/>
    <w:rsid w:val="00AE2F1B"/>
    <w:rsid w:val="00AE3438"/>
    <w:rsid w:val="00AE3720"/>
    <w:rsid w:val="00AE3D21"/>
    <w:rsid w:val="00AE3E6C"/>
    <w:rsid w:val="00AE3ECE"/>
    <w:rsid w:val="00AE4220"/>
    <w:rsid w:val="00AE42F3"/>
    <w:rsid w:val="00AE452F"/>
    <w:rsid w:val="00AE4F0C"/>
    <w:rsid w:val="00AE530E"/>
    <w:rsid w:val="00AE56B1"/>
    <w:rsid w:val="00AE588E"/>
    <w:rsid w:val="00AE5A33"/>
    <w:rsid w:val="00AE5B36"/>
    <w:rsid w:val="00AE5D3A"/>
    <w:rsid w:val="00AE5D60"/>
    <w:rsid w:val="00AE5E04"/>
    <w:rsid w:val="00AE5F04"/>
    <w:rsid w:val="00AE630D"/>
    <w:rsid w:val="00AE63AC"/>
    <w:rsid w:val="00AE6A51"/>
    <w:rsid w:val="00AE70AC"/>
    <w:rsid w:val="00AE7683"/>
    <w:rsid w:val="00AE7E1B"/>
    <w:rsid w:val="00AF004E"/>
    <w:rsid w:val="00AF01EE"/>
    <w:rsid w:val="00AF025A"/>
    <w:rsid w:val="00AF066E"/>
    <w:rsid w:val="00AF127D"/>
    <w:rsid w:val="00AF13D1"/>
    <w:rsid w:val="00AF2147"/>
    <w:rsid w:val="00AF2621"/>
    <w:rsid w:val="00AF2C7A"/>
    <w:rsid w:val="00AF3062"/>
    <w:rsid w:val="00AF3261"/>
    <w:rsid w:val="00AF39FA"/>
    <w:rsid w:val="00AF3ED7"/>
    <w:rsid w:val="00AF45E7"/>
    <w:rsid w:val="00AF4C5E"/>
    <w:rsid w:val="00AF57B3"/>
    <w:rsid w:val="00AF5A4F"/>
    <w:rsid w:val="00AF607C"/>
    <w:rsid w:val="00AF6148"/>
    <w:rsid w:val="00AF6D41"/>
    <w:rsid w:val="00AF6EC0"/>
    <w:rsid w:val="00AF72C8"/>
    <w:rsid w:val="00B00370"/>
    <w:rsid w:val="00B00462"/>
    <w:rsid w:val="00B0081A"/>
    <w:rsid w:val="00B00CFF"/>
    <w:rsid w:val="00B0141D"/>
    <w:rsid w:val="00B01615"/>
    <w:rsid w:val="00B023D2"/>
    <w:rsid w:val="00B02422"/>
    <w:rsid w:val="00B02755"/>
    <w:rsid w:val="00B02A56"/>
    <w:rsid w:val="00B031F2"/>
    <w:rsid w:val="00B03242"/>
    <w:rsid w:val="00B0339D"/>
    <w:rsid w:val="00B035C0"/>
    <w:rsid w:val="00B036B4"/>
    <w:rsid w:val="00B04CFE"/>
    <w:rsid w:val="00B04DB3"/>
    <w:rsid w:val="00B04E3D"/>
    <w:rsid w:val="00B04E78"/>
    <w:rsid w:val="00B053A1"/>
    <w:rsid w:val="00B0555E"/>
    <w:rsid w:val="00B05573"/>
    <w:rsid w:val="00B05B8E"/>
    <w:rsid w:val="00B068FE"/>
    <w:rsid w:val="00B06B57"/>
    <w:rsid w:val="00B06E0B"/>
    <w:rsid w:val="00B06E46"/>
    <w:rsid w:val="00B07218"/>
    <w:rsid w:val="00B07219"/>
    <w:rsid w:val="00B07275"/>
    <w:rsid w:val="00B078FB"/>
    <w:rsid w:val="00B07B71"/>
    <w:rsid w:val="00B07DB5"/>
    <w:rsid w:val="00B07E7E"/>
    <w:rsid w:val="00B10003"/>
    <w:rsid w:val="00B1008A"/>
    <w:rsid w:val="00B104F1"/>
    <w:rsid w:val="00B117C7"/>
    <w:rsid w:val="00B11CE2"/>
    <w:rsid w:val="00B11D8E"/>
    <w:rsid w:val="00B11E0F"/>
    <w:rsid w:val="00B121D9"/>
    <w:rsid w:val="00B127CD"/>
    <w:rsid w:val="00B12FAA"/>
    <w:rsid w:val="00B1468E"/>
    <w:rsid w:val="00B14AE4"/>
    <w:rsid w:val="00B151E6"/>
    <w:rsid w:val="00B15FD7"/>
    <w:rsid w:val="00B16124"/>
    <w:rsid w:val="00B1616E"/>
    <w:rsid w:val="00B161E0"/>
    <w:rsid w:val="00B1651D"/>
    <w:rsid w:val="00B16978"/>
    <w:rsid w:val="00B16DE6"/>
    <w:rsid w:val="00B175CA"/>
    <w:rsid w:val="00B17E98"/>
    <w:rsid w:val="00B20164"/>
    <w:rsid w:val="00B20642"/>
    <w:rsid w:val="00B206C5"/>
    <w:rsid w:val="00B2142C"/>
    <w:rsid w:val="00B2156E"/>
    <w:rsid w:val="00B21592"/>
    <w:rsid w:val="00B2333F"/>
    <w:rsid w:val="00B2339D"/>
    <w:rsid w:val="00B23B61"/>
    <w:rsid w:val="00B23B7E"/>
    <w:rsid w:val="00B23EA2"/>
    <w:rsid w:val="00B242F7"/>
    <w:rsid w:val="00B24369"/>
    <w:rsid w:val="00B243A7"/>
    <w:rsid w:val="00B247DB"/>
    <w:rsid w:val="00B24C9C"/>
    <w:rsid w:val="00B24E34"/>
    <w:rsid w:val="00B2516C"/>
    <w:rsid w:val="00B253CD"/>
    <w:rsid w:val="00B25518"/>
    <w:rsid w:val="00B25745"/>
    <w:rsid w:val="00B26732"/>
    <w:rsid w:val="00B26873"/>
    <w:rsid w:val="00B268E0"/>
    <w:rsid w:val="00B26A5F"/>
    <w:rsid w:val="00B26E0D"/>
    <w:rsid w:val="00B26EAB"/>
    <w:rsid w:val="00B27426"/>
    <w:rsid w:val="00B27E1C"/>
    <w:rsid w:val="00B27F40"/>
    <w:rsid w:val="00B301FB"/>
    <w:rsid w:val="00B3065A"/>
    <w:rsid w:val="00B30A4B"/>
    <w:rsid w:val="00B30BE1"/>
    <w:rsid w:val="00B31ADC"/>
    <w:rsid w:val="00B31DC0"/>
    <w:rsid w:val="00B3236F"/>
    <w:rsid w:val="00B32C00"/>
    <w:rsid w:val="00B32EB5"/>
    <w:rsid w:val="00B33059"/>
    <w:rsid w:val="00B34844"/>
    <w:rsid w:val="00B34989"/>
    <w:rsid w:val="00B34E0B"/>
    <w:rsid w:val="00B34E26"/>
    <w:rsid w:val="00B350E5"/>
    <w:rsid w:val="00B353FD"/>
    <w:rsid w:val="00B356A0"/>
    <w:rsid w:val="00B356A5"/>
    <w:rsid w:val="00B35862"/>
    <w:rsid w:val="00B364D2"/>
    <w:rsid w:val="00B3667A"/>
    <w:rsid w:val="00B366C1"/>
    <w:rsid w:val="00B3717A"/>
    <w:rsid w:val="00B40178"/>
    <w:rsid w:val="00B40885"/>
    <w:rsid w:val="00B40A89"/>
    <w:rsid w:val="00B40AD3"/>
    <w:rsid w:val="00B40BC3"/>
    <w:rsid w:val="00B41020"/>
    <w:rsid w:val="00B41613"/>
    <w:rsid w:val="00B419E4"/>
    <w:rsid w:val="00B420B3"/>
    <w:rsid w:val="00B42D65"/>
    <w:rsid w:val="00B4387B"/>
    <w:rsid w:val="00B43D25"/>
    <w:rsid w:val="00B43D40"/>
    <w:rsid w:val="00B43F4F"/>
    <w:rsid w:val="00B441BB"/>
    <w:rsid w:val="00B4423A"/>
    <w:rsid w:val="00B444B3"/>
    <w:rsid w:val="00B446FF"/>
    <w:rsid w:val="00B4478F"/>
    <w:rsid w:val="00B44E01"/>
    <w:rsid w:val="00B44FBA"/>
    <w:rsid w:val="00B45BC7"/>
    <w:rsid w:val="00B4683C"/>
    <w:rsid w:val="00B46BDF"/>
    <w:rsid w:val="00B475E5"/>
    <w:rsid w:val="00B5022C"/>
    <w:rsid w:val="00B50C08"/>
    <w:rsid w:val="00B51A44"/>
    <w:rsid w:val="00B51B2E"/>
    <w:rsid w:val="00B51BDE"/>
    <w:rsid w:val="00B5205B"/>
    <w:rsid w:val="00B526EF"/>
    <w:rsid w:val="00B52B07"/>
    <w:rsid w:val="00B52CCF"/>
    <w:rsid w:val="00B53847"/>
    <w:rsid w:val="00B54572"/>
    <w:rsid w:val="00B54A80"/>
    <w:rsid w:val="00B550D8"/>
    <w:rsid w:val="00B55767"/>
    <w:rsid w:val="00B568AF"/>
    <w:rsid w:val="00B574E5"/>
    <w:rsid w:val="00B575A3"/>
    <w:rsid w:val="00B57E10"/>
    <w:rsid w:val="00B57E18"/>
    <w:rsid w:val="00B601D9"/>
    <w:rsid w:val="00B61581"/>
    <w:rsid w:val="00B61867"/>
    <w:rsid w:val="00B61DC6"/>
    <w:rsid w:val="00B63009"/>
    <w:rsid w:val="00B6318C"/>
    <w:rsid w:val="00B637AC"/>
    <w:rsid w:val="00B63A3F"/>
    <w:rsid w:val="00B63DE0"/>
    <w:rsid w:val="00B63E38"/>
    <w:rsid w:val="00B644B6"/>
    <w:rsid w:val="00B64803"/>
    <w:rsid w:val="00B64E30"/>
    <w:rsid w:val="00B65875"/>
    <w:rsid w:val="00B6643F"/>
    <w:rsid w:val="00B66DD9"/>
    <w:rsid w:val="00B67292"/>
    <w:rsid w:val="00B67BA8"/>
    <w:rsid w:val="00B67C7A"/>
    <w:rsid w:val="00B67E09"/>
    <w:rsid w:val="00B700E5"/>
    <w:rsid w:val="00B70438"/>
    <w:rsid w:val="00B7089B"/>
    <w:rsid w:val="00B70F69"/>
    <w:rsid w:val="00B71505"/>
    <w:rsid w:val="00B71F23"/>
    <w:rsid w:val="00B71FEF"/>
    <w:rsid w:val="00B72024"/>
    <w:rsid w:val="00B726DC"/>
    <w:rsid w:val="00B7311A"/>
    <w:rsid w:val="00B7334D"/>
    <w:rsid w:val="00B7370B"/>
    <w:rsid w:val="00B73CB8"/>
    <w:rsid w:val="00B73D0D"/>
    <w:rsid w:val="00B741A0"/>
    <w:rsid w:val="00B741E0"/>
    <w:rsid w:val="00B742F3"/>
    <w:rsid w:val="00B743B9"/>
    <w:rsid w:val="00B74485"/>
    <w:rsid w:val="00B74756"/>
    <w:rsid w:val="00B75173"/>
    <w:rsid w:val="00B75373"/>
    <w:rsid w:val="00B755CA"/>
    <w:rsid w:val="00B757CD"/>
    <w:rsid w:val="00B75A42"/>
    <w:rsid w:val="00B75B04"/>
    <w:rsid w:val="00B75D33"/>
    <w:rsid w:val="00B76ED8"/>
    <w:rsid w:val="00B773F5"/>
    <w:rsid w:val="00B77D5A"/>
    <w:rsid w:val="00B8009A"/>
    <w:rsid w:val="00B80178"/>
    <w:rsid w:val="00B801E0"/>
    <w:rsid w:val="00B80215"/>
    <w:rsid w:val="00B80810"/>
    <w:rsid w:val="00B81281"/>
    <w:rsid w:val="00B814EB"/>
    <w:rsid w:val="00B8236F"/>
    <w:rsid w:val="00B823D2"/>
    <w:rsid w:val="00B82CC0"/>
    <w:rsid w:val="00B82DD3"/>
    <w:rsid w:val="00B8301C"/>
    <w:rsid w:val="00B833E4"/>
    <w:rsid w:val="00B834F8"/>
    <w:rsid w:val="00B83E6E"/>
    <w:rsid w:val="00B840D2"/>
    <w:rsid w:val="00B8415E"/>
    <w:rsid w:val="00B84508"/>
    <w:rsid w:val="00B84E2D"/>
    <w:rsid w:val="00B855BB"/>
    <w:rsid w:val="00B85D17"/>
    <w:rsid w:val="00B85FCA"/>
    <w:rsid w:val="00B863A3"/>
    <w:rsid w:val="00B86BA5"/>
    <w:rsid w:val="00B86C6B"/>
    <w:rsid w:val="00B86F40"/>
    <w:rsid w:val="00B875C9"/>
    <w:rsid w:val="00B875D2"/>
    <w:rsid w:val="00B87992"/>
    <w:rsid w:val="00B87C22"/>
    <w:rsid w:val="00B900D3"/>
    <w:rsid w:val="00B90312"/>
    <w:rsid w:val="00B90319"/>
    <w:rsid w:val="00B903F2"/>
    <w:rsid w:val="00B90406"/>
    <w:rsid w:val="00B90C1E"/>
    <w:rsid w:val="00B90E67"/>
    <w:rsid w:val="00B90FA2"/>
    <w:rsid w:val="00B919C3"/>
    <w:rsid w:val="00B91C8D"/>
    <w:rsid w:val="00B91D3F"/>
    <w:rsid w:val="00B922DC"/>
    <w:rsid w:val="00B92680"/>
    <w:rsid w:val="00B92C39"/>
    <w:rsid w:val="00B930B6"/>
    <w:rsid w:val="00B93219"/>
    <w:rsid w:val="00B93E39"/>
    <w:rsid w:val="00B94354"/>
    <w:rsid w:val="00B94907"/>
    <w:rsid w:val="00B949C8"/>
    <w:rsid w:val="00B95042"/>
    <w:rsid w:val="00B950CF"/>
    <w:rsid w:val="00B95482"/>
    <w:rsid w:val="00B95A63"/>
    <w:rsid w:val="00B95C83"/>
    <w:rsid w:val="00B95E35"/>
    <w:rsid w:val="00B96107"/>
    <w:rsid w:val="00B966B2"/>
    <w:rsid w:val="00B96EA2"/>
    <w:rsid w:val="00B96F8A"/>
    <w:rsid w:val="00B972D8"/>
    <w:rsid w:val="00B97498"/>
    <w:rsid w:val="00BA07BC"/>
    <w:rsid w:val="00BA0CB9"/>
    <w:rsid w:val="00BA104C"/>
    <w:rsid w:val="00BA161E"/>
    <w:rsid w:val="00BA17DA"/>
    <w:rsid w:val="00BA1B19"/>
    <w:rsid w:val="00BA22B1"/>
    <w:rsid w:val="00BA262F"/>
    <w:rsid w:val="00BA2703"/>
    <w:rsid w:val="00BA3168"/>
    <w:rsid w:val="00BA36DE"/>
    <w:rsid w:val="00BA36EE"/>
    <w:rsid w:val="00BA3A99"/>
    <w:rsid w:val="00BA3BD3"/>
    <w:rsid w:val="00BA3E89"/>
    <w:rsid w:val="00BA3FAC"/>
    <w:rsid w:val="00BA4691"/>
    <w:rsid w:val="00BA5558"/>
    <w:rsid w:val="00BA579A"/>
    <w:rsid w:val="00BA5B13"/>
    <w:rsid w:val="00BA5EB3"/>
    <w:rsid w:val="00BA5F85"/>
    <w:rsid w:val="00BA61E2"/>
    <w:rsid w:val="00BA661F"/>
    <w:rsid w:val="00BA72E8"/>
    <w:rsid w:val="00BA7496"/>
    <w:rsid w:val="00BA7B67"/>
    <w:rsid w:val="00BA7C16"/>
    <w:rsid w:val="00BB176A"/>
    <w:rsid w:val="00BB28C8"/>
    <w:rsid w:val="00BB2C0E"/>
    <w:rsid w:val="00BB2C5B"/>
    <w:rsid w:val="00BB39E0"/>
    <w:rsid w:val="00BB3A53"/>
    <w:rsid w:val="00BB3C67"/>
    <w:rsid w:val="00BB3D4E"/>
    <w:rsid w:val="00BB419C"/>
    <w:rsid w:val="00BB478C"/>
    <w:rsid w:val="00BB4BA3"/>
    <w:rsid w:val="00BB5669"/>
    <w:rsid w:val="00BB571B"/>
    <w:rsid w:val="00BB5F32"/>
    <w:rsid w:val="00BB6AA9"/>
    <w:rsid w:val="00BB73EC"/>
    <w:rsid w:val="00BB7862"/>
    <w:rsid w:val="00BB7E94"/>
    <w:rsid w:val="00BC0174"/>
    <w:rsid w:val="00BC01C4"/>
    <w:rsid w:val="00BC035F"/>
    <w:rsid w:val="00BC03D1"/>
    <w:rsid w:val="00BC05D7"/>
    <w:rsid w:val="00BC0940"/>
    <w:rsid w:val="00BC12D8"/>
    <w:rsid w:val="00BC1B6A"/>
    <w:rsid w:val="00BC1D28"/>
    <w:rsid w:val="00BC20AB"/>
    <w:rsid w:val="00BC2766"/>
    <w:rsid w:val="00BC280D"/>
    <w:rsid w:val="00BC304E"/>
    <w:rsid w:val="00BC30EA"/>
    <w:rsid w:val="00BC383D"/>
    <w:rsid w:val="00BC4087"/>
    <w:rsid w:val="00BC44F5"/>
    <w:rsid w:val="00BC4ACB"/>
    <w:rsid w:val="00BC5232"/>
    <w:rsid w:val="00BC53AA"/>
    <w:rsid w:val="00BC637E"/>
    <w:rsid w:val="00BC681B"/>
    <w:rsid w:val="00BC730F"/>
    <w:rsid w:val="00BC78E8"/>
    <w:rsid w:val="00BC7AA3"/>
    <w:rsid w:val="00BC7BA1"/>
    <w:rsid w:val="00BC7D2B"/>
    <w:rsid w:val="00BC7D3E"/>
    <w:rsid w:val="00BC7DD5"/>
    <w:rsid w:val="00BD0207"/>
    <w:rsid w:val="00BD046A"/>
    <w:rsid w:val="00BD0F15"/>
    <w:rsid w:val="00BD1C0D"/>
    <w:rsid w:val="00BD2364"/>
    <w:rsid w:val="00BD238B"/>
    <w:rsid w:val="00BD3227"/>
    <w:rsid w:val="00BD3297"/>
    <w:rsid w:val="00BD3665"/>
    <w:rsid w:val="00BD3708"/>
    <w:rsid w:val="00BD37D8"/>
    <w:rsid w:val="00BD3F12"/>
    <w:rsid w:val="00BD4776"/>
    <w:rsid w:val="00BD4C69"/>
    <w:rsid w:val="00BD4C75"/>
    <w:rsid w:val="00BD537E"/>
    <w:rsid w:val="00BD5531"/>
    <w:rsid w:val="00BD5542"/>
    <w:rsid w:val="00BD62DF"/>
    <w:rsid w:val="00BD69AB"/>
    <w:rsid w:val="00BD706D"/>
    <w:rsid w:val="00BD72A2"/>
    <w:rsid w:val="00BD7528"/>
    <w:rsid w:val="00BE06F2"/>
    <w:rsid w:val="00BE129B"/>
    <w:rsid w:val="00BE21BC"/>
    <w:rsid w:val="00BE28E4"/>
    <w:rsid w:val="00BE2FD8"/>
    <w:rsid w:val="00BE32D8"/>
    <w:rsid w:val="00BE39EE"/>
    <w:rsid w:val="00BE3FBA"/>
    <w:rsid w:val="00BE4295"/>
    <w:rsid w:val="00BE433D"/>
    <w:rsid w:val="00BE43A5"/>
    <w:rsid w:val="00BE4D23"/>
    <w:rsid w:val="00BE4FB9"/>
    <w:rsid w:val="00BE54D7"/>
    <w:rsid w:val="00BE59A6"/>
    <w:rsid w:val="00BE5EAF"/>
    <w:rsid w:val="00BE6138"/>
    <w:rsid w:val="00BE63C3"/>
    <w:rsid w:val="00BE6852"/>
    <w:rsid w:val="00BE6981"/>
    <w:rsid w:val="00BE6F7A"/>
    <w:rsid w:val="00BE6FBD"/>
    <w:rsid w:val="00BE706E"/>
    <w:rsid w:val="00BE79EB"/>
    <w:rsid w:val="00BF0E2A"/>
    <w:rsid w:val="00BF1691"/>
    <w:rsid w:val="00BF1AFF"/>
    <w:rsid w:val="00BF2216"/>
    <w:rsid w:val="00BF22C3"/>
    <w:rsid w:val="00BF29BC"/>
    <w:rsid w:val="00BF29F8"/>
    <w:rsid w:val="00BF3726"/>
    <w:rsid w:val="00BF38D6"/>
    <w:rsid w:val="00BF3FE0"/>
    <w:rsid w:val="00BF40EC"/>
    <w:rsid w:val="00BF410B"/>
    <w:rsid w:val="00BF450C"/>
    <w:rsid w:val="00BF4BBB"/>
    <w:rsid w:val="00BF5C3A"/>
    <w:rsid w:val="00BF61E4"/>
    <w:rsid w:val="00BF633E"/>
    <w:rsid w:val="00BF6895"/>
    <w:rsid w:val="00BF6B23"/>
    <w:rsid w:val="00BF6D83"/>
    <w:rsid w:val="00BF707B"/>
    <w:rsid w:val="00BF70C8"/>
    <w:rsid w:val="00BF72B5"/>
    <w:rsid w:val="00BF73A8"/>
    <w:rsid w:val="00C00279"/>
    <w:rsid w:val="00C00416"/>
    <w:rsid w:val="00C00481"/>
    <w:rsid w:val="00C007C6"/>
    <w:rsid w:val="00C00BC0"/>
    <w:rsid w:val="00C00F32"/>
    <w:rsid w:val="00C01BB7"/>
    <w:rsid w:val="00C01C62"/>
    <w:rsid w:val="00C024E5"/>
    <w:rsid w:val="00C02DF6"/>
    <w:rsid w:val="00C03265"/>
    <w:rsid w:val="00C03798"/>
    <w:rsid w:val="00C037B2"/>
    <w:rsid w:val="00C03AAB"/>
    <w:rsid w:val="00C03B8E"/>
    <w:rsid w:val="00C04035"/>
    <w:rsid w:val="00C0409E"/>
    <w:rsid w:val="00C0424F"/>
    <w:rsid w:val="00C0485B"/>
    <w:rsid w:val="00C04A2F"/>
    <w:rsid w:val="00C04F6E"/>
    <w:rsid w:val="00C050F4"/>
    <w:rsid w:val="00C054A7"/>
    <w:rsid w:val="00C05614"/>
    <w:rsid w:val="00C05E1F"/>
    <w:rsid w:val="00C05FAB"/>
    <w:rsid w:val="00C05FC5"/>
    <w:rsid w:val="00C06419"/>
    <w:rsid w:val="00C067DB"/>
    <w:rsid w:val="00C06CC0"/>
    <w:rsid w:val="00C0719B"/>
    <w:rsid w:val="00C0742D"/>
    <w:rsid w:val="00C07601"/>
    <w:rsid w:val="00C07AAE"/>
    <w:rsid w:val="00C07CA7"/>
    <w:rsid w:val="00C07CFD"/>
    <w:rsid w:val="00C07DF5"/>
    <w:rsid w:val="00C07E97"/>
    <w:rsid w:val="00C07F28"/>
    <w:rsid w:val="00C10600"/>
    <w:rsid w:val="00C10A59"/>
    <w:rsid w:val="00C10BD0"/>
    <w:rsid w:val="00C10C1D"/>
    <w:rsid w:val="00C10CE1"/>
    <w:rsid w:val="00C114AF"/>
    <w:rsid w:val="00C116A5"/>
    <w:rsid w:val="00C12AA6"/>
    <w:rsid w:val="00C12C13"/>
    <w:rsid w:val="00C13517"/>
    <w:rsid w:val="00C1373E"/>
    <w:rsid w:val="00C138E7"/>
    <w:rsid w:val="00C13CE3"/>
    <w:rsid w:val="00C13EB0"/>
    <w:rsid w:val="00C14031"/>
    <w:rsid w:val="00C14764"/>
    <w:rsid w:val="00C14F6B"/>
    <w:rsid w:val="00C14F8C"/>
    <w:rsid w:val="00C15273"/>
    <w:rsid w:val="00C155A0"/>
    <w:rsid w:val="00C16249"/>
    <w:rsid w:val="00C162D8"/>
    <w:rsid w:val="00C167F5"/>
    <w:rsid w:val="00C1684B"/>
    <w:rsid w:val="00C1684D"/>
    <w:rsid w:val="00C16ABA"/>
    <w:rsid w:val="00C16AF2"/>
    <w:rsid w:val="00C16FD5"/>
    <w:rsid w:val="00C17069"/>
    <w:rsid w:val="00C17161"/>
    <w:rsid w:val="00C174C5"/>
    <w:rsid w:val="00C1769A"/>
    <w:rsid w:val="00C17D29"/>
    <w:rsid w:val="00C20039"/>
    <w:rsid w:val="00C20104"/>
    <w:rsid w:val="00C209F7"/>
    <w:rsid w:val="00C20BBA"/>
    <w:rsid w:val="00C20CA5"/>
    <w:rsid w:val="00C21674"/>
    <w:rsid w:val="00C2170B"/>
    <w:rsid w:val="00C2187A"/>
    <w:rsid w:val="00C21A6E"/>
    <w:rsid w:val="00C21BED"/>
    <w:rsid w:val="00C21D7B"/>
    <w:rsid w:val="00C21E8F"/>
    <w:rsid w:val="00C224E4"/>
    <w:rsid w:val="00C22C54"/>
    <w:rsid w:val="00C22E39"/>
    <w:rsid w:val="00C22F51"/>
    <w:rsid w:val="00C2312B"/>
    <w:rsid w:val="00C234A7"/>
    <w:rsid w:val="00C23644"/>
    <w:rsid w:val="00C23764"/>
    <w:rsid w:val="00C23950"/>
    <w:rsid w:val="00C24004"/>
    <w:rsid w:val="00C24825"/>
    <w:rsid w:val="00C24A74"/>
    <w:rsid w:val="00C254CF"/>
    <w:rsid w:val="00C25748"/>
    <w:rsid w:val="00C25AEA"/>
    <w:rsid w:val="00C26238"/>
    <w:rsid w:val="00C262B0"/>
    <w:rsid w:val="00C26BC0"/>
    <w:rsid w:val="00C26E3D"/>
    <w:rsid w:val="00C27B06"/>
    <w:rsid w:val="00C27BB8"/>
    <w:rsid w:val="00C27C0D"/>
    <w:rsid w:val="00C27F30"/>
    <w:rsid w:val="00C304E0"/>
    <w:rsid w:val="00C30675"/>
    <w:rsid w:val="00C309D9"/>
    <w:rsid w:val="00C30BE9"/>
    <w:rsid w:val="00C3107D"/>
    <w:rsid w:val="00C3146C"/>
    <w:rsid w:val="00C31EC7"/>
    <w:rsid w:val="00C31EFA"/>
    <w:rsid w:val="00C324C1"/>
    <w:rsid w:val="00C327CA"/>
    <w:rsid w:val="00C32F8D"/>
    <w:rsid w:val="00C332CF"/>
    <w:rsid w:val="00C33615"/>
    <w:rsid w:val="00C3386B"/>
    <w:rsid w:val="00C33A7F"/>
    <w:rsid w:val="00C33E04"/>
    <w:rsid w:val="00C34240"/>
    <w:rsid w:val="00C3427F"/>
    <w:rsid w:val="00C345D0"/>
    <w:rsid w:val="00C3466F"/>
    <w:rsid w:val="00C349E6"/>
    <w:rsid w:val="00C34B32"/>
    <w:rsid w:val="00C34D15"/>
    <w:rsid w:val="00C3546D"/>
    <w:rsid w:val="00C358A2"/>
    <w:rsid w:val="00C35AAE"/>
    <w:rsid w:val="00C35D9C"/>
    <w:rsid w:val="00C35FFF"/>
    <w:rsid w:val="00C36769"/>
    <w:rsid w:val="00C370E0"/>
    <w:rsid w:val="00C370EA"/>
    <w:rsid w:val="00C37200"/>
    <w:rsid w:val="00C374C7"/>
    <w:rsid w:val="00C37556"/>
    <w:rsid w:val="00C37BC1"/>
    <w:rsid w:val="00C37C1A"/>
    <w:rsid w:val="00C40F3D"/>
    <w:rsid w:val="00C4100B"/>
    <w:rsid w:val="00C41043"/>
    <w:rsid w:val="00C4147C"/>
    <w:rsid w:val="00C41593"/>
    <w:rsid w:val="00C41AE1"/>
    <w:rsid w:val="00C41D07"/>
    <w:rsid w:val="00C41EBE"/>
    <w:rsid w:val="00C4265F"/>
    <w:rsid w:val="00C4271D"/>
    <w:rsid w:val="00C4280F"/>
    <w:rsid w:val="00C42A5F"/>
    <w:rsid w:val="00C42E6A"/>
    <w:rsid w:val="00C43270"/>
    <w:rsid w:val="00C43507"/>
    <w:rsid w:val="00C437C4"/>
    <w:rsid w:val="00C43A34"/>
    <w:rsid w:val="00C43BBB"/>
    <w:rsid w:val="00C442AD"/>
    <w:rsid w:val="00C44F0F"/>
    <w:rsid w:val="00C45DC4"/>
    <w:rsid w:val="00C45EEE"/>
    <w:rsid w:val="00C463A3"/>
    <w:rsid w:val="00C46864"/>
    <w:rsid w:val="00C4752B"/>
    <w:rsid w:val="00C47D25"/>
    <w:rsid w:val="00C47DB6"/>
    <w:rsid w:val="00C506D9"/>
    <w:rsid w:val="00C50B33"/>
    <w:rsid w:val="00C51433"/>
    <w:rsid w:val="00C5168A"/>
    <w:rsid w:val="00C51CA2"/>
    <w:rsid w:val="00C51CB3"/>
    <w:rsid w:val="00C5209E"/>
    <w:rsid w:val="00C52151"/>
    <w:rsid w:val="00C5267D"/>
    <w:rsid w:val="00C52746"/>
    <w:rsid w:val="00C5274E"/>
    <w:rsid w:val="00C53228"/>
    <w:rsid w:val="00C53831"/>
    <w:rsid w:val="00C53E3F"/>
    <w:rsid w:val="00C54097"/>
    <w:rsid w:val="00C544C7"/>
    <w:rsid w:val="00C54EFF"/>
    <w:rsid w:val="00C563DB"/>
    <w:rsid w:val="00C565BC"/>
    <w:rsid w:val="00C572E3"/>
    <w:rsid w:val="00C57316"/>
    <w:rsid w:val="00C5756A"/>
    <w:rsid w:val="00C576AB"/>
    <w:rsid w:val="00C6019D"/>
    <w:rsid w:val="00C602A7"/>
    <w:rsid w:val="00C604DB"/>
    <w:rsid w:val="00C605F9"/>
    <w:rsid w:val="00C608DB"/>
    <w:rsid w:val="00C60B17"/>
    <w:rsid w:val="00C61071"/>
    <w:rsid w:val="00C615AC"/>
    <w:rsid w:val="00C617C5"/>
    <w:rsid w:val="00C618CA"/>
    <w:rsid w:val="00C61FFD"/>
    <w:rsid w:val="00C623B0"/>
    <w:rsid w:val="00C62446"/>
    <w:rsid w:val="00C62A63"/>
    <w:rsid w:val="00C6411F"/>
    <w:rsid w:val="00C641CA"/>
    <w:rsid w:val="00C648F0"/>
    <w:rsid w:val="00C64BDE"/>
    <w:rsid w:val="00C6516E"/>
    <w:rsid w:val="00C65250"/>
    <w:rsid w:val="00C6538E"/>
    <w:rsid w:val="00C6593E"/>
    <w:rsid w:val="00C659CA"/>
    <w:rsid w:val="00C65CB9"/>
    <w:rsid w:val="00C66658"/>
    <w:rsid w:val="00C66A32"/>
    <w:rsid w:val="00C675C5"/>
    <w:rsid w:val="00C67AE0"/>
    <w:rsid w:val="00C67EE7"/>
    <w:rsid w:val="00C67F59"/>
    <w:rsid w:val="00C70127"/>
    <w:rsid w:val="00C702BC"/>
    <w:rsid w:val="00C703D4"/>
    <w:rsid w:val="00C706D9"/>
    <w:rsid w:val="00C71BEA"/>
    <w:rsid w:val="00C7200C"/>
    <w:rsid w:val="00C72215"/>
    <w:rsid w:val="00C72348"/>
    <w:rsid w:val="00C72592"/>
    <w:rsid w:val="00C731F0"/>
    <w:rsid w:val="00C73545"/>
    <w:rsid w:val="00C735FB"/>
    <w:rsid w:val="00C738B0"/>
    <w:rsid w:val="00C73B97"/>
    <w:rsid w:val="00C73E2F"/>
    <w:rsid w:val="00C73EF0"/>
    <w:rsid w:val="00C740B8"/>
    <w:rsid w:val="00C744B3"/>
    <w:rsid w:val="00C74B47"/>
    <w:rsid w:val="00C74C46"/>
    <w:rsid w:val="00C74D0F"/>
    <w:rsid w:val="00C751E2"/>
    <w:rsid w:val="00C754B7"/>
    <w:rsid w:val="00C7577C"/>
    <w:rsid w:val="00C75DE7"/>
    <w:rsid w:val="00C7651B"/>
    <w:rsid w:val="00C76685"/>
    <w:rsid w:val="00C7678C"/>
    <w:rsid w:val="00C76DB7"/>
    <w:rsid w:val="00C7717C"/>
    <w:rsid w:val="00C77701"/>
    <w:rsid w:val="00C77E33"/>
    <w:rsid w:val="00C80256"/>
    <w:rsid w:val="00C8188B"/>
    <w:rsid w:val="00C824DB"/>
    <w:rsid w:val="00C82608"/>
    <w:rsid w:val="00C8277A"/>
    <w:rsid w:val="00C827C4"/>
    <w:rsid w:val="00C828CA"/>
    <w:rsid w:val="00C82E4B"/>
    <w:rsid w:val="00C82FB6"/>
    <w:rsid w:val="00C8309D"/>
    <w:rsid w:val="00C8323C"/>
    <w:rsid w:val="00C83352"/>
    <w:rsid w:val="00C834C1"/>
    <w:rsid w:val="00C83A57"/>
    <w:rsid w:val="00C8431E"/>
    <w:rsid w:val="00C84435"/>
    <w:rsid w:val="00C8490A"/>
    <w:rsid w:val="00C84ED6"/>
    <w:rsid w:val="00C851DE"/>
    <w:rsid w:val="00C85239"/>
    <w:rsid w:val="00C8528D"/>
    <w:rsid w:val="00C85A3D"/>
    <w:rsid w:val="00C85C95"/>
    <w:rsid w:val="00C863AD"/>
    <w:rsid w:val="00C86DB9"/>
    <w:rsid w:val="00C8716A"/>
    <w:rsid w:val="00C872D7"/>
    <w:rsid w:val="00C9035B"/>
    <w:rsid w:val="00C90389"/>
    <w:rsid w:val="00C90BC8"/>
    <w:rsid w:val="00C9107A"/>
    <w:rsid w:val="00C916D1"/>
    <w:rsid w:val="00C91A92"/>
    <w:rsid w:val="00C9235F"/>
    <w:rsid w:val="00C926F9"/>
    <w:rsid w:val="00C92AEE"/>
    <w:rsid w:val="00C92C0F"/>
    <w:rsid w:val="00C930FA"/>
    <w:rsid w:val="00C93568"/>
    <w:rsid w:val="00C935D5"/>
    <w:rsid w:val="00C93763"/>
    <w:rsid w:val="00C93987"/>
    <w:rsid w:val="00C93A68"/>
    <w:rsid w:val="00C93AA0"/>
    <w:rsid w:val="00C93ECA"/>
    <w:rsid w:val="00C94ADD"/>
    <w:rsid w:val="00C94FBB"/>
    <w:rsid w:val="00C95E1D"/>
    <w:rsid w:val="00C9716B"/>
    <w:rsid w:val="00C978CB"/>
    <w:rsid w:val="00C97B30"/>
    <w:rsid w:val="00C97C0F"/>
    <w:rsid w:val="00C97D2B"/>
    <w:rsid w:val="00CA0251"/>
    <w:rsid w:val="00CA0B72"/>
    <w:rsid w:val="00CA0CEA"/>
    <w:rsid w:val="00CA108D"/>
    <w:rsid w:val="00CA13A0"/>
    <w:rsid w:val="00CA17C6"/>
    <w:rsid w:val="00CA18F7"/>
    <w:rsid w:val="00CA218A"/>
    <w:rsid w:val="00CA24A3"/>
    <w:rsid w:val="00CA2C56"/>
    <w:rsid w:val="00CA34B1"/>
    <w:rsid w:val="00CA3A27"/>
    <w:rsid w:val="00CA3BE2"/>
    <w:rsid w:val="00CA3DCB"/>
    <w:rsid w:val="00CA4300"/>
    <w:rsid w:val="00CA4563"/>
    <w:rsid w:val="00CA45EA"/>
    <w:rsid w:val="00CA51CE"/>
    <w:rsid w:val="00CA5BCD"/>
    <w:rsid w:val="00CA6033"/>
    <w:rsid w:val="00CA654A"/>
    <w:rsid w:val="00CA676A"/>
    <w:rsid w:val="00CA678D"/>
    <w:rsid w:val="00CA6B3B"/>
    <w:rsid w:val="00CA6BB2"/>
    <w:rsid w:val="00CA6BE4"/>
    <w:rsid w:val="00CA6F4E"/>
    <w:rsid w:val="00CA6FB3"/>
    <w:rsid w:val="00CA6FED"/>
    <w:rsid w:val="00CA7129"/>
    <w:rsid w:val="00CA717C"/>
    <w:rsid w:val="00CA71EA"/>
    <w:rsid w:val="00CA75B4"/>
    <w:rsid w:val="00CB035C"/>
    <w:rsid w:val="00CB0681"/>
    <w:rsid w:val="00CB0C14"/>
    <w:rsid w:val="00CB1A49"/>
    <w:rsid w:val="00CB265B"/>
    <w:rsid w:val="00CB3D71"/>
    <w:rsid w:val="00CB42B4"/>
    <w:rsid w:val="00CB43DF"/>
    <w:rsid w:val="00CB43FD"/>
    <w:rsid w:val="00CB45A1"/>
    <w:rsid w:val="00CB4735"/>
    <w:rsid w:val="00CB4938"/>
    <w:rsid w:val="00CB4F30"/>
    <w:rsid w:val="00CB5407"/>
    <w:rsid w:val="00CB55B6"/>
    <w:rsid w:val="00CB5925"/>
    <w:rsid w:val="00CB6D5D"/>
    <w:rsid w:val="00CB704D"/>
    <w:rsid w:val="00CB7893"/>
    <w:rsid w:val="00CB7B6A"/>
    <w:rsid w:val="00CC00C4"/>
    <w:rsid w:val="00CC0656"/>
    <w:rsid w:val="00CC070E"/>
    <w:rsid w:val="00CC087E"/>
    <w:rsid w:val="00CC0E6C"/>
    <w:rsid w:val="00CC102B"/>
    <w:rsid w:val="00CC12F4"/>
    <w:rsid w:val="00CC20B3"/>
    <w:rsid w:val="00CC251B"/>
    <w:rsid w:val="00CC272D"/>
    <w:rsid w:val="00CC36F2"/>
    <w:rsid w:val="00CC37BA"/>
    <w:rsid w:val="00CC382D"/>
    <w:rsid w:val="00CC3A5D"/>
    <w:rsid w:val="00CC3C51"/>
    <w:rsid w:val="00CC45E6"/>
    <w:rsid w:val="00CC46AE"/>
    <w:rsid w:val="00CC4ADD"/>
    <w:rsid w:val="00CC58C8"/>
    <w:rsid w:val="00CC5B98"/>
    <w:rsid w:val="00CC5D62"/>
    <w:rsid w:val="00CC62A5"/>
    <w:rsid w:val="00CC6848"/>
    <w:rsid w:val="00CC6951"/>
    <w:rsid w:val="00CC6EBA"/>
    <w:rsid w:val="00CC779E"/>
    <w:rsid w:val="00CC77EA"/>
    <w:rsid w:val="00CC7E89"/>
    <w:rsid w:val="00CC7F8C"/>
    <w:rsid w:val="00CD0391"/>
    <w:rsid w:val="00CD0B31"/>
    <w:rsid w:val="00CD0C6A"/>
    <w:rsid w:val="00CD0D33"/>
    <w:rsid w:val="00CD0F63"/>
    <w:rsid w:val="00CD142D"/>
    <w:rsid w:val="00CD2169"/>
    <w:rsid w:val="00CD2274"/>
    <w:rsid w:val="00CD23B9"/>
    <w:rsid w:val="00CD28A0"/>
    <w:rsid w:val="00CD2A0B"/>
    <w:rsid w:val="00CD2BAB"/>
    <w:rsid w:val="00CD2E81"/>
    <w:rsid w:val="00CD341E"/>
    <w:rsid w:val="00CD4353"/>
    <w:rsid w:val="00CD4725"/>
    <w:rsid w:val="00CD4BB0"/>
    <w:rsid w:val="00CD56EF"/>
    <w:rsid w:val="00CD5BCB"/>
    <w:rsid w:val="00CD5DAF"/>
    <w:rsid w:val="00CD5FEC"/>
    <w:rsid w:val="00CD624C"/>
    <w:rsid w:val="00CE05AF"/>
    <w:rsid w:val="00CE0AAE"/>
    <w:rsid w:val="00CE0AFB"/>
    <w:rsid w:val="00CE0B41"/>
    <w:rsid w:val="00CE0BF0"/>
    <w:rsid w:val="00CE10A7"/>
    <w:rsid w:val="00CE1484"/>
    <w:rsid w:val="00CE1A34"/>
    <w:rsid w:val="00CE1AF0"/>
    <w:rsid w:val="00CE2306"/>
    <w:rsid w:val="00CE2651"/>
    <w:rsid w:val="00CE30AA"/>
    <w:rsid w:val="00CE380A"/>
    <w:rsid w:val="00CE3F07"/>
    <w:rsid w:val="00CE3FD6"/>
    <w:rsid w:val="00CE43B8"/>
    <w:rsid w:val="00CE4963"/>
    <w:rsid w:val="00CE5473"/>
    <w:rsid w:val="00CE5D61"/>
    <w:rsid w:val="00CE65AB"/>
    <w:rsid w:val="00CE69D3"/>
    <w:rsid w:val="00CE70C4"/>
    <w:rsid w:val="00CE7127"/>
    <w:rsid w:val="00CE7996"/>
    <w:rsid w:val="00CE7AF5"/>
    <w:rsid w:val="00CE7EE7"/>
    <w:rsid w:val="00CE7F6F"/>
    <w:rsid w:val="00CF060E"/>
    <w:rsid w:val="00CF0641"/>
    <w:rsid w:val="00CF0699"/>
    <w:rsid w:val="00CF13A3"/>
    <w:rsid w:val="00CF164A"/>
    <w:rsid w:val="00CF1BF2"/>
    <w:rsid w:val="00CF1D4C"/>
    <w:rsid w:val="00CF22A6"/>
    <w:rsid w:val="00CF2322"/>
    <w:rsid w:val="00CF2708"/>
    <w:rsid w:val="00CF29D0"/>
    <w:rsid w:val="00CF2E12"/>
    <w:rsid w:val="00CF2E25"/>
    <w:rsid w:val="00CF305C"/>
    <w:rsid w:val="00CF3806"/>
    <w:rsid w:val="00CF3E0D"/>
    <w:rsid w:val="00CF4266"/>
    <w:rsid w:val="00CF4B19"/>
    <w:rsid w:val="00CF5DA9"/>
    <w:rsid w:val="00CF679A"/>
    <w:rsid w:val="00CF7301"/>
    <w:rsid w:val="00CF73B1"/>
    <w:rsid w:val="00CF76EE"/>
    <w:rsid w:val="00CF7887"/>
    <w:rsid w:val="00D001AC"/>
    <w:rsid w:val="00D00540"/>
    <w:rsid w:val="00D00878"/>
    <w:rsid w:val="00D01494"/>
    <w:rsid w:val="00D0152E"/>
    <w:rsid w:val="00D016EF"/>
    <w:rsid w:val="00D0228C"/>
    <w:rsid w:val="00D022E3"/>
    <w:rsid w:val="00D02941"/>
    <w:rsid w:val="00D02C0C"/>
    <w:rsid w:val="00D02C5D"/>
    <w:rsid w:val="00D02D8F"/>
    <w:rsid w:val="00D03F08"/>
    <w:rsid w:val="00D04537"/>
    <w:rsid w:val="00D0458B"/>
    <w:rsid w:val="00D05AAB"/>
    <w:rsid w:val="00D060F5"/>
    <w:rsid w:val="00D06624"/>
    <w:rsid w:val="00D070D4"/>
    <w:rsid w:val="00D0718C"/>
    <w:rsid w:val="00D0732B"/>
    <w:rsid w:val="00D07A63"/>
    <w:rsid w:val="00D07E7C"/>
    <w:rsid w:val="00D100BE"/>
    <w:rsid w:val="00D10164"/>
    <w:rsid w:val="00D104AB"/>
    <w:rsid w:val="00D10C14"/>
    <w:rsid w:val="00D11B7D"/>
    <w:rsid w:val="00D11DD5"/>
    <w:rsid w:val="00D11F7A"/>
    <w:rsid w:val="00D123C1"/>
    <w:rsid w:val="00D12690"/>
    <w:rsid w:val="00D129DD"/>
    <w:rsid w:val="00D12ADD"/>
    <w:rsid w:val="00D12BFE"/>
    <w:rsid w:val="00D13171"/>
    <w:rsid w:val="00D1344E"/>
    <w:rsid w:val="00D13776"/>
    <w:rsid w:val="00D139B5"/>
    <w:rsid w:val="00D141CC"/>
    <w:rsid w:val="00D14B87"/>
    <w:rsid w:val="00D14CE1"/>
    <w:rsid w:val="00D15AB0"/>
    <w:rsid w:val="00D15AC8"/>
    <w:rsid w:val="00D1667D"/>
    <w:rsid w:val="00D1681E"/>
    <w:rsid w:val="00D16D97"/>
    <w:rsid w:val="00D1730D"/>
    <w:rsid w:val="00D17C42"/>
    <w:rsid w:val="00D17E1A"/>
    <w:rsid w:val="00D2035C"/>
    <w:rsid w:val="00D20671"/>
    <w:rsid w:val="00D20B36"/>
    <w:rsid w:val="00D20F32"/>
    <w:rsid w:val="00D212B4"/>
    <w:rsid w:val="00D217B2"/>
    <w:rsid w:val="00D2191B"/>
    <w:rsid w:val="00D221A7"/>
    <w:rsid w:val="00D235F9"/>
    <w:rsid w:val="00D23986"/>
    <w:rsid w:val="00D23A40"/>
    <w:rsid w:val="00D23B8D"/>
    <w:rsid w:val="00D23CE3"/>
    <w:rsid w:val="00D23CED"/>
    <w:rsid w:val="00D24291"/>
    <w:rsid w:val="00D24472"/>
    <w:rsid w:val="00D246E2"/>
    <w:rsid w:val="00D247C1"/>
    <w:rsid w:val="00D2486D"/>
    <w:rsid w:val="00D2493D"/>
    <w:rsid w:val="00D25126"/>
    <w:rsid w:val="00D25415"/>
    <w:rsid w:val="00D262EC"/>
    <w:rsid w:val="00D2664D"/>
    <w:rsid w:val="00D26782"/>
    <w:rsid w:val="00D273BD"/>
    <w:rsid w:val="00D277CE"/>
    <w:rsid w:val="00D306EB"/>
    <w:rsid w:val="00D308B5"/>
    <w:rsid w:val="00D30B8B"/>
    <w:rsid w:val="00D31372"/>
    <w:rsid w:val="00D324FB"/>
    <w:rsid w:val="00D3367F"/>
    <w:rsid w:val="00D34457"/>
    <w:rsid w:val="00D3465E"/>
    <w:rsid w:val="00D34810"/>
    <w:rsid w:val="00D34BE0"/>
    <w:rsid w:val="00D34C02"/>
    <w:rsid w:val="00D35169"/>
    <w:rsid w:val="00D351ED"/>
    <w:rsid w:val="00D352DE"/>
    <w:rsid w:val="00D35348"/>
    <w:rsid w:val="00D35E53"/>
    <w:rsid w:val="00D360BD"/>
    <w:rsid w:val="00D364DD"/>
    <w:rsid w:val="00D366F1"/>
    <w:rsid w:val="00D36D22"/>
    <w:rsid w:val="00D3701A"/>
    <w:rsid w:val="00D37190"/>
    <w:rsid w:val="00D37B08"/>
    <w:rsid w:val="00D37B34"/>
    <w:rsid w:val="00D40AE3"/>
    <w:rsid w:val="00D4146D"/>
    <w:rsid w:val="00D423DB"/>
    <w:rsid w:val="00D42721"/>
    <w:rsid w:val="00D42750"/>
    <w:rsid w:val="00D42D24"/>
    <w:rsid w:val="00D42E25"/>
    <w:rsid w:val="00D43460"/>
    <w:rsid w:val="00D436CA"/>
    <w:rsid w:val="00D43A5A"/>
    <w:rsid w:val="00D4426E"/>
    <w:rsid w:val="00D44A48"/>
    <w:rsid w:val="00D44B71"/>
    <w:rsid w:val="00D45217"/>
    <w:rsid w:val="00D45965"/>
    <w:rsid w:val="00D45A50"/>
    <w:rsid w:val="00D45D58"/>
    <w:rsid w:val="00D469F1"/>
    <w:rsid w:val="00D500DD"/>
    <w:rsid w:val="00D50485"/>
    <w:rsid w:val="00D506FF"/>
    <w:rsid w:val="00D50D62"/>
    <w:rsid w:val="00D5146C"/>
    <w:rsid w:val="00D51474"/>
    <w:rsid w:val="00D51A18"/>
    <w:rsid w:val="00D51D96"/>
    <w:rsid w:val="00D52365"/>
    <w:rsid w:val="00D524DA"/>
    <w:rsid w:val="00D526B3"/>
    <w:rsid w:val="00D52979"/>
    <w:rsid w:val="00D529D4"/>
    <w:rsid w:val="00D52DBB"/>
    <w:rsid w:val="00D52E77"/>
    <w:rsid w:val="00D52F62"/>
    <w:rsid w:val="00D53011"/>
    <w:rsid w:val="00D53058"/>
    <w:rsid w:val="00D53A2E"/>
    <w:rsid w:val="00D53C61"/>
    <w:rsid w:val="00D53DA2"/>
    <w:rsid w:val="00D54001"/>
    <w:rsid w:val="00D54039"/>
    <w:rsid w:val="00D5445E"/>
    <w:rsid w:val="00D5478C"/>
    <w:rsid w:val="00D54982"/>
    <w:rsid w:val="00D54F8D"/>
    <w:rsid w:val="00D5540A"/>
    <w:rsid w:val="00D5542B"/>
    <w:rsid w:val="00D55EB4"/>
    <w:rsid w:val="00D5605F"/>
    <w:rsid w:val="00D5614D"/>
    <w:rsid w:val="00D5616C"/>
    <w:rsid w:val="00D56226"/>
    <w:rsid w:val="00D56302"/>
    <w:rsid w:val="00D568FB"/>
    <w:rsid w:val="00D56C13"/>
    <w:rsid w:val="00D56D15"/>
    <w:rsid w:val="00D57017"/>
    <w:rsid w:val="00D5710F"/>
    <w:rsid w:val="00D57229"/>
    <w:rsid w:val="00D574A2"/>
    <w:rsid w:val="00D6049B"/>
    <w:rsid w:val="00D6091D"/>
    <w:rsid w:val="00D60FE8"/>
    <w:rsid w:val="00D611FA"/>
    <w:rsid w:val="00D6133E"/>
    <w:rsid w:val="00D61808"/>
    <w:rsid w:val="00D61ECA"/>
    <w:rsid w:val="00D6361B"/>
    <w:rsid w:val="00D63B72"/>
    <w:rsid w:val="00D63BAB"/>
    <w:rsid w:val="00D63F40"/>
    <w:rsid w:val="00D64229"/>
    <w:rsid w:val="00D646A3"/>
    <w:rsid w:val="00D65C13"/>
    <w:rsid w:val="00D65D2C"/>
    <w:rsid w:val="00D65E2D"/>
    <w:rsid w:val="00D661F8"/>
    <w:rsid w:val="00D66451"/>
    <w:rsid w:val="00D668ED"/>
    <w:rsid w:val="00D6721C"/>
    <w:rsid w:val="00D67AC4"/>
    <w:rsid w:val="00D67D93"/>
    <w:rsid w:val="00D70175"/>
    <w:rsid w:val="00D703F4"/>
    <w:rsid w:val="00D705C5"/>
    <w:rsid w:val="00D70E3B"/>
    <w:rsid w:val="00D71250"/>
    <w:rsid w:val="00D714FA"/>
    <w:rsid w:val="00D718AA"/>
    <w:rsid w:val="00D720A6"/>
    <w:rsid w:val="00D732E6"/>
    <w:rsid w:val="00D73B86"/>
    <w:rsid w:val="00D73D18"/>
    <w:rsid w:val="00D73DAD"/>
    <w:rsid w:val="00D742A9"/>
    <w:rsid w:val="00D743E8"/>
    <w:rsid w:val="00D75313"/>
    <w:rsid w:val="00D753B8"/>
    <w:rsid w:val="00D756A2"/>
    <w:rsid w:val="00D75B0D"/>
    <w:rsid w:val="00D765E5"/>
    <w:rsid w:val="00D769A3"/>
    <w:rsid w:val="00D76D69"/>
    <w:rsid w:val="00D76FB9"/>
    <w:rsid w:val="00D77666"/>
    <w:rsid w:val="00D80056"/>
    <w:rsid w:val="00D80201"/>
    <w:rsid w:val="00D804DC"/>
    <w:rsid w:val="00D807E9"/>
    <w:rsid w:val="00D80DC8"/>
    <w:rsid w:val="00D80F5D"/>
    <w:rsid w:val="00D81606"/>
    <w:rsid w:val="00D820ED"/>
    <w:rsid w:val="00D821F6"/>
    <w:rsid w:val="00D8244C"/>
    <w:rsid w:val="00D82BE3"/>
    <w:rsid w:val="00D82DA3"/>
    <w:rsid w:val="00D83123"/>
    <w:rsid w:val="00D83419"/>
    <w:rsid w:val="00D83717"/>
    <w:rsid w:val="00D83A40"/>
    <w:rsid w:val="00D8423B"/>
    <w:rsid w:val="00D8466D"/>
    <w:rsid w:val="00D85306"/>
    <w:rsid w:val="00D85413"/>
    <w:rsid w:val="00D85C6F"/>
    <w:rsid w:val="00D864B1"/>
    <w:rsid w:val="00D86CBD"/>
    <w:rsid w:val="00D87552"/>
    <w:rsid w:val="00D87CD0"/>
    <w:rsid w:val="00D900A6"/>
    <w:rsid w:val="00D902D3"/>
    <w:rsid w:val="00D907FA"/>
    <w:rsid w:val="00D90E23"/>
    <w:rsid w:val="00D9105C"/>
    <w:rsid w:val="00D91091"/>
    <w:rsid w:val="00D918F5"/>
    <w:rsid w:val="00D9193C"/>
    <w:rsid w:val="00D91FE8"/>
    <w:rsid w:val="00D920D2"/>
    <w:rsid w:val="00D92963"/>
    <w:rsid w:val="00D92998"/>
    <w:rsid w:val="00D929C8"/>
    <w:rsid w:val="00D92D71"/>
    <w:rsid w:val="00D936E9"/>
    <w:rsid w:val="00D9377A"/>
    <w:rsid w:val="00D954AB"/>
    <w:rsid w:val="00D95522"/>
    <w:rsid w:val="00D956D8"/>
    <w:rsid w:val="00D96035"/>
    <w:rsid w:val="00D962A2"/>
    <w:rsid w:val="00D97101"/>
    <w:rsid w:val="00D9757D"/>
    <w:rsid w:val="00D97815"/>
    <w:rsid w:val="00DA0940"/>
    <w:rsid w:val="00DA09FF"/>
    <w:rsid w:val="00DA1A15"/>
    <w:rsid w:val="00DA1C64"/>
    <w:rsid w:val="00DA228C"/>
    <w:rsid w:val="00DA235A"/>
    <w:rsid w:val="00DA23CB"/>
    <w:rsid w:val="00DA252E"/>
    <w:rsid w:val="00DA30D4"/>
    <w:rsid w:val="00DA3B09"/>
    <w:rsid w:val="00DA3BBA"/>
    <w:rsid w:val="00DA420D"/>
    <w:rsid w:val="00DA43C1"/>
    <w:rsid w:val="00DA461D"/>
    <w:rsid w:val="00DA4729"/>
    <w:rsid w:val="00DA47D3"/>
    <w:rsid w:val="00DA4839"/>
    <w:rsid w:val="00DA4A42"/>
    <w:rsid w:val="00DA4B8A"/>
    <w:rsid w:val="00DA4C84"/>
    <w:rsid w:val="00DA4DAA"/>
    <w:rsid w:val="00DA6399"/>
    <w:rsid w:val="00DA6478"/>
    <w:rsid w:val="00DA6E5F"/>
    <w:rsid w:val="00DA73B6"/>
    <w:rsid w:val="00DA7416"/>
    <w:rsid w:val="00DA79CB"/>
    <w:rsid w:val="00DA7CC5"/>
    <w:rsid w:val="00DB0044"/>
    <w:rsid w:val="00DB0C65"/>
    <w:rsid w:val="00DB0F59"/>
    <w:rsid w:val="00DB113C"/>
    <w:rsid w:val="00DB135D"/>
    <w:rsid w:val="00DB148C"/>
    <w:rsid w:val="00DB1850"/>
    <w:rsid w:val="00DB1942"/>
    <w:rsid w:val="00DB19C4"/>
    <w:rsid w:val="00DB1E91"/>
    <w:rsid w:val="00DB224A"/>
    <w:rsid w:val="00DB25E4"/>
    <w:rsid w:val="00DB29C2"/>
    <w:rsid w:val="00DB2BB6"/>
    <w:rsid w:val="00DB2C6D"/>
    <w:rsid w:val="00DB2F62"/>
    <w:rsid w:val="00DB3205"/>
    <w:rsid w:val="00DB371B"/>
    <w:rsid w:val="00DB379C"/>
    <w:rsid w:val="00DB3AFF"/>
    <w:rsid w:val="00DB490F"/>
    <w:rsid w:val="00DB4FBF"/>
    <w:rsid w:val="00DB5320"/>
    <w:rsid w:val="00DB573D"/>
    <w:rsid w:val="00DB5A0A"/>
    <w:rsid w:val="00DB6072"/>
    <w:rsid w:val="00DB6698"/>
    <w:rsid w:val="00DB6AA2"/>
    <w:rsid w:val="00DB6CD5"/>
    <w:rsid w:val="00DB6E9B"/>
    <w:rsid w:val="00DB74A5"/>
    <w:rsid w:val="00DB771C"/>
    <w:rsid w:val="00DB7BC2"/>
    <w:rsid w:val="00DB7C23"/>
    <w:rsid w:val="00DB7FA9"/>
    <w:rsid w:val="00DC00F3"/>
    <w:rsid w:val="00DC0263"/>
    <w:rsid w:val="00DC14AB"/>
    <w:rsid w:val="00DC1618"/>
    <w:rsid w:val="00DC1709"/>
    <w:rsid w:val="00DC1769"/>
    <w:rsid w:val="00DC1899"/>
    <w:rsid w:val="00DC1BF5"/>
    <w:rsid w:val="00DC2382"/>
    <w:rsid w:val="00DC28A2"/>
    <w:rsid w:val="00DC2BF5"/>
    <w:rsid w:val="00DC2F21"/>
    <w:rsid w:val="00DC332F"/>
    <w:rsid w:val="00DC4A20"/>
    <w:rsid w:val="00DC4A21"/>
    <w:rsid w:val="00DC4B37"/>
    <w:rsid w:val="00DC4B84"/>
    <w:rsid w:val="00DC50B8"/>
    <w:rsid w:val="00DC587B"/>
    <w:rsid w:val="00DC627C"/>
    <w:rsid w:val="00DC66CB"/>
    <w:rsid w:val="00DC6975"/>
    <w:rsid w:val="00DC6A36"/>
    <w:rsid w:val="00DC6A90"/>
    <w:rsid w:val="00DC6C54"/>
    <w:rsid w:val="00DC6DE5"/>
    <w:rsid w:val="00DC6FEC"/>
    <w:rsid w:val="00DC77E0"/>
    <w:rsid w:val="00DC7BA5"/>
    <w:rsid w:val="00DC7D92"/>
    <w:rsid w:val="00DC7EF1"/>
    <w:rsid w:val="00DD0122"/>
    <w:rsid w:val="00DD025E"/>
    <w:rsid w:val="00DD03F2"/>
    <w:rsid w:val="00DD11DD"/>
    <w:rsid w:val="00DD280B"/>
    <w:rsid w:val="00DD2A81"/>
    <w:rsid w:val="00DD3143"/>
    <w:rsid w:val="00DD3264"/>
    <w:rsid w:val="00DD3381"/>
    <w:rsid w:val="00DD3FB2"/>
    <w:rsid w:val="00DD3FEB"/>
    <w:rsid w:val="00DD4281"/>
    <w:rsid w:val="00DD53E9"/>
    <w:rsid w:val="00DD56A9"/>
    <w:rsid w:val="00DD588F"/>
    <w:rsid w:val="00DD5F7F"/>
    <w:rsid w:val="00DD605D"/>
    <w:rsid w:val="00DD64F4"/>
    <w:rsid w:val="00DD667C"/>
    <w:rsid w:val="00DD69BB"/>
    <w:rsid w:val="00DD6DE3"/>
    <w:rsid w:val="00DD7DE5"/>
    <w:rsid w:val="00DD7FFE"/>
    <w:rsid w:val="00DE0100"/>
    <w:rsid w:val="00DE04EC"/>
    <w:rsid w:val="00DE0876"/>
    <w:rsid w:val="00DE0B90"/>
    <w:rsid w:val="00DE13B3"/>
    <w:rsid w:val="00DE13CA"/>
    <w:rsid w:val="00DE1960"/>
    <w:rsid w:val="00DE1B7B"/>
    <w:rsid w:val="00DE2AA0"/>
    <w:rsid w:val="00DE2ACD"/>
    <w:rsid w:val="00DE2FCC"/>
    <w:rsid w:val="00DE2FCF"/>
    <w:rsid w:val="00DE31D8"/>
    <w:rsid w:val="00DE324E"/>
    <w:rsid w:val="00DE34AB"/>
    <w:rsid w:val="00DE3D04"/>
    <w:rsid w:val="00DE3F2F"/>
    <w:rsid w:val="00DE436E"/>
    <w:rsid w:val="00DE464F"/>
    <w:rsid w:val="00DE472F"/>
    <w:rsid w:val="00DE4A47"/>
    <w:rsid w:val="00DE50B2"/>
    <w:rsid w:val="00DE5405"/>
    <w:rsid w:val="00DE5B4A"/>
    <w:rsid w:val="00DE5B92"/>
    <w:rsid w:val="00DE5D4C"/>
    <w:rsid w:val="00DE666D"/>
    <w:rsid w:val="00DE6E74"/>
    <w:rsid w:val="00DE7044"/>
    <w:rsid w:val="00DE7EE9"/>
    <w:rsid w:val="00DF056D"/>
    <w:rsid w:val="00DF1370"/>
    <w:rsid w:val="00DF24D1"/>
    <w:rsid w:val="00DF29C8"/>
    <w:rsid w:val="00DF2C4D"/>
    <w:rsid w:val="00DF2E44"/>
    <w:rsid w:val="00DF31E9"/>
    <w:rsid w:val="00DF4596"/>
    <w:rsid w:val="00DF490B"/>
    <w:rsid w:val="00DF4E71"/>
    <w:rsid w:val="00DF4F5E"/>
    <w:rsid w:val="00DF57F0"/>
    <w:rsid w:val="00DF5AC3"/>
    <w:rsid w:val="00DF5FE7"/>
    <w:rsid w:val="00DF60FE"/>
    <w:rsid w:val="00DF6DC4"/>
    <w:rsid w:val="00DF7020"/>
    <w:rsid w:val="00DF7AB7"/>
    <w:rsid w:val="00E00272"/>
    <w:rsid w:val="00E003D7"/>
    <w:rsid w:val="00E0068B"/>
    <w:rsid w:val="00E00CE5"/>
    <w:rsid w:val="00E01396"/>
    <w:rsid w:val="00E01E5B"/>
    <w:rsid w:val="00E029C7"/>
    <w:rsid w:val="00E03149"/>
    <w:rsid w:val="00E032C5"/>
    <w:rsid w:val="00E03772"/>
    <w:rsid w:val="00E03918"/>
    <w:rsid w:val="00E039A4"/>
    <w:rsid w:val="00E04606"/>
    <w:rsid w:val="00E0462E"/>
    <w:rsid w:val="00E0487F"/>
    <w:rsid w:val="00E04B15"/>
    <w:rsid w:val="00E04EE1"/>
    <w:rsid w:val="00E05128"/>
    <w:rsid w:val="00E056E8"/>
    <w:rsid w:val="00E057D8"/>
    <w:rsid w:val="00E05A79"/>
    <w:rsid w:val="00E05E72"/>
    <w:rsid w:val="00E06185"/>
    <w:rsid w:val="00E06545"/>
    <w:rsid w:val="00E066D5"/>
    <w:rsid w:val="00E06A2D"/>
    <w:rsid w:val="00E06F3B"/>
    <w:rsid w:val="00E0705B"/>
    <w:rsid w:val="00E07398"/>
    <w:rsid w:val="00E075C3"/>
    <w:rsid w:val="00E076BB"/>
    <w:rsid w:val="00E07887"/>
    <w:rsid w:val="00E07C88"/>
    <w:rsid w:val="00E1004E"/>
    <w:rsid w:val="00E10225"/>
    <w:rsid w:val="00E10D12"/>
    <w:rsid w:val="00E1114A"/>
    <w:rsid w:val="00E11A11"/>
    <w:rsid w:val="00E11E87"/>
    <w:rsid w:val="00E120A7"/>
    <w:rsid w:val="00E1224C"/>
    <w:rsid w:val="00E126A9"/>
    <w:rsid w:val="00E127E9"/>
    <w:rsid w:val="00E12DD4"/>
    <w:rsid w:val="00E13155"/>
    <w:rsid w:val="00E1335A"/>
    <w:rsid w:val="00E13A68"/>
    <w:rsid w:val="00E13F9A"/>
    <w:rsid w:val="00E14FAA"/>
    <w:rsid w:val="00E15EBA"/>
    <w:rsid w:val="00E164A0"/>
    <w:rsid w:val="00E16A5F"/>
    <w:rsid w:val="00E16D41"/>
    <w:rsid w:val="00E16D78"/>
    <w:rsid w:val="00E171E2"/>
    <w:rsid w:val="00E1731F"/>
    <w:rsid w:val="00E17396"/>
    <w:rsid w:val="00E17CAF"/>
    <w:rsid w:val="00E20161"/>
    <w:rsid w:val="00E2057E"/>
    <w:rsid w:val="00E20916"/>
    <w:rsid w:val="00E20DF2"/>
    <w:rsid w:val="00E20F2B"/>
    <w:rsid w:val="00E21036"/>
    <w:rsid w:val="00E2161D"/>
    <w:rsid w:val="00E21A2F"/>
    <w:rsid w:val="00E21B47"/>
    <w:rsid w:val="00E21BEE"/>
    <w:rsid w:val="00E2213A"/>
    <w:rsid w:val="00E2230A"/>
    <w:rsid w:val="00E2260E"/>
    <w:rsid w:val="00E2288C"/>
    <w:rsid w:val="00E22905"/>
    <w:rsid w:val="00E2328D"/>
    <w:rsid w:val="00E237EE"/>
    <w:rsid w:val="00E2380A"/>
    <w:rsid w:val="00E23B87"/>
    <w:rsid w:val="00E23BE3"/>
    <w:rsid w:val="00E23C72"/>
    <w:rsid w:val="00E23CCC"/>
    <w:rsid w:val="00E23D2E"/>
    <w:rsid w:val="00E2447A"/>
    <w:rsid w:val="00E24F15"/>
    <w:rsid w:val="00E254C8"/>
    <w:rsid w:val="00E25B98"/>
    <w:rsid w:val="00E260A5"/>
    <w:rsid w:val="00E26D7C"/>
    <w:rsid w:val="00E26EE0"/>
    <w:rsid w:val="00E270DA"/>
    <w:rsid w:val="00E27387"/>
    <w:rsid w:val="00E277BD"/>
    <w:rsid w:val="00E27C2E"/>
    <w:rsid w:val="00E30795"/>
    <w:rsid w:val="00E3088C"/>
    <w:rsid w:val="00E30964"/>
    <w:rsid w:val="00E30C7E"/>
    <w:rsid w:val="00E317BF"/>
    <w:rsid w:val="00E325F4"/>
    <w:rsid w:val="00E32729"/>
    <w:rsid w:val="00E32F3A"/>
    <w:rsid w:val="00E330A2"/>
    <w:rsid w:val="00E330ED"/>
    <w:rsid w:val="00E33E40"/>
    <w:rsid w:val="00E33EC0"/>
    <w:rsid w:val="00E3438A"/>
    <w:rsid w:val="00E34863"/>
    <w:rsid w:val="00E349BB"/>
    <w:rsid w:val="00E349E6"/>
    <w:rsid w:val="00E34B19"/>
    <w:rsid w:val="00E34C89"/>
    <w:rsid w:val="00E34F61"/>
    <w:rsid w:val="00E34FB4"/>
    <w:rsid w:val="00E356F1"/>
    <w:rsid w:val="00E35BFA"/>
    <w:rsid w:val="00E36184"/>
    <w:rsid w:val="00E362ED"/>
    <w:rsid w:val="00E369D8"/>
    <w:rsid w:val="00E36B35"/>
    <w:rsid w:val="00E370AA"/>
    <w:rsid w:val="00E371C0"/>
    <w:rsid w:val="00E37525"/>
    <w:rsid w:val="00E37916"/>
    <w:rsid w:val="00E37F2B"/>
    <w:rsid w:val="00E37F44"/>
    <w:rsid w:val="00E40582"/>
    <w:rsid w:val="00E405DD"/>
    <w:rsid w:val="00E40ABF"/>
    <w:rsid w:val="00E40D8C"/>
    <w:rsid w:val="00E41C7C"/>
    <w:rsid w:val="00E4200A"/>
    <w:rsid w:val="00E430C2"/>
    <w:rsid w:val="00E43965"/>
    <w:rsid w:val="00E4474E"/>
    <w:rsid w:val="00E4515F"/>
    <w:rsid w:val="00E454A1"/>
    <w:rsid w:val="00E45BFB"/>
    <w:rsid w:val="00E45DF5"/>
    <w:rsid w:val="00E45E12"/>
    <w:rsid w:val="00E45EBB"/>
    <w:rsid w:val="00E461D0"/>
    <w:rsid w:val="00E461D7"/>
    <w:rsid w:val="00E46729"/>
    <w:rsid w:val="00E4692E"/>
    <w:rsid w:val="00E46DF6"/>
    <w:rsid w:val="00E4737F"/>
    <w:rsid w:val="00E47A11"/>
    <w:rsid w:val="00E47C9E"/>
    <w:rsid w:val="00E47D16"/>
    <w:rsid w:val="00E47E69"/>
    <w:rsid w:val="00E50B42"/>
    <w:rsid w:val="00E50B6D"/>
    <w:rsid w:val="00E50DC2"/>
    <w:rsid w:val="00E50EBA"/>
    <w:rsid w:val="00E512A5"/>
    <w:rsid w:val="00E51DA0"/>
    <w:rsid w:val="00E520ED"/>
    <w:rsid w:val="00E52125"/>
    <w:rsid w:val="00E521A7"/>
    <w:rsid w:val="00E52FEE"/>
    <w:rsid w:val="00E53F6A"/>
    <w:rsid w:val="00E5403E"/>
    <w:rsid w:val="00E541BD"/>
    <w:rsid w:val="00E546B9"/>
    <w:rsid w:val="00E54721"/>
    <w:rsid w:val="00E54815"/>
    <w:rsid w:val="00E54922"/>
    <w:rsid w:val="00E54C8C"/>
    <w:rsid w:val="00E54D3B"/>
    <w:rsid w:val="00E5580F"/>
    <w:rsid w:val="00E559A2"/>
    <w:rsid w:val="00E56046"/>
    <w:rsid w:val="00E56193"/>
    <w:rsid w:val="00E56519"/>
    <w:rsid w:val="00E56861"/>
    <w:rsid w:val="00E56DBF"/>
    <w:rsid w:val="00E578EC"/>
    <w:rsid w:val="00E57A40"/>
    <w:rsid w:val="00E57EBE"/>
    <w:rsid w:val="00E60391"/>
    <w:rsid w:val="00E60593"/>
    <w:rsid w:val="00E607A5"/>
    <w:rsid w:val="00E60E61"/>
    <w:rsid w:val="00E61016"/>
    <w:rsid w:val="00E614FB"/>
    <w:rsid w:val="00E61942"/>
    <w:rsid w:val="00E61A9C"/>
    <w:rsid w:val="00E61DA6"/>
    <w:rsid w:val="00E62DCB"/>
    <w:rsid w:val="00E62F19"/>
    <w:rsid w:val="00E630AA"/>
    <w:rsid w:val="00E63E77"/>
    <w:rsid w:val="00E63E9F"/>
    <w:rsid w:val="00E64381"/>
    <w:rsid w:val="00E64934"/>
    <w:rsid w:val="00E654C4"/>
    <w:rsid w:val="00E65529"/>
    <w:rsid w:val="00E659F4"/>
    <w:rsid w:val="00E660EF"/>
    <w:rsid w:val="00E66221"/>
    <w:rsid w:val="00E665A4"/>
    <w:rsid w:val="00E6660D"/>
    <w:rsid w:val="00E667EF"/>
    <w:rsid w:val="00E67699"/>
    <w:rsid w:val="00E67A56"/>
    <w:rsid w:val="00E67E29"/>
    <w:rsid w:val="00E67FF2"/>
    <w:rsid w:val="00E70129"/>
    <w:rsid w:val="00E7027E"/>
    <w:rsid w:val="00E70562"/>
    <w:rsid w:val="00E70EA2"/>
    <w:rsid w:val="00E716F3"/>
    <w:rsid w:val="00E71768"/>
    <w:rsid w:val="00E7189A"/>
    <w:rsid w:val="00E71E9C"/>
    <w:rsid w:val="00E72871"/>
    <w:rsid w:val="00E72AF5"/>
    <w:rsid w:val="00E7395B"/>
    <w:rsid w:val="00E73996"/>
    <w:rsid w:val="00E73AAE"/>
    <w:rsid w:val="00E73C7A"/>
    <w:rsid w:val="00E74107"/>
    <w:rsid w:val="00E74229"/>
    <w:rsid w:val="00E74955"/>
    <w:rsid w:val="00E74B9C"/>
    <w:rsid w:val="00E74CEF"/>
    <w:rsid w:val="00E755A7"/>
    <w:rsid w:val="00E75766"/>
    <w:rsid w:val="00E75AD6"/>
    <w:rsid w:val="00E76959"/>
    <w:rsid w:val="00E778B4"/>
    <w:rsid w:val="00E77931"/>
    <w:rsid w:val="00E77CA7"/>
    <w:rsid w:val="00E8195D"/>
    <w:rsid w:val="00E81D80"/>
    <w:rsid w:val="00E81FCB"/>
    <w:rsid w:val="00E81FE9"/>
    <w:rsid w:val="00E823DE"/>
    <w:rsid w:val="00E83314"/>
    <w:rsid w:val="00E8363A"/>
    <w:rsid w:val="00E8366F"/>
    <w:rsid w:val="00E83707"/>
    <w:rsid w:val="00E83CA8"/>
    <w:rsid w:val="00E83F6C"/>
    <w:rsid w:val="00E84291"/>
    <w:rsid w:val="00E84BF2"/>
    <w:rsid w:val="00E84D11"/>
    <w:rsid w:val="00E8506F"/>
    <w:rsid w:val="00E85073"/>
    <w:rsid w:val="00E85152"/>
    <w:rsid w:val="00E856AD"/>
    <w:rsid w:val="00E858B4"/>
    <w:rsid w:val="00E85AA1"/>
    <w:rsid w:val="00E860F0"/>
    <w:rsid w:val="00E86A2A"/>
    <w:rsid w:val="00E86BD3"/>
    <w:rsid w:val="00E86F47"/>
    <w:rsid w:val="00E8753C"/>
    <w:rsid w:val="00E87593"/>
    <w:rsid w:val="00E8765C"/>
    <w:rsid w:val="00E87734"/>
    <w:rsid w:val="00E90480"/>
    <w:rsid w:val="00E905A7"/>
    <w:rsid w:val="00E90A2D"/>
    <w:rsid w:val="00E90E79"/>
    <w:rsid w:val="00E912CF"/>
    <w:rsid w:val="00E91C3B"/>
    <w:rsid w:val="00E91E65"/>
    <w:rsid w:val="00E92345"/>
    <w:rsid w:val="00E9235D"/>
    <w:rsid w:val="00E9258C"/>
    <w:rsid w:val="00E93026"/>
    <w:rsid w:val="00E936DA"/>
    <w:rsid w:val="00E9404C"/>
    <w:rsid w:val="00E9409C"/>
    <w:rsid w:val="00E94C5F"/>
    <w:rsid w:val="00E95BF4"/>
    <w:rsid w:val="00E96BA0"/>
    <w:rsid w:val="00E96E2A"/>
    <w:rsid w:val="00E96FDC"/>
    <w:rsid w:val="00E97AFC"/>
    <w:rsid w:val="00E97FD4"/>
    <w:rsid w:val="00EA02A0"/>
    <w:rsid w:val="00EA066D"/>
    <w:rsid w:val="00EA13AD"/>
    <w:rsid w:val="00EA1EE5"/>
    <w:rsid w:val="00EA1F97"/>
    <w:rsid w:val="00EA2F33"/>
    <w:rsid w:val="00EA3254"/>
    <w:rsid w:val="00EA32D1"/>
    <w:rsid w:val="00EA3757"/>
    <w:rsid w:val="00EA37BF"/>
    <w:rsid w:val="00EA3B1E"/>
    <w:rsid w:val="00EA3B37"/>
    <w:rsid w:val="00EA4773"/>
    <w:rsid w:val="00EA4E63"/>
    <w:rsid w:val="00EA4F94"/>
    <w:rsid w:val="00EA4FE8"/>
    <w:rsid w:val="00EA4FEE"/>
    <w:rsid w:val="00EA5024"/>
    <w:rsid w:val="00EA58DA"/>
    <w:rsid w:val="00EA5D9D"/>
    <w:rsid w:val="00EA6B03"/>
    <w:rsid w:val="00EA6BCB"/>
    <w:rsid w:val="00EA6D39"/>
    <w:rsid w:val="00EA7155"/>
    <w:rsid w:val="00EA793C"/>
    <w:rsid w:val="00EA7AFA"/>
    <w:rsid w:val="00EB0151"/>
    <w:rsid w:val="00EB02DC"/>
    <w:rsid w:val="00EB0821"/>
    <w:rsid w:val="00EB0984"/>
    <w:rsid w:val="00EB0B69"/>
    <w:rsid w:val="00EB1245"/>
    <w:rsid w:val="00EB1676"/>
    <w:rsid w:val="00EB1AD7"/>
    <w:rsid w:val="00EB1AFD"/>
    <w:rsid w:val="00EB1DEA"/>
    <w:rsid w:val="00EB1FA5"/>
    <w:rsid w:val="00EB1FCD"/>
    <w:rsid w:val="00EB28AA"/>
    <w:rsid w:val="00EB352F"/>
    <w:rsid w:val="00EB36BD"/>
    <w:rsid w:val="00EB3F8C"/>
    <w:rsid w:val="00EB4766"/>
    <w:rsid w:val="00EB4789"/>
    <w:rsid w:val="00EB5C5B"/>
    <w:rsid w:val="00EB690D"/>
    <w:rsid w:val="00EB712B"/>
    <w:rsid w:val="00EB7876"/>
    <w:rsid w:val="00EC06E7"/>
    <w:rsid w:val="00EC1784"/>
    <w:rsid w:val="00EC203C"/>
    <w:rsid w:val="00EC21B6"/>
    <w:rsid w:val="00EC23B5"/>
    <w:rsid w:val="00EC29FE"/>
    <w:rsid w:val="00EC3437"/>
    <w:rsid w:val="00EC4880"/>
    <w:rsid w:val="00EC4ED2"/>
    <w:rsid w:val="00EC4F3B"/>
    <w:rsid w:val="00EC5B29"/>
    <w:rsid w:val="00EC5F96"/>
    <w:rsid w:val="00EC6647"/>
    <w:rsid w:val="00EC6757"/>
    <w:rsid w:val="00EC6B99"/>
    <w:rsid w:val="00EC6FD3"/>
    <w:rsid w:val="00EC77A7"/>
    <w:rsid w:val="00EC7AAD"/>
    <w:rsid w:val="00ED1A28"/>
    <w:rsid w:val="00ED248D"/>
    <w:rsid w:val="00ED2A84"/>
    <w:rsid w:val="00ED3797"/>
    <w:rsid w:val="00ED3945"/>
    <w:rsid w:val="00ED3B3E"/>
    <w:rsid w:val="00ED3CFE"/>
    <w:rsid w:val="00ED3F25"/>
    <w:rsid w:val="00ED4133"/>
    <w:rsid w:val="00ED41F7"/>
    <w:rsid w:val="00ED5081"/>
    <w:rsid w:val="00ED5F91"/>
    <w:rsid w:val="00ED68D2"/>
    <w:rsid w:val="00ED69D4"/>
    <w:rsid w:val="00ED7533"/>
    <w:rsid w:val="00ED7D2E"/>
    <w:rsid w:val="00EE0DAD"/>
    <w:rsid w:val="00EE1009"/>
    <w:rsid w:val="00EE1A38"/>
    <w:rsid w:val="00EE2565"/>
    <w:rsid w:val="00EE2ACB"/>
    <w:rsid w:val="00EE2F04"/>
    <w:rsid w:val="00EE315A"/>
    <w:rsid w:val="00EE40EC"/>
    <w:rsid w:val="00EE4141"/>
    <w:rsid w:val="00EE42D9"/>
    <w:rsid w:val="00EE4304"/>
    <w:rsid w:val="00EE470D"/>
    <w:rsid w:val="00EE4727"/>
    <w:rsid w:val="00EE485B"/>
    <w:rsid w:val="00EE4A4F"/>
    <w:rsid w:val="00EE4B19"/>
    <w:rsid w:val="00EE54A8"/>
    <w:rsid w:val="00EE55B3"/>
    <w:rsid w:val="00EE5655"/>
    <w:rsid w:val="00EE65A4"/>
    <w:rsid w:val="00EE6A5A"/>
    <w:rsid w:val="00EE6D2D"/>
    <w:rsid w:val="00EE77D3"/>
    <w:rsid w:val="00EE7E54"/>
    <w:rsid w:val="00EF03B5"/>
    <w:rsid w:val="00EF05FF"/>
    <w:rsid w:val="00EF1560"/>
    <w:rsid w:val="00EF18DE"/>
    <w:rsid w:val="00EF1DF8"/>
    <w:rsid w:val="00EF2690"/>
    <w:rsid w:val="00EF2938"/>
    <w:rsid w:val="00EF2B67"/>
    <w:rsid w:val="00EF2F98"/>
    <w:rsid w:val="00EF313A"/>
    <w:rsid w:val="00EF3423"/>
    <w:rsid w:val="00EF35A3"/>
    <w:rsid w:val="00EF3656"/>
    <w:rsid w:val="00EF3E34"/>
    <w:rsid w:val="00EF3F80"/>
    <w:rsid w:val="00EF4756"/>
    <w:rsid w:val="00EF4EE3"/>
    <w:rsid w:val="00EF512A"/>
    <w:rsid w:val="00EF56AD"/>
    <w:rsid w:val="00EF56B1"/>
    <w:rsid w:val="00EF578E"/>
    <w:rsid w:val="00EF5D43"/>
    <w:rsid w:val="00EF6252"/>
    <w:rsid w:val="00EF67A3"/>
    <w:rsid w:val="00EF6B2A"/>
    <w:rsid w:val="00EF6C7A"/>
    <w:rsid w:val="00EF6DA0"/>
    <w:rsid w:val="00EF6E9E"/>
    <w:rsid w:val="00EF7255"/>
    <w:rsid w:val="00EF72F2"/>
    <w:rsid w:val="00EF75AF"/>
    <w:rsid w:val="00EF7F99"/>
    <w:rsid w:val="00F00367"/>
    <w:rsid w:val="00F01134"/>
    <w:rsid w:val="00F020C1"/>
    <w:rsid w:val="00F021E4"/>
    <w:rsid w:val="00F022E5"/>
    <w:rsid w:val="00F02616"/>
    <w:rsid w:val="00F02702"/>
    <w:rsid w:val="00F03410"/>
    <w:rsid w:val="00F037ED"/>
    <w:rsid w:val="00F0396B"/>
    <w:rsid w:val="00F03A4F"/>
    <w:rsid w:val="00F03EE6"/>
    <w:rsid w:val="00F053C7"/>
    <w:rsid w:val="00F05595"/>
    <w:rsid w:val="00F066CB"/>
    <w:rsid w:val="00F074FA"/>
    <w:rsid w:val="00F07767"/>
    <w:rsid w:val="00F07780"/>
    <w:rsid w:val="00F07922"/>
    <w:rsid w:val="00F1018D"/>
    <w:rsid w:val="00F103BD"/>
    <w:rsid w:val="00F1151A"/>
    <w:rsid w:val="00F1190F"/>
    <w:rsid w:val="00F12BEA"/>
    <w:rsid w:val="00F12F53"/>
    <w:rsid w:val="00F130D7"/>
    <w:rsid w:val="00F14101"/>
    <w:rsid w:val="00F146DD"/>
    <w:rsid w:val="00F14D82"/>
    <w:rsid w:val="00F14EBF"/>
    <w:rsid w:val="00F15429"/>
    <w:rsid w:val="00F1558C"/>
    <w:rsid w:val="00F15ECD"/>
    <w:rsid w:val="00F16145"/>
    <w:rsid w:val="00F16498"/>
    <w:rsid w:val="00F165E4"/>
    <w:rsid w:val="00F167B4"/>
    <w:rsid w:val="00F16C28"/>
    <w:rsid w:val="00F16FF5"/>
    <w:rsid w:val="00F17228"/>
    <w:rsid w:val="00F1739A"/>
    <w:rsid w:val="00F174C6"/>
    <w:rsid w:val="00F20AFF"/>
    <w:rsid w:val="00F20C31"/>
    <w:rsid w:val="00F20E15"/>
    <w:rsid w:val="00F21949"/>
    <w:rsid w:val="00F22326"/>
    <w:rsid w:val="00F22AD5"/>
    <w:rsid w:val="00F22BD1"/>
    <w:rsid w:val="00F23B49"/>
    <w:rsid w:val="00F23BFC"/>
    <w:rsid w:val="00F241B1"/>
    <w:rsid w:val="00F24507"/>
    <w:rsid w:val="00F249B1"/>
    <w:rsid w:val="00F2552B"/>
    <w:rsid w:val="00F25603"/>
    <w:rsid w:val="00F256BB"/>
    <w:rsid w:val="00F258D9"/>
    <w:rsid w:val="00F25C8C"/>
    <w:rsid w:val="00F25EB0"/>
    <w:rsid w:val="00F26229"/>
    <w:rsid w:val="00F268EB"/>
    <w:rsid w:val="00F26B41"/>
    <w:rsid w:val="00F273B8"/>
    <w:rsid w:val="00F276CB"/>
    <w:rsid w:val="00F27889"/>
    <w:rsid w:val="00F279CD"/>
    <w:rsid w:val="00F307FC"/>
    <w:rsid w:val="00F312B7"/>
    <w:rsid w:val="00F31827"/>
    <w:rsid w:val="00F31901"/>
    <w:rsid w:val="00F31F0F"/>
    <w:rsid w:val="00F326B8"/>
    <w:rsid w:val="00F32B71"/>
    <w:rsid w:val="00F33181"/>
    <w:rsid w:val="00F3364B"/>
    <w:rsid w:val="00F3389A"/>
    <w:rsid w:val="00F34FA1"/>
    <w:rsid w:val="00F34FDB"/>
    <w:rsid w:val="00F35C85"/>
    <w:rsid w:val="00F35DDE"/>
    <w:rsid w:val="00F36690"/>
    <w:rsid w:val="00F37A67"/>
    <w:rsid w:val="00F37A6F"/>
    <w:rsid w:val="00F37DA2"/>
    <w:rsid w:val="00F37EAC"/>
    <w:rsid w:val="00F402BE"/>
    <w:rsid w:val="00F405EF"/>
    <w:rsid w:val="00F40F0B"/>
    <w:rsid w:val="00F40FB9"/>
    <w:rsid w:val="00F4156A"/>
    <w:rsid w:val="00F41A11"/>
    <w:rsid w:val="00F41E86"/>
    <w:rsid w:val="00F420DC"/>
    <w:rsid w:val="00F4219A"/>
    <w:rsid w:val="00F42427"/>
    <w:rsid w:val="00F42657"/>
    <w:rsid w:val="00F42C3B"/>
    <w:rsid w:val="00F438AA"/>
    <w:rsid w:val="00F438B4"/>
    <w:rsid w:val="00F43956"/>
    <w:rsid w:val="00F43E8D"/>
    <w:rsid w:val="00F4424D"/>
    <w:rsid w:val="00F44C3B"/>
    <w:rsid w:val="00F44DA4"/>
    <w:rsid w:val="00F44E64"/>
    <w:rsid w:val="00F459DC"/>
    <w:rsid w:val="00F4611C"/>
    <w:rsid w:val="00F462B7"/>
    <w:rsid w:val="00F46407"/>
    <w:rsid w:val="00F46A97"/>
    <w:rsid w:val="00F46CFC"/>
    <w:rsid w:val="00F47396"/>
    <w:rsid w:val="00F473C7"/>
    <w:rsid w:val="00F50072"/>
    <w:rsid w:val="00F501B6"/>
    <w:rsid w:val="00F50564"/>
    <w:rsid w:val="00F50CDE"/>
    <w:rsid w:val="00F52081"/>
    <w:rsid w:val="00F5267C"/>
    <w:rsid w:val="00F5293A"/>
    <w:rsid w:val="00F5322E"/>
    <w:rsid w:val="00F53880"/>
    <w:rsid w:val="00F53F93"/>
    <w:rsid w:val="00F54026"/>
    <w:rsid w:val="00F542C0"/>
    <w:rsid w:val="00F54625"/>
    <w:rsid w:val="00F54B2E"/>
    <w:rsid w:val="00F54CE9"/>
    <w:rsid w:val="00F54FCE"/>
    <w:rsid w:val="00F55061"/>
    <w:rsid w:val="00F5522C"/>
    <w:rsid w:val="00F55927"/>
    <w:rsid w:val="00F55B6D"/>
    <w:rsid w:val="00F55BEF"/>
    <w:rsid w:val="00F56432"/>
    <w:rsid w:val="00F5643E"/>
    <w:rsid w:val="00F56EB1"/>
    <w:rsid w:val="00F570FF"/>
    <w:rsid w:val="00F57782"/>
    <w:rsid w:val="00F5786D"/>
    <w:rsid w:val="00F579DE"/>
    <w:rsid w:val="00F57C68"/>
    <w:rsid w:val="00F57D16"/>
    <w:rsid w:val="00F60041"/>
    <w:rsid w:val="00F6039D"/>
    <w:rsid w:val="00F6043A"/>
    <w:rsid w:val="00F6082D"/>
    <w:rsid w:val="00F613B2"/>
    <w:rsid w:val="00F61426"/>
    <w:rsid w:val="00F61BAD"/>
    <w:rsid w:val="00F62060"/>
    <w:rsid w:val="00F627CC"/>
    <w:rsid w:val="00F62D05"/>
    <w:rsid w:val="00F63142"/>
    <w:rsid w:val="00F63540"/>
    <w:rsid w:val="00F63981"/>
    <w:rsid w:val="00F647C6"/>
    <w:rsid w:val="00F6489A"/>
    <w:rsid w:val="00F64AD8"/>
    <w:rsid w:val="00F64B69"/>
    <w:rsid w:val="00F64D8C"/>
    <w:rsid w:val="00F65150"/>
    <w:rsid w:val="00F65FF6"/>
    <w:rsid w:val="00F663B5"/>
    <w:rsid w:val="00F6642B"/>
    <w:rsid w:val="00F668F3"/>
    <w:rsid w:val="00F66EE9"/>
    <w:rsid w:val="00F67672"/>
    <w:rsid w:val="00F70649"/>
    <w:rsid w:val="00F70B49"/>
    <w:rsid w:val="00F70E7C"/>
    <w:rsid w:val="00F71402"/>
    <w:rsid w:val="00F7167B"/>
    <w:rsid w:val="00F71810"/>
    <w:rsid w:val="00F7183C"/>
    <w:rsid w:val="00F72670"/>
    <w:rsid w:val="00F727AC"/>
    <w:rsid w:val="00F72F2A"/>
    <w:rsid w:val="00F733F7"/>
    <w:rsid w:val="00F73403"/>
    <w:rsid w:val="00F734DB"/>
    <w:rsid w:val="00F73582"/>
    <w:rsid w:val="00F73708"/>
    <w:rsid w:val="00F737BE"/>
    <w:rsid w:val="00F73E2F"/>
    <w:rsid w:val="00F73FB2"/>
    <w:rsid w:val="00F74122"/>
    <w:rsid w:val="00F741DE"/>
    <w:rsid w:val="00F74954"/>
    <w:rsid w:val="00F75129"/>
    <w:rsid w:val="00F752F4"/>
    <w:rsid w:val="00F758D5"/>
    <w:rsid w:val="00F75C57"/>
    <w:rsid w:val="00F75D78"/>
    <w:rsid w:val="00F764E8"/>
    <w:rsid w:val="00F76508"/>
    <w:rsid w:val="00F765B9"/>
    <w:rsid w:val="00F76A77"/>
    <w:rsid w:val="00F76BB6"/>
    <w:rsid w:val="00F77EEF"/>
    <w:rsid w:val="00F80466"/>
    <w:rsid w:val="00F80FE9"/>
    <w:rsid w:val="00F813A6"/>
    <w:rsid w:val="00F8167C"/>
    <w:rsid w:val="00F81BCE"/>
    <w:rsid w:val="00F81E0A"/>
    <w:rsid w:val="00F81F9E"/>
    <w:rsid w:val="00F82B3F"/>
    <w:rsid w:val="00F8349C"/>
    <w:rsid w:val="00F836EE"/>
    <w:rsid w:val="00F83B49"/>
    <w:rsid w:val="00F83C71"/>
    <w:rsid w:val="00F84581"/>
    <w:rsid w:val="00F8515A"/>
    <w:rsid w:val="00F85211"/>
    <w:rsid w:val="00F856CB"/>
    <w:rsid w:val="00F856ED"/>
    <w:rsid w:val="00F85779"/>
    <w:rsid w:val="00F85C64"/>
    <w:rsid w:val="00F87781"/>
    <w:rsid w:val="00F87A08"/>
    <w:rsid w:val="00F87FB4"/>
    <w:rsid w:val="00F9037A"/>
    <w:rsid w:val="00F90657"/>
    <w:rsid w:val="00F90DFE"/>
    <w:rsid w:val="00F90F1B"/>
    <w:rsid w:val="00F910D7"/>
    <w:rsid w:val="00F91AE5"/>
    <w:rsid w:val="00F9329E"/>
    <w:rsid w:val="00F94121"/>
    <w:rsid w:val="00F9430C"/>
    <w:rsid w:val="00F9473E"/>
    <w:rsid w:val="00F94816"/>
    <w:rsid w:val="00F9494A"/>
    <w:rsid w:val="00F94ADA"/>
    <w:rsid w:val="00F94E4B"/>
    <w:rsid w:val="00F94EE1"/>
    <w:rsid w:val="00F95038"/>
    <w:rsid w:val="00F95082"/>
    <w:rsid w:val="00F951A0"/>
    <w:rsid w:val="00F9559F"/>
    <w:rsid w:val="00F96130"/>
    <w:rsid w:val="00F96432"/>
    <w:rsid w:val="00F973FA"/>
    <w:rsid w:val="00F978F4"/>
    <w:rsid w:val="00F97B9B"/>
    <w:rsid w:val="00FA038B"/>
    <w:rsid w:val="00FA0E1C"/>
    <w:rsid w:val="00FA1192"/>
    <w:rsid w:val="00FA1272"/>
    <w:rsid w:val="00FA1E6D"/>
    <w:rsid w:val="00FA228C"/>
    <w:rsid w:val="00FA24C6"/>
    <w:rsid w:val="00FA2C82"/>
    <w:rsid w:val="00FA2D66"/>
    <w:rsid w:val="00FA2E02"/>
    <w:rsid w:val="00FA2EEF"/>
    <w:rsid w:val="00FA2FA1"/>
    <w:rsid w:val="00FA313A"/>
    <w:rsid w:val="00FA3234"/>
    <w:rsid w:val="00FA41AF"/>
    <w:rsid w:val="00FA466A"/>
    <w:rsid w:val="00FA5A65"/>
    <w:rsid w:val="00FA6340"/>
    <w:rsid w:val="00FA6D5E"/>
    <w:rsid w:val="00FA70EA"/>
    <w:rsid w:val="00FA7337"/>
    <w:rsid w:val="00FA7447"/>
    <w:rsid w:val="00FA7A12"/>
    <w:rsid w:val="00FA7F20"/>
    <w:rsid w:val="00FA7F25"/>
    <w:rsid w:val="00FB01B3"/>
    <w:rsid w:val="00FB01F1"/>
    <w:rsid w:val="00FB087D"/>
    <w:rsid w:val="00FB0DA5"/>
    <w:rsid w:val="00FB0DEB"/>
    <w:rsid w:val="00FB180D"/>
    <w:rsid w:val="00FB19C3"/>
    <w:rsid w:val="00FB2138"/>
    <w:rsid w:val="00FB23EA"/>
    <w:rsid w:val="00FB294D"/>
    <w:rsid w:val="00FB2C28"/>
    <w:rsid w:val="00FB3AFF"/>
    <w:rsid w:val="00FB414F"/>
    <w:rsid w:val="00FB4181"/>
    <w:rsid w:val="00FB4790"/>
    <w:rsid w:val="00FB5412"/>
    <w:rsid w:val="00FB593B"/>
    <w:rsid w:val="00FB5AEB"/>
    <w:rsid w:val="00FB5DDD"/>
    <w:rsid w:val="00FB6322"/>
    <w:rsid w:val="00FB6AC0"/>
    <w:rsid w:val="00FB6C80"/>
    <w:rsid w:val="00FB6DC6"/>
    <w:rsid w:val="00FB78F5"/>
    <w:rsid w:val="00FB7DEE"/>
    <w:rsid w:val="00FC03AA"/>
    <w:rsid w:val="00FC046B"/>
    <w:rsid w:val="00FC14A3"/>
    <w:rsid w:val="00FC183A"/>
    <w:rsid w:val="00FC1D6B"/>
    <w:rsid w:val="00FC1F58"/>
    <w:rsid w:val="00FC201B"/>
    <w:rsid w:val="00FC2EAD"/>
    <w:rsid w:val="00FC34B7"/>
    <w:rsid w:val="00FC36AB"/>
    <w:rsid w:val="00FC3B4F"/>
    <w:rsid w:val="00FC3CD9"/>
    <w:rsid w:val="00FC5090"/>
    <w:rsid w:val="00FC53AD"/>
    <w:rsid w:val="00FC568E"/>
    <w:rsid w:val="00FC5AB1"/>
    <w:rsid w:val="00FC5C5D"/>
    <w:rsid w:val="00FC5D16"/>
    <w:rsid w:val="00FC5D4B"/>
    <w:rsid w:val="00FC69F1"/>
    <w:rsid w:val="00FC70DF"/>
    <w:rsid w:val="00FC7162"/>
    <w:rsid w:val="00FC7365"/>
    <w:rsid w:val="00FC7435"/>
    <w:rsid w:val="00FC7CD4"/>
    <w:rsid w:val="00FD0443"/>
    <w:rsid w:val="00FD1456"/>
    <w:rsid w:val="00FD1660"/>
    <w:rsid w:val="00FD19F3"/>
    <w:rsid w:val="00FD1B1F"/>
    <w:rsid w:val="00FD2360"/>
    <w:rsid w:val="00FD2451"/>
    <w:rsid w:val="00FD3CB9"/>
    <w:rsid w:val="00FD4053"/>
    <w:rsid w:val="00FD436B"/>
    <w:rsid w:val="00FD4554"/>
    <w:rsid w:val="00FD458C"/>
    <w:rsid w:val="00FD5126"/>
    <w:rsid w:val="00FD51B4"/>
    <w:rsid w:val="00FD56F7"/>
    <w:rsid w:val="00FD57CD"/>
    <w:rsid w:val="00FD5CF8"/>
    <w:rsid w:val="00FD614F"/>
    <w:rsid w:val="00FD66E7"/>
    <w:rsid w:val="00FD67FB"/>
    <w:rsid w:val="00FD690C"/>
    <w:rsid w:val="00FD6A87"/>
    <w:rsid w:val="00FD6D7D"/>
    <w:rsid w:val="00FD6E2A"/>
    <w:rsid w:val="00FD771E"/>
    <w:rsid w:val="00FE0897"/>
    <w:rsid w:val="00FE0D0F"/>
    <w:rsid w:val="00FE1289"/>
    <w:rsid w:val="00FE28B3"/>
    <w:rsid w:val="00FE2944"/>
    <w:rsid w:val="00FE3769"/>
    <w:rsid w:val="00FE38B0"/>
    <w:rsid w:val="00FE3BFE"/>
    <w:rsid w:val="00FE4216"/>
    <w:rsid w:val="00FE4553"/>
    <w:rsid w:val="00FE5CCB"/>
    <w:rsid w:val="00FE7A1F"/>
    <w:rsid w:val="00FE7F88"/>
    <w:rsid w:val="00FF008B"/>
    <w:rsid w:val="00FF0818"/>
    <w:rsid w:val="00FF1852"/>
    <w:rsid w:val="00FF1A1D"/>
    <w:rsid w:val="00FF23CA"/>
    <w:rsid w:val="00FF24D8"/>
    <w:rsid w:val="00FF26C5"/>
    <w:rsid w:val="00FF29DE"/>
    <w:rsid w:val="00FF2D3D"/>
    <w:rsid w:val="00FF2F99"/>
    <w:rsid w:val="00FF30E1"/>
    <w:rsid w:val="00FF3DB8"/>
    <w:rsid w:val="00FF3E9C"/>
    <w:rsid w:val="00FF40C4"/>
    <w:rsid w:val="00FF427F"/>
    <w:rsid w:val="00FF454C"/>
    <w:rsid w:val="00FF49B6"/>
    <w:rsid w:val="00FF4BF2"/>
    <w:rsid w:val="00FF51D3"/>
    <w:rsid w:val="00FF544C"/>
    <w:rsid w:val="00FF558F"/>
    <w:rsid w:val="00FF55FC"/>
    <w:rsid w:val="00FF57EC"/>
    <w:rsid w:val="00FF6185"/>
    <w:rsid w:val="00FF696F"/>
    <w:rsid w:val="00FF6D62"/>
    <w:rsid w:val="00FF736F"/>
    <w:rsid w:val="00FF786A"/>
    <w:rsid w:val="00FF79D1"/>
    <w:rsid w:val="00FF79F4"/>
    <w:rsid w:val="17DF2AB4"/>
    <w:rsid w:val="19791EBB"/>
    <w:rsid w:val="2191717C"/>
    <w:rsid w:val="248B9FE7"/>
    <w:rsid w:val="264180AD"/>
    <w:rsid w:val="333371B5"/>
    <w:rsid w:val="3B765B89"/>
    <w:rsid w:val="406321D5"/>
    <w:rsid w:val="40B2B785"/>
    <w:rsid w:val="46D3E7CD"/>
    <w:rsid w:val="479F92B2"/>
    <w:rsid w:val="4F922480"/>
    <w:rsid w:val="5903AC3E"/>
    <w:rsid w:val="5C074633"/>
    <w:rsid w:val="64E2FB1F"/>
    <w:rsid w:val="6A713930"/>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83C123"/>
  <w15:chartTrackingRefBased/>
  <w15:docId w15:val="{DE546896-DDCD-48AB-8545-BF7906E928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93354"/>
    <w:pPr>
      <w:spacing w:after="0" w:line="240" w:lineRule="auto"/>
    </w:pPr>
    <w:rPr>
      <w:rFonts w:ascii="Times New Roman" w:eastAsia="Times New Roman" w:hAnsi="Times New Roman" w:cs="Times New Roman"/>
      <w:sz w:val="20"/>
      <w:szCs w:val="20"/>
      <w:lang w:eastAsia="pt-BR"/>
    </w:rPr>
  </w:style>
  <w:style w:type="paragraph" w:styleId="Ttulo1">
    <w:name w:val="heading 1"/>
    <w:basedOn w:val="Normal"/>
    <w:next w:val="Normal"/>
    <w:link w:val="Ttulo1Char"/>
    <w:uiPriority w:val="99"/>
    <w:qFormat/>
    <w:rsid w:val="00147E6A"/>
    <w:pPr>
      <w:keepNext/>
      <w:spacing w:before="240" w:after="60"/>
      <w:outlineLvl w:val="0"/>
    </w:pPr>
    <w:rPr>
      <w:rFonts w:ascii="Arial" w:hAnsi="Arial"/>
      <w:b/>
      <w:kern w:val="28"/>
      <w:sz w:val="28"/>
    </w:rPr>
  </w:style>
  <w:style w:type="paragraph" w:styleId="Ttulo2">
    <w:name w:val="heading 2"/>
    <w:basedOn w:val="Normal"/>
    <w:next w:val="Normal"/>
    <w:link w:val="Ttulo2Char"/>
    <w:uiPriority w:val="99"/>
    <w:qFormat/>
    <w:rsid w:val="00147E6A"/>
    <w:pPr>
      <w:keepNext/>
      <w:spacing w:before="240" w:after="60"/>
      <w:outlineLvl w:val="1"/>
    </w:pPr>
    <w:rPr>
      <w:rFonts w:ascii="Arial" w:hAnsi="Arial"/>
      <w:b/>
      <w:i/>
      <w:sz w:val="24"/>
    </w:rPr>
  </w:style>
  <w:style w:type="paragraph" w:styleId="Ttulo3">
    <w:name w:val="heading 3"/>
    <w:basedOn w:val="Normal"/>
    <w:next w:val="Normal"/>
    <w:link w:val="Ttulo3Char"/>
    <w:uiPriority w:val="99"/>
    <w:qFormat/>
    <w:rsid w:val="00147E6A"/>
    <w:pPr>
      <w:keepNext/>
      <w:spacing w:before="240" w:after="60"/>
      <w:outlineLvl w:val="2"/>
    </w:pPr>
    <w:rPr>
      <w:b/>
      <w:sz w:val="24"/>
    </w:rPr>
  </w:style>
  <w:style w:type="paragraph" w:styleId="Ttulo4">
    <w:name w:val="heading 4"/>
    <w:basedOn w:val="Normal"/>
    <w:next w:val="Normal"/>
    <w:link w:val="Ttulo4Char"/>
    <w:uiPriority w:val="99"/>
    <w:qFormat/>
    <w:rsid w:val="00147E6A"/>
    <w:pPr>
      <w:keepNext/>
      <w:spacing w:before="240" w:after="60"/>
      <w:outlineLvl w:val="3"/>
    </w:pPr>
    <w:rPr>
      <w:b/>
      <w:i/>
      <w:sz w:val="24"/>
    </w:rPr>
  </w:style>
  <w:style w:type="paragraph" w:styleId="Ttulo5">
    <w:name w:val="heading 5"/>
    <w:basedOn w:val="Normal"/>
    <w:next w:val="Normal"/>
    <w:link w:val="Ttulo5Char"/>
    <w:uiPriority w:val="99"/>
    <w:qFormat/>
    <w:rsid w:val="00147E6A"/>
    <w:pPr>
      <w:spacing w:before="240" w:after="60"/>
      <w:outlineLvl w:val="4"/>
    </w:pPr>
    <w:rPr>
      <w:rFonts w:ascii="Arial" w:hAnsi="Arial"/>
      <w:sz w:val="22"/>
    </w:rPr>
  </w:style>
  <w:style w:type="paragraph" w:styleId="Ttulo6">
    <w:name w:val="heading 6"/>
    <w:basedOn w:val="Normal"/>
    <w:next w:val="Normal"/>
    <w:link w:val="Ttulo6Char"/>
    <w:uiPriority w:val="99"/>
    <w:qFormat/>
    <w:rsid w:val="00147E6A"/>
    <w:pPr>
      <w:spacing w:before="240" w:after="60"/>
      <w:outlineLvl w:val="5"/>
    </w:pPr>
    <w:rPr>
      <w:rFonts w:ascii="Arial" w:hAnsi="Arial"/>
      <w:i/>
      <w:sz w:val="22"/>
    </w:rPr>
  </w:style>
  <w:style w:type="paragraph" w:styleId="Ttulo7">
    <w:name w:val="heading 7"/>
    <w:basedOn w:val="Normal"/>
    <w:next w:val="Normal"/>
    <w:link w:val="Ttulo7Char"/>
    <w:uiPriority w:val="99"/>
    <w:qFormat/>
    <w:rsid w:val="00147E6A"/>
    <w:pPr>
      <w:spacing w:before="240" w:after="60"/>
      <w:outlineLvl w:val="6"/>
    </w:pPr>
    <w:rPr>
      <w:rFonts w:ascii="Arial" w:hAnsi="Arial"/>
    </w:rPr>
  </w:style>
  <w:style w:type="paragraph" w:styleId="Ttulo8">
    <w:name w:val="heading 8"/>
    <w:basedOn w:val="Normal"/>
    <w:next w:val="Normal"/>
    <w:link w:val="Ttulo8Char"/>
    <w:uiPriority w:val="99"/>
    <w:qFormat/>
    <w:rsid w:val="00147E6A"/>
    <w:pPr>
      <w:spacing w:before="240" w:after="60"/>
      <w:outlineLvl w:val="7"/>
    </w:pPr>
    <w:rPr>
      <w:rFonts w:ascii="Arial" w:hAnsi="Arial"/>
      <w:i/>
    </w:rPr>
  </w:style>
  <w:style w:type="paragraph" w:styleId="Ttulo9">
    <w:name w:val="heading 9"/>
    <w:basedOn w:val="Normal"/>
    <w:next w:val="Normal"/>
    <w:link w:val="Ttulo9Char"/>
    <w:uiPriority w:val="99"/>
    <w:qFormat/>
    <w:rsid w:val="00147E6A"/>
    <w:pPr>
      <w:spacing w:before="240" w:after="60"/>
      <w:outlineLvl w:val="8"/>
    </w:pPr>
    <w:rPr>
      <w:rFonts w:ascii="Arial" w:hAnsi="Arial"/>
      <w:i/>
      <w:sz w:val="1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9"/>
    <w:rsid w:val="00147E6A"/>
    <w:rPr>
      <w:rFonts w:ascii="Arial" w:eastAsia="Times New Roman" w:hAnsi="Arial" w:cs="Times New Roman"/>
      <w:b/>
      <w:kern w:val="28"/>
      <w:sz w:val="28"/>
      <w:szCs w:val="20"/>
      <w:lang w:eastAsia="pt-BR"/>
    </w:rPr>
  </w:style>
  <w:style w:type="character" w:customStyle="1" w:styleId="Ttulo2Char">
    <w:name w:val="Título 2 Char"/>
    <w:basedOn w:val="Fontepargpadro"/>
    <w:link w:val="Ttulo2"/>
    <w:uiPriority w:val="99"/>
    <w:rsid w:val="00147E6A"/>
    <w:rPr>
      <w:rFonts w:ascii="Arial" w:eastAsia="Times New Roman" w:hAnsi="Arial" w:cs="Times New Roman"/>
      <w:b/>
      <w:i/>
      <w:sz w:val="24"/>
      <w:szCs w:val="20"/>
      <w:lang w:eastAsia="pt-BR"/>
    </w:rPr>
  </w:style>
  <w:style w:type="character" w:customStyle="1" w:styleId="Ttulo3Char">
    <w:name w:val="Título 3 Char"/>
    <w:basedOn w:val="Fontepargpadro"/>
    <w:link w:val="Ttulo3"/>
    <w:uiPriority w:val="99"/>
    <w:rsid w:val="00147E6A"/>
    <w:rPr>
      <w:rFonts w:ascii="Times New Roman" w:eastAsia="Times New Roman" w:hAnsi="Times New Roman" w:cs="Times New Roman"/>
      <w:b/>
      <w:sz w:val="24"/>
      <w:szCs w:val="20"/>
      <w:lang w:eastAsia="pt-BR"/>
    </w:rPr>
  </w:style>
  <w:style w:type="character" w:customStyle="1" w:styleId="Ttulo4Char">
    <w:name w:val="Título 4 Char"/>
    <w:basedOn w:val="Fontepargpadro"/>
    <w:link w:val="Ttulo4"/>
    <w:uiPriority w:val="99"/>
    <w:rsid w:val="00147E6A"/>
    <w:rPr>
      <w:rFonts w:ascii="Times New Roman" w:eastAsia="Times New Roman" w:hAnsi="Times New Roman" w:cs="Times New Roman"/>
      <w:b/>
      <w:i/>
      <w:sz w:val="24"/>
      <w:szCs w:val="20"/>
      <w:lang w:eastAsia="pt-BR"/>
    </w:rPr>
  </w:style>
  <w:style w:type="character" w:customStyle="1" w:styleId="Ttulo5Char">
    <w:name w:val="Título 5 Char"/>
    <w:basedOn w:val="Fontepargpadro"/>
    <w:link w:val="Ttulo5"/>
    <w:uiPriority w:val="99"/>
    <w:rsid w:val="00147E6A"/>
    <w:rPr>
      <w:rFonts w:ascii="Arial" w:eastAsia="Times New Roman" w:hAnsi="Arial" w:cs="Times New Roman"/>
      <w:szCs w:val="20"/>
      <w:lang w:eastAsia="pt-BR"/>
    </w:rPr>
  </w:style>
  <w:style w:type="character" w:customStyle="1" w:styleId="Ttulo6Char">
    <w:name w:val="Título 6 Char"/>
    <w:basedOn w:val="Fontepargpadro"/>
    <w:link w:val="Ttulo6"/>
    <w:uiPriority w:val="99"/>
    <w:rsid w:val="00147E6A"/>
    <w:rPr>
      <w:rFonts w:ascii="Arial" w:eastAsia="Times New Roman" w:hAnsi="Arial" w:cs="Times New Roman"/>
      <w:i/>
      <w:szCs w:val="20"/>
      <w:lang w:eastAsia="pt-BR"/>
    </w:rPr>
  </w:style>
  <w:style w:type="character" w:customStyle="1" w:styleId="Ttulo7Char">
    <w:name w:val="Título 7 Char"/>
    <w:basedOn w:val="Fontepargpadro"/>
    <w:link w:val="Ttulo7"/>
    <w:uiPriority w:val="99"/>
    <w:rsid w:val="00147E6A"/>
    <w:rPr>
      <w:rFonts w:ascii="Arial" w:eastAsia="Times New Roman" w:hAnsi="Arial" w:cs="Times New Roman"/>
      <w:sz w:val="20"/>
      <w:szCs w:val="20"/>
      <w:lang w:eastAsia="pt-BR"/>
    </w:rPr>
  </w:style>
  <w:style w:type="character" w:customStyle="1" w:styleId="Ttulo8Char">
    <w:name w:val="Título 8 Char"/>
    <w:basedOn w:val="Fontepargpadro"/>
    <w:link w:val="Ttulo8"/>
    <w:uiPriority w:val="99"/>
    <w:rsid w:val="00147E6A"/>
    <w:rPr>
      <w:rFonts w:ascii="Arial" w:eastAsia="Times New Roman" w:hAnsi="Arial" w:cs="Times New Roman"/>
      <w:i/>
      <w:sz w:val="20"/>
      <w:szCs w:val="20"/>
      <w:lang w:eastAsia="pt-BR"/>
    </w:rPr>
  </w:style>
  <w:style w:type="character" w:customStyle="1" w:styleId="Ttulo9Char">
    <w:name w:val="Título 9 Char"/>
    <w:basedOn w:val="Fontepargpadro"/>
    <w:link w:val="Ttulo9"/>
    <w:uiPriority w:val="99"/>
    <w:rsid w:val="00147E6A"/>
    <w:rPr>
      <w:rFonts w:ascii="Arial" w:eastAsia="Times New Roman" w:hAnsi="Arial" w:cs="Times New Roman"/>
      <w:i/>
      <w:sz w:val="18"/>
      <w:szCs w:val="20"/>
      <w:lang w:eastAsia="pt-BR"/>
    </w:rPr>
  </w:style>
  <w:style w:type="paragraph" w:styleId="Recuodecorpodetexto3">
    <w:name w:val="Body Text Indent 3"/>
    <w:basedOn w:val="Normal"/>
    <w:link w:val="Recuodecorpodetexto3Char"/>
    <w:uiPriority w:val="99"/>
    <w:rsid w:val="00147E6A"/>
    <w:pPr>
      <w:ind w:left="1134" w:hanging="1134"/>
      <w:jc w:val="both"/>
    </w:pPr>
    <w:rPr>
      <w:rFonts w:ascii="Arial" w:hAnsi="Arial"/>
      <w:sz w:val="22"/>
    </w:rPr>
  </w:style>
  <w:style w:type="character" w:customStyle="1" w:styleId="Recuodecorpodetexto3Char">
    <w:name w:val="Recuo de corpo de texto 3 Char"/>
    <w:basedOn w:val="Fontepargpadro"/>
    <w:link w:val="Recuodecorpodetexto3"/>
    <w:uiPriority w:val="99"/>
    <w:rsid w:val="00147E6A"/>
    <w:rPr>
      <w:rFonts w:ascii="Arial" w:eastAsia="Times New Roman" w:hAnsi="Arial" w:cs="Times New Roman"/>
      <w:szCs w:val="20"/>
      <w:lang w:eastAsia="pt-BR"/>
    </w:rPr>
  </w:style>
  <w:style w:type="paragraph" w:styleId="Textoembloco">
    <w:name w:val="Block Text"/>
    <w:basedOn w:val="Normal"/>
    <w:uiPriority w:val="99"/>
    <w:rsid w:val="00147E6A"/>
    <w:pPr>
      <w:ind w:left="1134" w:right="-57" w:hanging="1134"/>
      <w:jc w:val="both"/>
    </w:pPr>
    <w:rPr>
      <w:rFonts w:ascii="Arial" w:hAnsi="Arial"/>
      <w:sz w:val="21"/>
    </w:rPr>
  </w:style>
  <w:style w:type="paragraph" w:styleId="Recuodecorpodetexto2">
    <w:name w:val="Body Text Indent 2"/>
    <w:basedOn w:val="Normal"/>
    <w:link w:val="Recuodecorpodetexto2Char"/>
    <w:uiPriority w:val="99"/>
    <w:rsid w:val="00147E6A"/>
    <w:pPr>
      <w:tabs>
        <w:tab w:val="left" w:pos="1134"/>
      </w:tabs>
      <w:ind w:left="1134" w:hanging="1134"/>
      <w:jc w:val="both"/>
    </w:pPr>
    <w:rPr>
      <w:rFonts w:ascii="Arial" w:hAnsi="Arial"/>
      <w:color w:val="FF0000"/>
      <w:sz w:val="21"/>
    </w:rPr>
  </w:style>
  <w:style w:type="character" w:customStyle="1" w:styleId="Recuodecorpodetexto2Char">
    <w:name w:val="Recuo de corpo de texto 2 Char"/>
    <w:basedOn w:val="Fontepargpadro"/>
    <w:link w:val="Recuodecorpodetexto2"/>
    <w:uiPriority w:val="99"/>
    <w:rsid w:val="00147E6A"/>
    <w:rPr>
      <w:rFonts w:ascii="Arial" w:eastAsia="Times New Roman" w:hAnsi="Arial" w:cs="Times New Roman"/>
      <w:color w:val="FF0000"/>
      <w:sz w:val="21"/>
      <w:szCs w:val="20"/>
      <w:lang w:eastAsia="pt-BR"/>
    </w:rPr>
  </w:style>
  <w:style w:type="paragraph" w:styleId="Recuodecorpodetexto">
    <w:name w:val="Body Text Indent"/>
    <w:basedOn w:val="Normal"/>
    <w:link w:val="RecuodecorpodetextoChar"/>
    <w:uiPriority w:val="99"/>
    <w:rsid w:val="00147E6A"/>
    <w:pPr>
      <w:ind w:hanging="1134"/>
      <w:jc w:val="both"/>
    </w:pPr>
    <w:rPr>
      <w:rFonts w:ascii="Arial" w:hAnsi="Arial"/>
    </w:rPr>
  </w:style>
  <w:style w:type="character" w:customStyle="1" w:styleId="RecuodecorpodetextoChar">
    <w:name w:val="Recuo de corpo de texto Char"/>
    <w:basedOn w:val="Fontepargpadro"/>
    <w:link w:val="Recuodecorpodetexto"/>
    <w:uiPriority w:val="99"/>
    <w:rsid w:val="00147E6A"/>
    <w:rPr>
      <w:rFonts w:ascii="Arial" w:eastAsia="Times New Roman" w:hAnsi="Arial" w:cs="Times New Roman"/>
      <w:sz w:val="20"/>
      <w:szCs w:val="20"/>
      <w:lang w:eastAsia="pt-BR"/>
    </w:rPr>
  </w:style>
  <w:style w:type="paragraph" w:styleId="Cabealho">
    <w:name w:val="header"/>
    <w:basedOn w:val="Normal"/>
    <w:link w:val="CabealhoChar"/>
    <w:rsid w:val="00147E6A"/>
    <w:pPr>
      <w:tabs>
        <w:tab w:val="center" w:pos="4419"/>
        <w:tab w:val="right" w:pos="8838"/>
      </w:tabs>
    </w:pPr>
  </w:style>
  <w:style w:type="character" w:customStyle="1" w:styleId="CabealhoChar">
    <w:name w:val="Cabeçalho Char"/>
    <w:basedOn w:val="Fontepargpadro"/>
    <w:link w:val="Cabealho"/>
    <w:rsid w:val="00147E6A"/>
    <w:rPr>
      <w:rFonts w:ascii="Times New Roman" w:eastAsia="Times New Roman" w:hAnsi="Times New Roman" w:cs="Times New Roman"/>
      <w:sz w:val="20"/>
      <w:szCs w:val="20"/>
      <w:lang w:eastAsia="pt-BR"/>
    </w:rPr>
  </w:style>
  <w:style w:type="paragraph" w:styleId="Rodap">
    <w:name w:val="footer"/>
    <w:basedOn w:val="Normal"/>
    <w:link w:val="RodapChar"/>
    <w:uiPriority w:val="99"/>
    <w:rsid w:val="00147E6A"/>
    <w:pPr>
      <w:tabs>
        <w:tab w:val="center" w:pos="4419"/>
        <w:tab w:val="right" w:pos="8838"/>
      </w:tabs>
    </w:pPr>
  </w:style>
  <w:style w:type="character" w:customStyle="1" w:styleId="RodapChar">
    <w:name w:val="Rodapé Char"/>
    <w:basedOn w:val="Fontepargpadro"/>
    <w:link w:val="Rodap"/>
    <w:uiPriority w:val="99"/>
    <w:rsid w:val="00147E6A"/>
    <w:rPr>
      <w:rFonts w:ascii="Times New Roman" w:eastAsia="Times New Roman" w:hAnsi="Times New Roman" w:cs="Times New Roman"/>
      <w:sz w:val="20"/>
      <w:szCs w:val="20"/>
      <w:lang w:eastAsia="pt-BR"/>
    </w:rPr>
  </w:style>
  <w:style w:type="character" w:styleId="Nmerodepgina">
    <w:name w:val="page number"/>
    <w:basedOn w:val="Fontepargpadro"/>
    <w:uiPriority w:val="99"/>
    <w:rsid w:val="00147E6A"/>
    <w:rPr>
      <w:rFonts w:cs="Times New Roman"/>
    </w:rPr>
  </w:style>
  <w:style w:type="paragraph" w:styleId="Corpodetexto3">
    <w:name w:val="Body Text 3"/>
    <w:basedOn w:val="Normal"/>
    <w:link w:val="Corpodetexto3Char"/>
    <w:uiPriority w:val="99"/>
    <w:rsid w:val="00147E6A"/>
    <w:pPr>
      <w:spacing w:before="120"/>
      <w:jc w:val="both"/>
    </w:pPr>
    <w:rPr>
      <w:rFonts w:ascii="Arial" w:hAnsi="Arial"/>
      <w:sz w:val="22"/>
    </w:rPr>
  </w:style>
  <w:style w:type="character" w:customStyle="1" w:styleId="Corpodetexto3Char">
    <w:name w:val="Corpo de texto 3 Char"/>
    <w:basedOn w:val="Fontepargpadro"/>
    <w:link w:val="Corpodetexto3"/>
    <w:uiPriority w:val="99"/>
    <w:rsid w:val="00147E6A"/>
    <w:rPr>
      <w:rFonts w:ascii="Arial" w:eastAsia="Times New Roman" w:hAnsi="Arial" w:cs="Times New Roman"/>
      <w:szCs w:val="20"/>
      <w:lang w:eastAsia="pt-BR"/>
    </w:rPr>
  </w:style>
  <w:style w:type="paragraph" w:styleId="Corpodetexto">
    <w:name w:val="Body Text"/>
    <w:basedOn w:val="Normal"/>
    <w:link w:val="CorpodetextoChar"/>
    <w:uiPriority w:val="99"/>
    <w:rsid w:val="00147E6A"/>
    <w:pPr>
      <w:ind w:right="51"/>
      <w:jc w:val="both"/>
    </w:pPr>
    <w:rPr>
      <w:rFonts w:ascii="Arial" w:hAnsi="Arial"/>
      <w:b/>
      <w:sz w:val="22"/>
    </w:rPr>
  </w:style>
  <w:style w:type="character" w:customStyle="1" w:styleId="CorpodetextoChar">
    <w:name w:val="Corpo de texto Char"/>
    <w:basedOn w:val="Fontepargpadro"/>
    <w:link w:val="Corpodetexto"/>
    <w:uiPriority w:val="99"/>
    <w:rsid w:val="00147E6A"/>
    <w:rPr>
      <w:rFonts w:ascii="Arial" w:eastAsia="Times New Roman" w:hAnsi="Arial" w:cs="Times New Roman"/>
      <w:b/>
      <w:szCs w:val="20"/>
      <w:lang w:eastAsia="pt-BR"/>
    </w:rPr>
  </w:style>
  <w:style w:type="paragraph" w:styleId="Corpodetexto2">
    <w:name w:val="Body Text 2"/>
    <w:basedOn w:val="Normal"/>
    <w:link w:val="Corpodetexto2Char"/>
    <w:uiPriority w:val="99"/>
    <w:rsid w:val="00147E6A"/>
    <w:pPr>
      <w:jc w:val="both"/>
    </w:pPr>
    <w:rPr>
      <w:rFonts w:ascii="Arial" w:hAnsi="Arial"/>
      <w:b/>
      <w:sz w:val="22"/>
    </w:rPr>
  </w:style>
  <w:style w:type="character" w:customStyle="1" w:styleId="Corpodetexto2Char">
    <w:name w:val="Corpo de texto 2 Char"/>
    <w:basedOn w:val="Fontepargpadro"/>
    <w:link w:val="Corpodetexto2"/>
    <w:uiPriority w:val="99"/>
    <w:rsid w:val="00147E6A"/>
    <w:rPr>
      <w:rFonts w:ascii="Arial" w:eastAsia="Times New Roman" w:hAnsi="Arial" w:cs="Times New Roman"/>
      <w:b/>
      <w:szCs w:val="20"/>
      <w:lang w:eastAsia="pt-BR"/>
    </w:rPr>
  </w:style>
  <w:style w:type="paragraph" w:customStyle="1" w:styleId="Corpodetexto21">
    <w:name w:val="Corpo de texto 21"/>
    <w:basedOn w:val="Normal"/>
    <w:uiPriority w:val="99"/>
    <w:rsid w:val="00147E6A"/>
    <w:pPr>
      <w:ind w:left="1134" w:hanging="1134"/>
      <w:jc w:val="both"/>
    </w:pPr>
    <w:rPr>
      <w:rFonts w:ascii="Arial" w:hAnsi="Arial"/>
      <w:sz w:val="22"/>
    </w:rPr>
  </w:style>
  <w:style w:type="paragraph" w:styleId="Lista">
    <w:name w:val="List"/>
    <w:basedOn w:val="Normal"/>
    <w:uiPriority w:val="99"/>
    <w:rsid w:val="00147E6A"/>
    <w:pPr>
      <w:widowControl w:val="0"/>
      <w:ind w:left="283" w:hanging="283"/>
    </w:pPr>
    <w:rPr>
      <w:rFonts w:ascii="Arial" w:hAnsi="Arial"/>
      <w:sz w:val="22"/>
    </w:rPr>
  </w:style>
  <w:style w:type="paragraph" w:customStyle="1" w:styleId="Recuodecorpodetexto21">
    <w:name w:val="Recuo de corpo de texto 21"/>
    <w:basedOn w:val="Normal"/>
    <w:uiPriority w:val="99"/>
    <w:rsid w:val="00147E6A"/>
    <w:pPr>
      <w:widowControl w:val="0"/>
      <w:ind w:left="1134" w:hanging="1134"/>
      <w:jc w:val="both"/>
    </w:pPr>
    <w:rPr>
      <w:rFonts w:ascii="Arial" w:hAnsi="Arial"/>
      <w:sz w:val="22"/>
    </w:rPr>
  </w:style>
  <w:style w:type="paragraph" w:styleId="Ttulo">
    <w:name w:val="Title"/>
    <w:basedOn w:val="Normal"/>
    <w:link w:val="TtuloChar"/>
    <w:qFormat/>
    <w:rsid w:val="00147E6A"/>
    <w:pPr>
      <w:jc w:val="center"/>
    </w:pPr>
    <w:rPr>
      <w:rFonts w:ascii="Arial" w:hAnsi="Arial"/>
      <w:sz w:val="22"/>
      <w:u w:val="single"/>
    </w:rPr>
  </w:style>
  <w:style w:type="character" w:customStyle="1" w:styleId="TtuloChar">
    <w:name w:val="Título Char"/>
    <w:basedOn w:val="Fontepargpadro"/>
    <w:link w:val="Ttulo"/>
    <w:rsid w:val="00147E6A"/>
    <w:rPr>
      <w:rFonts w:ascii="Arial" w:eastAsia="Times New Roman" w:hAnsi="Arial" w:cs="Times New Roman"/>
      <w:szCs w:val="20"/>
      <w:u w:val="single"/>
      <w:lang w:eastAsia="pt-BR"/>
    </w:rPr>
  </w:style>
  <w:style w:type="paragraph" w:customStyle="1" w:styleId="Ttulo20">
    <w:name w:val="Título2"/>
    <w:basedOn w:val="Normal"/>
    <w:uiPriority w:val="99"/>
    <w:rsid w:val="00147E6A"/>
    <w:pPr>
      <w:tabs>
        <w:tab w:val="left" w:pos="709"/>
      </w:tabs>
      <w:spacing w:before="80"/>
      <w:jc w:val="both"/>
    </w:pPr>
    <w:rPr>
      <w:rFonts w:ascii="Arial" w:hAnsi="Arial"/>
      <w:sz w:val="24"/>
    </w:rPr>
  </w:style>
  <w:style w:type="character" w:styleId="Forte">
    <w:name w:val="Strong"/>
    <w:basedOn w:val="Fontepargpadro"/>
    <w:uiPriority w:val="22"/>
    <w:qFormat/>
    <w:rsid w:val="00147E6A"/>
    <w:rPr>
      <w:rFonts w:cs="Times New Roman"/>
      <w:b/>
    </w:rPr>
  </w:style>
  <w:style w:type="character" w:styleId="Hyperlink">
    <w:name w:val="Hyperlink"/>
    <w:basedOn w:val="Fontepargpadro"/>
    <w:uiPriority w:val="99"/>
    <w:rsid w:val="00147E6A"/>
    <w:rPr>
      <w:rFonts w:cs="Times New Roman"/>
      <w:color w:val="0000FF"/>
      <w:u w:val="single"/>
    </w:rPr>
  </w:style>
  <w:style w:type="paragraph" w:customStyle="1" w:styleId="Normal4">
    <w:name w:val="Normal 4"/>
    <w:basedOn w:val="Normal"/>
    <w:uiPriority w:val="99"/>
    <w:rsid w:val="00147E6A"/>
    <w:pPr>
      <w:keepLines/>
      <w:numPr>
        <w:ilvl w:val="3"/>
        <w:numId w:val="1"/>
      </w:numPr>
      <w:spacing w:before="120"/>
      <w:jc w:val="both"/>
      <w:outlineLvl w:val="3"/>
    </w:pPr>
    <w:rPr>
      <w:rFonts w:ascii="Arial" w:hAnsi="Arial"/>
      <w:spacing w:val="10"/>
      <w:sz w:val="18"/>
    </w:rPr>
  </w:style>
  <w:style w:type="paragraph" w:styleId="Subttulo">
    <w:name w:val="Subtitle"/>
    <w:basedOn w:val="Normal"/>
    <w:link w:val="SubttuloChar"/>
    <w:uiPriority w:val="99"/>
    <w:qFormat/>
    <w:rsid w:val="00147E6A"/>
    <w:pPr>
      <w:jc w:val="center"/>
    </w:pPr>
    <w:rPr>
      <w:rFonts w:ascii="Arial" w:hAnsi="Arial" w:cs="Arial"/>
      <w:b/>
    </w:rPr>
  </w:style>
  <w:style w:type="character" w:customStyle="1" w:styleId="SubttuloChar">
    <w:name w:val="Subtítulo Char"/>
    <w:basedOn w:val="Fontepargpadro"/>
    <w:link w:val="Subttulo"/>
    <w:uiPriority w:val="99"/>
    <w:rsid w:val="00147E6A"/>
    <w:rPr>
      <w:rFonts w:ascii="Arial" w:eastAsia="Times New Roman" w:hAnsi="Arial" w:cs="Arial"/>
      <w:b/>
      <w:sz w:val="20"/>
      <w:szCs w:val="20"/>
      <w:lang w:eastAsia="pt-BR"/>
    </w:rPr>
  </w:style>
  <w:style w:type="paragraph" w:customStyle="1" w:styleId="Normal3">
    <w:name w:val="Normal 3"/>
    <w:basedOn w:val="Normal"/>
    <w:uiPriority w:val="99"/>
    <w:rsid w:val="00147E6A"/>
    <w:pPr>
      <w:keepLines/>
      <w:spacing w:before="120"/>
      <w:jc w:val="both"/>
      <w:outlineLvl w:val="2"/>
    </w:pPr>
    <w:rPr>
      <w:rFonts w:ascii="Arial" w:hAnsi="Arial"/>
      <w:spacing w:val="10"/>
      <w:sz w:val="18"/>
    </w:rPr>
  </w:style>
  <w:style w:type="paragraph" w:customStyle="1" w:styleId="Normal1">
    <w:name w:val="Normal 1"/>
    <w:basedOn w:val="Normal"/>
    <w:next w:val="Normal2"/>
    <w:uiPriority w:val="99"/>
    <w:rsid w:val="00147E6A"/>
    <w:pPr>
      <w:keepLines/>
      <w:numPr>
        <w:numId w:val="1"/>
      </w:numPr>
      <w:spacing w:before="120"/>
      <w:jc w:val="both"/>
      <w:outlineLvl w:val="0"/>
    </w:pPr>
    <w:rPr>
      <w:rFonts w:ascii="Arial" w:hAnsi="Arial"/>
      <w:spacing w:val="10"/>
      <w:sz w:val="18"/>
    </w:rPr>
  </w:style>
  <w:style w:type="paragraph" w:customStyle="1" w:styleId="Normal2">
    <w:name w:val="Normal 2"/>
    <w:basedOn w:val="Normal"/>
    <w:uiPriority w:val="99"/>
    <w:rsid w:val="00147E6A"/>
    <w:pPr>
      <w:keepLines/>
      <w:numPr>
        <w:ilvl w:val="1"/>
        <w:numId w:val="1"/>
      </w:numPr>
      <w:spacing w:before="120"/>
      <w:jc w:val="both"/>
      <w:outlineLvl w:val="1"/>
    </w:pPr>
    <w:rPr>
      <w:rFonts w:ascii="Arial" w:hAnsi="Arial"/>
      <w:spacing w:val="10"/>
      <w:sz w:val="18"/>
    </w:rPr>
  </w:style>
  <w:style w:type="paragraph" w:customStyle="1" w:styleId="Normal5">
    <w:name w:val="Normal 5"/>
    <w:basedOn w:val="Normal"/>
    <w:uiPriority w:val="99"/>
    <w:rsid w:val="00147E6A"/>
    <w:pPr>
      <w:keepLines/>
      <w:numPr>
        <w:ilvl w:val="4"/>
        <w:numId w:val="1"/>
      </w:numPr>
      <w:spacing w:before="120"/>
      <w:jc w:val="both"/>
      <w:outlineLvl w:val="4"/>
    </w:pPr>
    <w:rPr>
      <w:rFonts w:ascii="Arial" w:hAnsi="Arial"/>
      <w:spacing w:val="10"/>
      <w:sz w:val="18"/>
    </w:rPr>
  </w:style>
  <w:style w:type="paragraph" w:customStyle="1" w:styleId="Normal6">
    <w:name w:val="Normal 6"/>
    <w:basedOn w:val="Normal"/>
    <w:uiPriority w:val="99"/>
    <w:rsid w:val="00147E6A"/>
    <w:pPr>
      <w:keepLines/>
      <w:numPr>
        <w:ilvl w:val="5"/>
        <w:numId w:val="1"/>
      </w:numPr>
      <w:spacing w:before="120"/>
      <w:jc w:val="both"/>
      <w:outlineLvl w:val="5"/>
    </w:pPr>
    <w:rPr>
      <w:rFonts w:ascii="Arial" w:hAnsi="Arial"/>
      <w:spacing w:val="10"/>
      <w:sz w:val="18"/>
    </w:rPr>
  </w:style>
  <w:style w:type="paragraph" w:customStyle="1" w:styleId="Print-FromToSubjectDate">
    <w:name w:val="Print- From: To: Subject: Date:"/>
    <w:basedOn w:val="Normal"/>
    <w:uiPriority w:val="99"/>
    <w:rsid w:val="00147E6A"/>
    <w:pPr>
      <w:pBdr>
        <w:left w:val="single" w:sz="18" w:space="1" w:color="auto"/>
      </w:pBdr>
    </w:pPr>
    <w:rPr>
      <w:rFonts w:ascii="Arial" w:hAnsi="Arial"/>
    </w:rPr>
  </w:style>
  <w:style w:type="paragraph" w:customStyle="1" w:styleId="MNN1">
    <w:name w:val="MNN1"/>
    <w:next w:val="Normal"/>
    <w:uiPriority w:val="99"/>
    <w:rsid w:val="00147E6A"/>
    <w:pPr>
      <w:numPr>
        <w:numId w:val="2"/>
      </w:numPr>
      <w:spacing w:after="0" w:line="240" w:lineRule="auto"/>
    </w:pPr>
    <w:rPr>
      <w:rFonts w:ascii="Arial" w:eastAsia="Times New Roman" w:hAnsi="Arial" w:cs="Times New Roman"/>
      <w:noProof/>
      <w:spacing w:val="10"/>
      <w:sz w:val="18"/>
      <w:szCs w:val="20"/>
      <w:lang w:eastAsia="pt-BR"/>
    </w:rPr>
  </w:style>
  <w:style w:type="character" w:styleId="MquinadeescreverHTML">
    <w:name w:val="HTML Typewriter"/>
    <w:basedOn w:val="Fontepargpadro"/>
    <w:uiPriority w:val="99"/>
    <w:rsid w:val="00147E6A"/>
    <w:rPr>
      <w:rFonts w:ascii="Arial Unicode MS" w:eastAsia="Arial Unicode MS" w:hAnsi="Arial Unicode MS" w:cs="Times New Roman"/>
      <w:sz w:val="20"/>
    </w:rPr>
  </w:style>
  <w:style w:type="paragraph" w:customStyle="1" w:styleId="xl24">
    <w:name w:val="xl24"/>
    <w:basedOn w:val="Normal"/>
    <w:uiPriority w:val="99"/>
    <w:rsid w:val="00147E6A"/>
    <w:pPr>
      <w:pBdr>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5">
    <w:name w:val="xl25"/>
    <w:basedOn w:val="Normal"/>
    <w:uiPriority w:val="99"/>
    <w:rsid w:val="00147E6A"/>
    <w:pPr>
      <w:pBdr>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6">
    <w:name w:val="xl26"/>
    <w:basedOn w:val="Normal"/>
    <w:uiPriority w:val="99"/>
    <w:rsid w:val="00147E6A"/>
    <w:pPr>
      <w:pBdr>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27">
    <w:name w:val="xl27"/>
    <w:basedOn w:val="Normal"/>
    <w:uiPriority w:val="99"/>
    <w:rsid w:val="00147E6A"/>
    <w:pPr>
      <w:pBdr>
        <w:top w:val="single" w:sz="4" w:space="0" w:color="auto"/>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8">
    <w:name w:val="xl28"/>
    <w:basedOn w:val="Normal"/>
    <w:uiPriority w:val="99"/>
    <w:rsid w:val="00147E6A"/>
    <w:pPr>
      <w:pBdr>
        <w:top w:val="single" w:sz="4" w:space="0" w:color="auto"/>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9">
    <w:name w:val="xl29"/>
    <w:basedOn w:val="Normal"/>
    <w:uiPriority w:val="99"/>
    <w:rsid w:val="00147E6A"/>
    <w:pPr>
      <w:pBdr>
        <w:top w:val="single" w:sz="4" w:space="0" w:color="auto"/>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30">
    <w:name w:val="xl30"/>
    <w:basedOn w:val="Normal"/>
    <w:uiPriority w:val="99"/>
    <w:rsid w:val="00147E6A"/>
    <w:pPr>
      <w:pBdr>
        <w:top w:val="single" w:sz="4" w:space="0" w:color="auto"/>
        <w:left w:val="single" w:sz="8"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1">
    <w:name w:val="xl31"/>
    <w:basedOn w:val="Normal"/>
    <w:uiPriority w:val="99"/>
    <w:rsid w:val="00147E6A"/>
    <w:pPr>
      <w:pBdr>
        <w:top w:val="single" w:sz="4" w:space="0" w:color="auto"/>
        <w:left w:val="single" w:sz="4"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2">
    <w:name w:val="xl32"/>
    <w:basedOn w:val="Normal"/>
    <w:uiPriority w:val="99"/>
    <w:rsid w:val="00147E6A"/>
    <w:pPr>
      <w:pBdr>
        <w:top w:val="single" w:sz="4" w:space="0" w:color="auto"/>
        <w:left w:val="single" w:sz="4" w:space="0" w:color="auto"/>
        <w:bottom w:val="single" w:sz="8" w:space="0" w:color="auto"/>
        <w:right w:val="single" w:sz="8" w:space="0" w:color="auto"/>
      </w:pBdr>
      <w:spacing w:before="100" w:after="100"/>
    </w:pPr>
    <w:rPr>
      <w:rFonts w:ascii="Arial Unicode MS" w:eastAsia="Arial Unicode MS" w:hAnsi="Arial Unicode MS"/>
      <w:sz w:val="24"/>
    </w:rPr>
  </w:style>
  <w:style w:type="paragraph" w:customStyle="1" w:styleId="xl33">
    <w:name w:val="xl33"/>
    <w:basedOn w:val="Normal"/>
    <w:uiPriority w:val="99"/>
    <w:rsid w:val="00147E6A"/>
    <w:pPr>
      <w:pBdr>
        <w:top w:val="single" w:sz="8" w:space="0" w:color="auto"/>
        <w:left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4">
    <w:name w:val="xl34"/>
    <w:basedOn w:val="Normal"/>
    <w:uiPriority w:val="99"/>
    <w:rsid w:val="00147E6A"/>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5">
    <w:name w:val="xl35"/>
    <w:basedOn w:val="Normal"/>
    <w:uiPriority w:val="99"/>
    <w:rsid w:val="00147E6A"/>
    <w:pPr>
      <w:pBdr>
        <w:top w:val="single" w:sz="8" w:space="0" w:color="auto"/>
        <w:left w:val="single" w:sz="8" w:space="0" w:color="auto"/>
        <w:bottom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6">
    <w:name w:val="xl36"/>
    <w:basedOn w:val="Normal"/>
    <w:uiPriority w:val="99"/>
    <w:rsid w:val="00147E6A"/>
    <w:pPr>
      <w:pBdr>
        <w:top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7">
    <w:name w:val="xl37"/>
    <w:basedOn w:val="Normal"/>
    <w:uiPriority w:val="99"/>
    <w:rsid w:val="00147E6A"/>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22">
    <w:name w:val="xl22"/>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18"/>
      <w:szCs w:val="18"/>
    </w:rPr>
  </w:style>
  <w:style w:type="paragraph" w:customStyle="1" w:styleId="xl23">
    <w:name w:val="xl23"/>
    <w:basedOn w:val="Normal"/>
    <w:uiPriority w:val="99"/>
    <w:rsid w:val="00147E6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w:eastAsia="Arial Unicode MS" w:hAnsi="Arial" w:cs="Arial"/>
      <w:sz w:val="18"/>
      <w:szCs w:val="18"/>
    </w:rPr>
  </w:style>
  <w:style w:type="paragraph" w:customStyle="1" w:styleId="xl38">
    <w:name w:val="xl38"/>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eastAsia="Arial Unicode MS" w:hAnsi="Arial" w:cs="Arial"/>
      <w:b/>
      <w:bCs/>
      <w:sz w:val="18"/>
      <w:szCs w:val="18"/>
    </w:rPr>
  </w:style>
  <w:style w:type="paragraph" w:customStyle="1" w:styleId="xl39">
    <w:name w:val="xl39"/>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b/>
      <w:bCs/>
      <w:sz w:val="18"/>
      <w:szCs w:val="18"/>
    </w:rPr>
  </w:style>
  <w:style w:type="paragraph" w:customStyle="1" w:styleId="xl40">
    <w:name w:val="xl40"/>
    <w:basedOn w:val="Normal"/>
    <w:uiPriority w:val="99"/>
    <w:rsid w:val="00147E6A"/>
    <w:pPr>
      <w:shd w:val="pct50" w:color="FFFFFF" w:fill="FFFFFF"/>
      <w:spacing w:before="100" w:beforeAutospacing="1" w:after="100" w:afterAutospacing="1"/>
    </w:pPr>
    <w:rPr>
      <w:rFonts w:ascii="Arial" w:eastAsia="Arial Unicode MS" w:hAnsi="Arial" w:cs="Arial"/>
      <w:b/>
      <w:bCs/>
      <w:sz w:val="18"/>
      <w:szCs w:val="18"/>
    </w:rPr>
  </w:style>
  <w:style w:type="paragraph" w:customStyle="1" w:styleId="xl41">
    <w:name w:val="xl41"/>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2">
    <w:name w:val="xl42"/>
    <w:basedOn w:val="Normal"/>
    <w:uiPriority w:val="99"/>
    <w:rsid w:val="00147E6A"/>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sz w:val="18"/>
      <w:szCs w:val="18"/>
    </w:rPr>
  </w:style>
  <w:style w:type="paragraph" w:customStyle="1" w:styleId="xl43">
    <w:name w:val="xl43"/>
    <w:basedOn w:val="Normal"/>
    <w:uiPriority w:val="99"/>
    <w:rsid w:val="00147E6A"/>
    <w:pPr>
      <w:pBdr>
        <w:top w:val="single" w:sz="4" w:space="0" w:color="auto"/>
        <w:left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4">
    <w:name w:val="xl44"/>
    <w:basedOn w:val="Normal"/>
    <w:uiPriority w:val="99"/>
    <w:rsid w:val="00147E6A"/>
    <w:pPr>
      <w:pBdr>
        <w:top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5">
    <w:name w:val="xl45"/>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6">
    <w:name w:val="xl46"/>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7">
    <w:name w:val="xl47"/>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8">
    <w:name w:val="xl48"/>
    <w:basedOn w:val="Normal"/>
    <w:uiPriority w:val="99"/>
    <w:rsid w:val="00147E6A"/>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9">
    <w:name w:val="xl49"/>
    <w:basedOn w:val="Normal"/>
    <w:uiPriority w:val="99"/>
    <w:rsid w:val="00147E6A"/>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0">
    <w:name w:val="xl50"/>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1">
    <w:name w:val="xl51"/>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2">
    <w:name w:val="xl52"/>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3">
    <w:name w:val="xl53"/>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4">
    <w:name w:val="xl54"/>
    <w:basedOn w:val="Normal"/>
    <w:uiPriority w:val="99"/>
    <w:rsid w:val="00147E6A"/>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character" w:styleId="HiperlinkVisitado">
    <w:name w:val="FollowedHyperlink"/>
    <w:basedOn w:val="Fontepargpadro"/>
    <w:uiPriority w:val="99"/>
    <w:rsid w:val="00147E6A"/>
    <w:rPr>
      <w:rFonts w:cs="Times New Roman"/>
      <w:color w:val="800080"/>
      <w:u w:val="single"/>
    </w:rPr>
  </w:style>
  <w:style w:type="paragraph" w:customStyle="1" w:styleId="txtcentral">
    <w:name w:val="txtcentral"/>
    <w:basedOn w:val="Normal"/>
    <w:uiPriority w:val="99"/>
    <w:rsid w:val="00147E6A"/>
    <w:pPr>
      <w:spacing w:before="100" w:after="100"/>
    </w:pPr>
    <w:rPr>
      <w:rFonts w:ascii="Arial Unicode MS" w:eastAsia="Arial Unicode MS" w:hAnsi="Arial Unicode MS"/>
      <w:sz w:val="24"/>
      <w:szCs w:val="24"/>
    </w:rPr>
  </w:style>
  <w:style w:type="character" w:customStyle="1" w:styleId="txtcinza">
    <w:name w:val="txtcinza"/>
    <w:basedOn w:val="Fontepargpadro"/>
    <w:uiPriority w:val="99"/>
    <w:rsid w:val="00147E6A"/>
    <w:rPr>
      <w:rFonts w:cs="Times New Roman"/>
    </w:rPr>
  </w:style>
  <w:style w:type="paragraph" w:customStyle="1" w:styleId="contrato">
    <w:name w:val="contrato"/>
    <w:basedOn w:val="Normal"/>
    <w:uiPriority w:val="99"/>
    <w:rsid w:val="00147E6A"/>
    <w:pPr>
      <w:jc w:val="both"/>
    </w:pPr>
    <w:rPr>
      <w:rFonts w:ascii="Arial" w:hAnsi="Arial"/>
      <w:lang w:val="pt-PT"/>
    </w:rPr>
  </w:style>
  <w:style w:type="paragraph" w:customStyle="1" w:styleId="Textoembloco1">
    <w:name w:val="Texto em bloco1"/>
    <w:basedOn w:val="Normal"/>
    <w:uiPriority w:val="99"/>
    <w:rsid w:val="00147E6A"/>
    <w:pPr>
      <w:ind w:left="1134" w:right="-57" w:hanging="1134"/>
      <w:jc w:val="both"/>
    </w:pPr>
    <w:rPr>
      <w:rFonts w:ascii="Arial" w:hAnsi="Arial"/>
      <w:sz w:val="21"/>
    </w:rPr>
  </w:style>
  <w:style w:type="paragraph" w:styleId="NormalWeb">
    <w:name w:val="Normal (Web)"/>
    <w:basedOn w:val="Normal"/>
    <w:uiPriority w:val="99"/>
    <w:rsid w:val="00147E6A"/>
    <w:pPr>
      <w:spacing w:before="100" w:after="100"/>
    </w:pPr>
    <w:rPr>
      <w:rFonts w:ascii="Arial Unicode MS" w:eastAsia="Arial Unicode MS" w:hAnsi="Arial Unicode MS"/>
      <w:sz w:val="24"/>
    </w:rPr>
  </w:style>
  <w:style w:type="paragraph" w:customStyle="1" w:styleId="Marcador">
    <w:name w:val="Marcador"/>
    <w:basedOn w:val="Normal"/>
    <w:uiPriority w:val="99"/>
    <w:rsid w:val="00147E6A"/>
    <w:pPr>
      <w:keepLines/>
      <w:tabs>
        <w:tab w:val="num" w:pos="720"/>
      </w:tabs>
      <w:spacing w:line="240" w:lineRule="exact"/>
      <w:ind w:left="360" w:hanging="360"/>
      <w:jc w:val="both"/>
    </w:pPr>
    <w:rPr>
      <w:rFonts w:ascii="Arial" w:hAnsi="Arial"/>
      <w:spacing w:val="10"/>
      <w:sz w:val="18"/>
    </w:rPr>
  </w:style>
  <w:style w:type="paragraph" w:customStyle="1" w:styleId="TOMADA">
    <w:name w:val="TOMADA"/>
    <w:basedOn w:val="Normal"/>
    <w:uiPriority w:val="99"/>
    <w:rsid w:val="00147E6A"/>
    <w:pPr>
      <w:ind w:left="964" w:hanging="964"/>
      <w:jc w:val="both"/>
    </w:pPr>
    <w:rPr>
      <w:rFonts w:ascii="Arial" w:hAnsi="Arial"/>
      <w:sz w:val="18"/>
      <w:lang w:val="pt-PT"/>
    </w:rPr>
  </w:style>
  <w:style w:type="paragraph" w:customStyle="1" w:styleId="Recuodecorpodetexto31">
    <w:name w:val="Recuo de corpo de texto 31"/>
    <w:basedOn w:val="Normal"/>
    <w:uiPriority w:val="99"/>
    <w:rsid w:val="00147E6A"/>
    <w:pPr>
      <w:ind w:left="993" w:hanging="993"/>
      <w:jc w:val="both"/>
    </w:pPr>
    <w:rPr>
      <w:rFonts w:ascii="Arial" w:hAnsi="Arial"/>
      <w:color w:val="800080"/>
      <w:sz w:val="22"/>
    </w:rPr>
  </w:style>
  <w:style w:type="paragraph" w:styleId="Textodebalo">
    <w:name w:val="Balloon Text"/>
    <w:basedOn w:val="Normal"/>
    <w:link w:val="TextodebaloChar"/>
    <w:uiPriority w:val="99"/>
    <w:semiHidden/>
    <w:rsid w:val="00147E6A"/>
    <w:rPr>
      <w:rFonts w:ascii="Tahoma" w:hAnsi="Tahoma"/>
      <w:sz w:val="16"/>
    </w:rPr>
  </w:style>
  <w:style w:type="character" w:customStyle="1" w:styleId="TextodebaloChar">
    <w:name w:val="Texto de balão Char"/>
    <w:basedOn w:val="Fontepargpadro"/>
    <w:link w:val="Textodebalo"/>
    <w:uiPriority w:val="99"/>
    <w:semiHidden/>
    <w:rsid w:val="00147E6A"/>
    <w:rPr>
      <w:rFonts w:ascii="Tahoma" w:eastAsia="Times New Roman" w:hAnsi="Tahoma" w:cs="Times New Roman"/>
      <w:sz w:val="16"/>
      <w:szCs w:val="20"/>
      <w:lang w:eastAsia="pt-BR"/>
    </w:rPr>
  </w:style>
  <w:style w:type="paragraph" w:styleId="TextosemFormatao">
    <w:name w:val="Plain Text"/>
    <w:basedOn w:val="Normal"/>
    <w:link w:val="TextosemFormataoChar"/>
    <w:uiPriority w:val="99"/>
    <w:rsid w:val="00147E6A"/>
    <w:rPr>
      <w:rFonts w:ascii="Courier New" w:hAnsi="Courier New"/>
    </w:rPr>
  </w:style>
  <w:style w:type="character" w:customStyle="1" w:styleId="TextosemFormataoChar">
    <w:name w:val="Texto sem Formatação Char"/>
    <w:basedOn w:val="Fontepargpadro"/>
    <w:link w:val="TextosemFormatao"/>
    <w:uiPriority w:val="99"/>
    <w:rsid w:val="00147E6A"/>
    <w:rPr>
      <w:rFonts w:ascii="Courier New" w:eastAsia="Times New Roman" w:hAnsi="Courier New" w:cs="Times New Roman"/>
      <w:sz w:val="20"/>
      <w:szCs w:val="20"/>
      <w:lang w:eastAsia="pt-BR"/>
    </w:rPr>
  </w:style>
  <w:style w:type="paragraph" w:customStyle="1" w:styleId="ANEXO">
    <w:name w:val="ANEXO"/>
    <w:basedOn w:val="Normal"/>
    <w:uiPriority w:val="99"/>
    <w:rsid w:val="00147E6A"/>
    <w:pPr>
      <w:ind w:left="1134" w:hanging="1134"/>
      <w:jc w:val="both"/>
    </w:pPr>
    <w:rPr>
      <w:rFonts w:ascii="Arial" w:hAnsi="Arial"/>
      <w:lang w:val="pt-PT"/>
    </w:rPr>
  </w:style>
  <w:style w:type="paragraph" w:styleId="AssinaturadeEmail">
    <w:name w:val="E-mail Signature"/>
    <w:basedOn w:val="Normal"/>
    <w:link w:val="AssinaturadeEmailChar"/>
    <w:uiPriority w:val="99"/>
    <w:rsid w:val="00147E6A"/>
    <w:rPr>
      <w:sz w:val="24"/>
      <w:szCs w:val="24"/>
    </w:rPr>
  </w:style>
  <w:style w:type="character" w:customStyle="1" w:styleId="AssinaturadeEmailChar">
    <w:name w:val="Assinatura de Email Char"/>
    <w:basedOn w:val="Fontepargpadro"/>
    <w:link w:val="AssinaturadeEmail"/>
    <w:uiPriority w:val="99"/>
    <w:rsid w:val="00147E6A"/>
    <w:rPr>
      <w:rFonts w:ascii="Times New Roman" w:eastAsia="Times New Roman" w:hAnsi="Times New Roman" w:cs="Times New Roman"/>
      <w:sz w:val="24"/>
      <w:szCs w:val="24"/>
      <w:lang w:eastAsia="pt-BR"/>
    </w:rPr>
  </w:style>
  <w:style w:type="character" w:styleId="nfase">
    <w:name w:val="Emphasis"/>
    <w:basedOn w:val="Fontepargpadro"/>
    <w:uiPriority w:val="99"/>
    <w:qFormat/>
    <w:rsid w:val="00147E6A"/>
    <w:rPr>
      <w:rFonts w:cs="Times New Roman"/>
      <w:i/>
    </w:rPr>
  </w:style>
  <w:style w:type="character" w:customStyle="1" w:styleId="EstiloDeEmail89">
    <w:name w:val="EstiloDeEmail89"/>
    <w:uiPriority w:val="99"/>
    <w:semiHidden/>
    <w:rsid w:val="00147E6A"/>
    <w:rPr>
      <w:rFonts w:ascii="Arial" w:hAnsi="Arial"/>
      <w:color w:val="000080"/>
      <w:sz w:val="20"/>
    </w:rPr>
  </w:style>
  <w:style w:type="paragraph" w:styleId="PargrafodaLista">
    <w:name w:val="List Paragraph"/>
    <w:basedOn w:val="Normal"/>
    <w:uiPriority w:val="34"/>
    <w:qFormat/>
    <w:rsid w:val="00147E6A"/>
    <w:pPr>
      <w:ind w:left="708"/>
    </w:pPr>
  </w:style>
  <w:style w:type="paragraph" w:styleId="Textodenotaderodap">
    <w:name w:val="footnote text"/>
    <w:basedOn w:val="Normal"/>
    <w:link w:val="TextodenotaderodapChar"/>
    <w:uiPriority w:val="99"/>
    <w:rsid w:val="00147E6A"/>
  </w:style>
  <w:style w:type="character" w:customStyle="1" w:styleId="TextodenotaderodapChar">
    <w:name w:val="Texto de nota de rodapé Char"/>
    <w:basedOn w:val="Fontepargpadro"/>
    <w:link w:val="Textodenotaderodap"/>
    <w:uiPriority w:val="99"/>
    <w:rsid w:val="00147E6A"/>
    <w:rPr>
      <w:rFonts w:ascii="Times New Roman" w:eastAsia="Times New Roman" w:hAnsi="Times New Roman" w:cs="Times New Roman"/>
      <w:sz w:val="20"/>
      <w:szCs w:val="20"/>
      <w:lang w:eastAsia="pt-BR"/>
    </w:rPr>
  </w:style>
  <w:style w:type="character" w:styleId="Refdenotaderodap">
    <w:name w:val="footnote reference"/>
    <w:basedOn w:val="Fontepargpadro"/>
    <w:uiPriority w:val="99"/>
    <w:rsid w:val="00147E6A"/>
    <w:rPr>
      <w:rFonts w:cs="Times New Roman"/>
      <w:vertAlign w:val="superscript"/>
    </w:rPr>
  </w:style>
  <w:style w:type="paragraph" w:customStyle="1" w:styleId="CharChar1">
    <w:name w:val="Char Char1"/>
    <w:basedOn w:val="Normal"/>
    <w:rsid w:val="00147E6A"/>
    <w:pPr>
      <w:spacing w:after="160" w:line="240" w:lineRule="exact"/>
    </w:pPr>
    <w:rPr>
      <w:rFonts w:ascii="Tahoma" w:hAnsi="Tahoma"/>
      <w:lang w:val="en-US" w:eastAsia="en-US"/>
    </w:rPr>
  </w:style>
  <w:style w:type="character" w:customStyle="1" w:styleId="CabealhoChar1">
    <w:name w:val="Cabeçalho Char1"/>
    <w:rsid w:val="00147E6A"/>
    <w:rPr>
      <w:lang w:val="pt-BR" w:eastAsia="pt-BR" w:bidi="ar-SA"/>
    </w:rPr>
  </w:style>
  <w:style w:type="paragraph" w:customStyle="1" w:styleId="PargrafodaLista1">
    <w:name w:val="Parágrafo da Lista1"/>
    <w:basedOn w:val="Normal"/>
    <w:rsid w:val="00147E6A"/>
    <w:pPr>
      <w:numPr>
        <w:ilvl w:val="2"/>
        <w:numId w:val="26"/>
      </w:numPr>
      <w:contextualSpacing/>
    </w:pPr>
  </w:style>
  <w:style w:type="paragraph" w:customStyle="1" w:styleId="Default">
    <w:name w:val="Default"/>
    <w:rsid w:val="00147E6A"/>
    <w:pPr>
      <w:autoSpaceDE w:val="0"/>
      <w:autoSpaceDN w:val="0"/>
      <w:adjustRightInd w:val="0"/>
      <w:spacing w:after="0" w:line="240" w:lineRule="auto"/>
    </w:pPr>
    <w:rPr>
      <w:rFonts w:ascii="Arial" w:eastAsia="Times New Roman" w:hAnsi="Arial" w:cs="Arial"/>
      <w:color w:val="000000"/>
      <w:sz w:val="24"/>
      <w:szCs w:val="24"/>
      <w:lang w:eastAsia="pt-BR"/>
    </w:rPr>
  </w:style>
  <w:style w:type="character" w:styleId="Refdecomentrio">
    <w:name w:val="annotation reference"/>
    <w:basedOn w:val="Fontepargpadro"/>
    <w:uiPriority w:val="99"/>
    <w:semiHidden/>
    <w:unhideWhenUsed/>
    <w:rsid w:val="00147E6A"/>
    <w:rPr>
      <w:sz w:val="16"/>
      <w:szCs w:val="16"/>
    </w:rPr>
  </w:style>
  <w:style w:type="paragraph" w:styleId="Textodecomentrio">
    <w:name w:val="annotation text"/>
    <w:basedOn w:val="Normal"/>
    <w:link w:val="TextodecomentrioChar"/>
    <w:uiPriority w:val="99"/>
    <w:unhideWhenUsed/>
    <w:rsid w:val="00147E6A"/>
  </w:style>
  <w:style w:type="character" w:customStyle="1" w:styleId="TextodecomentrioChar">
    <w:name w:val="Texto de comentário Char"/>
    <w:basedOn w:val="Fontepargpadro"/>
    <w:link w:val="Textodecomentrio"/>
    <w:uiPriority w:val="99"/>
    <w:rsid w:val="00147E6A"/>
    <w:rPr>
      <w:rFonts w:ascii="Times New Roman" w:eastAsia="Times New Roman" w:hAnsi="Times New Roman" w:cs="Times New Roman"/>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147E6A"/>
    <w:rPr>
      <w:b/>
      <w:bCs/>
    </w:rPr>
  </w:style>
  <w:style w:type="character" w:customStyle="1" w:styleId="AssuntodocomentrioChar">
    <w:name w:val="Assunto do comentário Char"/>
    <w:basedOn w:val="TextodecomentrioChar"/>
    <w:link w:val="Assuntodocomentrio"/>
    <w:uiPriority w:val="99"/>
    <w:semiHidden/>
    <w:rsid w:val="00147E6A"/>
    <w:rPr>
      <w:rFonts w:ascii="Times New Roman" w:eastAsia="Times New Roman" w:hAnsi="Times New Roman" w:cs="Times New Roman"/>
      <w:b/>
      <w:bCs/>
      <w:sz w:val="20"/>
      <w:szCs w:val="20"/>
      <w:lang w:eastAsia="pt-BR"/>
    </w:rPr>
  </w:style>
  <w:style w:type="paragraph" w:styleId="Reviso">
    <w:name w:val="Revision"/>
    <w:hidden/>
    <w:uiPriority w:val="99"/>
    <w:semiHidden/>
    <w:rsid w:val="00147E6A"/>
    <w:pPr>
      <w:spacing w:after="0" w:line="240" w:lineRule="auto"/>
    </w:pPr>
    <w:rPr>
      <w:rFonts w:ascii="Times New Roman" w:eastAsia="Times New Roman" w:hAnsi="Times New Roman" w:cs="Times New Roman"/>
      <w:sz w:val="20"/>
      <w:szCs w:val="20"/>
      <w:lang w:eastAsia="pt-BR"/>
    </w:rPr>
  </w:style>
  <w:style w:type="paragraph" w:customStyle="1" w:styleId="xmsobodytextindent">
    <w:name w:val="x_msobodytextindent"/>
    <w:basedOn w:val="Normal"/>
    <w:rsid w:val="00CD4BB0"/>
    <w:pPr>
      <w:ind w:hanging="1134"/>
      <w:jc w:val="both"/>
    </w:pPr>
    <w:rPr>
      <w:rFonts w:ascii="Arial" w:eastAsiaTheme="minorHAnsi" w:hAnsi="Arial" w:cs="Arial"/>
    </w:rPr>
  </w:style>
  <w:style w:type="character" w:styleId="MenoPendente">
    <w:name w:val="Unresolved Mention"/>
    <w:basedOn w:val="Fontepargpadro"/>
    <w:uiPriority w:val="99"/>
    <w:semiHidden/>
    <w:unhideWhenUsed/>
    <w:rsid w:val="00DB5320"/>
    <w:rPr>
      <w:color w:val="605E5C"/>
      <w:shd w:val="clear" w:color="auto" w:fill="E1DFDD"/>
    </w:rPr>
  </w:style>
  <w:style w:type="character" w:customStyle="1" w:styleId="ui-provider">
    <w:name w:val="ui-provider"/>
    <w:basedOn w:val="Fontepargpadro"/>
    <w:rsid w:val="00E12DD4"/>
  </w:style>
  <w:style w:type="paragraph" w:styleId="Textodenotadefim">
    <w:name w:val="endnote text"/>
    <w:basedOn w:val="Normal"/>
    <w:link w:val="TextodenotadefimChar"/>
    <w:uiPriority w:val="99"/>
    <w:semiHidden/>
    <w:unhideWhenUsed/>
    <w:rsid w:val="00726A0C"/>
  </w:style>
  <w:style w:type="character" w:customStyle="1" w:styleId="TextodenotadefimChar">
    <w:name w:val="Texto de nota de fim Char"/>
    <w:basedOn w:val="Fontepargpadro"/>
    <w:link w:val="Textodenotadefim"/>
    <w:uiPriority w:val="99"/>
    <w:semiHidden/>
    <w:rsid w:val="00726A0C"/>
    <w:rPr>
      <w:rFonts w:ascii="Times New Roman" w:eastAsia="Times New Roman" w:hAnsi="Times New Roman" w:cs="Times New Roman"/>
      <w:sz w:val="20"/>
      <w:szCs w:val="20"/>
      <w:lang w:eastAsia="pt-BR"/>
    </w:rPr>
  </w:style>
  <w:style w:type="character" w:styleId="Refdenotadefim">
    <w:name w:val="endnote reference"/>
    <w:basedOn w:val="Fontepargpadro"/>
    <w:uiPriority w:val="99"/>
    <w:semiHidden/>
    <w:unhideWhenUsed/>
    <w:rsid w:val="00726A0C"/>
    <w:rPr>
      <w:vertAlign w:val="superscript"/>
    </w:rPr>
  </w:style>
  <w:style w:type="character" w:customStyle="1" w:styleId="normaltextrun">
    <w:name w:val="normaltextrun"/>
    <w:basedOn w:val="Fontepargpadro"/>
    <w:rsid w:val="00131CE4"/>
  </w:style>
  <w:style w:type="paragraph" w:styleId="CabealhodoSumrio">
    <w:name w:val="TOC Heading"/>
    <w:basedOn w:val="Ttulo1"/>
    <w:next w:val="Normal"/>
    <w:uiPriority w:val="39"/>
    <w:unhideWhenUsed/>
    <w:qFormat/>
    <w:rsid w:val="008D4D62"/>
    <w:pPr>
      <w:keepLines/>
      <w:spacing w:after="0" w:line="259" w:lineRule="auto"/>
      <w:outlineLvl w:val="9"/>
    </w:pPr>
    <w:rPr>
      <w:rFonts w:asciiTheme="majorHAnsi" w:eastAsiaTheme="majorEastAsia" w:hAnsiTheme="majorHAnsi" w:cstheme="majorBidi"/>
      <w:b w:val="0"/>
      <w:color w:val="2E74B5" w:themeColor="accent1" w:themeShade="BF"/>
      <w:kern w:val="0"/>
      <w:sz w:val="32"/>
      <w:szCs w:val="32"/>
    </w:rPr>
  </w:style>
  <w:style w:type="paragraph" w:styleId="Sumrio1">
    <w:name w:val="toc 1"/>
    <w:basedOn w:val="Normal"/>
    <w:next w:val="Normal"/>
    <w:autoRedefine/>
    <w:uiPriority w:val="39"/>
    <w:unhideWhenUsed/>
    <w:rsid w:val="00F07767"/>
    <w:pPr>
      <w:tabs>
        <w:tab w:val="left" w:pos="440"/>
        <w:tab w:val="right" w:leader="dot" w:pos="9629"/>
      </w:tabs>
      <w:spacing w:after="100"/>
    </w:pPr>
  </w:style>
  <w:style w:type="character" w:styleId="Meno">
    <w:name w:val="Mention"/>
    <w:basedOn w:val="Fontepargpadro"/>
    <w:uiPriority w:val="99"/>
    <w:unhideWhenUsed/>
    <w:rsid w:val="00545692"/>
    <w:rPr>
      <w:color w:val="2B579A"/>
      <w:shd w:val="clear" w:color="auto" w:fill="E1DFDD"/>
    </w:rPr>
  </w:style>
  <w:style w:type="table" w:styleId="Tabelacomgrade">
    <w:name w:val="Table Grid"/>
    <w:basedOn w:val="Tabelanormal"/>
    <w:uiPriority w:val="39"/>
    <w:rsid w:val="00C20104"/>
    <w:pPr>
      <w:spacing w:after="0" w:line="240" w:lineRule="auto"/>
    </w:pPr>
    <w:rPr>
      <w:rFonts w:eastAsiaTheme="minorEastAsia"/>
      <w:kern w:val="2"/>
      <w:lang w:eastAsia="pt-B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implesTabela1">
    <w:name w:val="Plain Table 1"/>
    <w:basedOn w:val="Tabelanormal"/>
    <w:uiPriority w:val="41"/>
    <w:rsid w:val="00774EBB"/>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1675020">
      <w:bodyDiv w:val="1"/>
      <w:marLeft w:val="0"/>
      <w:marRight w:val="0"/>
      <w:marTop w:val="0"/>
      <w:marBottom w:val="0"/>
      <w:divBdr>
        <w:top w:val="none" w:sz="0" w:space="0" w:color="auto"/>
        <w:left w:val="none" w:sz="0" w:space="0" w:color="auto"/>
        <w:bottom w:val="none" w:sz="0" w:space="0" w:color="auto"/>
        <w:right w:val="none" w:sz="0" w:space="0" w:color="auto"/>
      </w:divBdr>
    </w:div>
    <w:div w:id="140663040">
      <w:bodyDiv w:val="1"/>
      <w:marLeft w:val="0"/>
      <w:marRight w:val="0"/>
      <w:marTop w:val="0"/>
      <w:marBottom w:val="0"/>
      <w:divBdr>
        <w:top w:val="none" w:sz="0" w:space="0" w:color="auto"/>
        <w:left w:val="none" w:sz="0" w:space="0" w:color="auto"/>
        <w:bottom w:val="none" w:sz="0" w:space="0" w:color="auto"/>
        <w:right w:val="none" w:sz="0" w:space="0" w:color="auto"/>
      </w:divBdr>
    </w:div>
    <w:div w:id="152962011">
      <w:bodyDiv w:val="1"/>
      <w:marLeft w:val="0"/>
      <w:marRight w:val="0"/>
      <w:marTop w:val="0"/>
      <w:marBottom w:val="0"/>
      <w:divBdr>
        <w:top w:val="none" w:sz="0" w:space="0" w:color="auto"/>
        <w:left w:val="none" w:sz="0" w:space="0" w:color="auto"/>
        <w:bottom w:val="none" w:sz="0" w:space="0" w:color="auto"/>
        <w:right w:val="none" w:sz="0" w:space="0" w:color="auto"/>
      </w:divBdr>
    </w:div>
    <w:div w:id="165827101">
      <w:bodyDiv w:val="1"/>
      <w:marLeft w:val="0"/>
      <w:marRight w:val="0"/>
      <w:marTop w:val="0"/>
      <w:marBottom w:val="0"/>
      <w:divBdr>
        <w:top w:val="none" w:sz="0" w:space="0" w:color="auto"/>
        <w:left w:val="none" w:sz="0" w:space="0" w:color="auto"/>
        <w:bottom w:val="none" w:sz="0" w:space="0" w:color="auto"/>
        <w:right w:val="none" w:sz="0" w:space="0" w:color="auto"/>
      </w:divBdr>
    </w:div>
    <w:div w:id="189494471">
      <w:bodyDiv w:val="1"/>
      <w:marLeft w:val="0"/>
      <w:marRight w:val="0"/>
      <w:marTop w:val="0"/>
      <w:marBottom w:val="0"/>
      <w:divBdr>
        <w:top w:val="none" w:sz="0" w:space="0" w:color="auto"/>
        <w:left w:val="none" w:sz="0" w:space="0" w:color="auto"/>
        <w:bottom w:val="none" w:sz="0" w:space="0" w:color="auto"/>
        <w:right w:val="none" w:sz="0" w:space="0" w:color="auto"/>
      </w:divBdr>
    </w:div>
    <w:div w:id="235671462">
      <w:bodyDiv w:val="1"/>
      <w:marLeft w:val="0"/>
      <w:marRight w:val="0"/>
      <w:marTop w:val="0"/>
      <w:marBottom w:val="0"/>
      <w:divBdr>
        <w:top w:val="none" w:sz="0" w:space="0" w:color="auto"/>
        <w:left w:val="none" w:sz="0" w:space="0" w:color="auto"/>
        <w:bottom w:val="none" w:sz="0" w:space="0" w:color="auto"/>
        <w:right w:val="none" w:sz="0" w:space="0" w:color="auto"/>
      </w:divBdr>
    </w:div>
    <w:div w:id="255946506">
      <w:bodyDiv w:val="1"/>
      <w:marLeft w:val="0"/>
      <w:marRight w:val="0"/>
      <w:marTop w:val="0"/>
      <w:marBottom w:val="0"/>
      <w:divBdr>
        <w:top w:val="none" w:sz="0" w:space="0" w:color="auto"/>
        <w:left w:val="none" w:sz="0" w:space="0" w:color="auto"/>
        <w:bottom w:val="none" w:sz="0" w:space="0" w:color="auto"/>
        <w:right w:val="none" w:sz="0" w:space="0" w:color="auto"/>
      </w:divBdr>
    </w:div>
    <w:div w:id="299924523">
      <w:bodyDiv w:val="1"/>
      <w:marLeft w:val="0"/>
      <w:marRight w:val="0"/>
      <w:marTop w:val="0"/>
      <w:marBottom w:val="0"/>
      <w:divBdr>
        <w:top w:val="none" w:sz="0" w:space="0" w:color="auto"/>
        <w:left w:val="none" w:sz="0" w:space="0" w:color="auto"/>
        <w:bottom w:val="none" w:sz="0" w:space="0" w:color="auto"/>
        <w:right w:val="none" w:sz="0" w:space="0" w:color="auto"/>
      </w:divBdr>
    </w:div>
    <w:div w:id="640697604">
      <w:bodyDiv w:val="1"/>
      <w:marLeft w:val="0"/>
      <w:marRight w:val="0"/>
      <w:marTop w:val="0"/>
      <w:marBottom w:val="0"/>
      <w:divBdr>
        <w:top w:val="none" w:sz="0" w:space="0" w:color="auto"/>
        <w:left w:val="none" w:sz="0" w:space="0" w:color="auto"/>
        <w:bottom w:val="none" w:sz="0" w:space="0" w:color="auto"/>
        <w:right w:val="none" w:sz="0" w:space="0" w:color="auto"/>
      </w:divBdr>
    </w:div>
    <w:div w:id="669523274">
      <w:bodyDiv w:val="1"/>
      <w:marLeft w:val="0"/>
      <w:marRight w:val="0"/>
      <w:marTop w:val="0"/>
      <w:marBottom w:val="0"/>
      <w:divBdr>
        <w:top w:val="none" w:sz="0" w:space="0" w:color="auto"/>
        <w:left w:val="none" w:sz="0" w:space="0" w:color="auto"/>
        <w:bottom w:val="none" w:sz="0" w:space="0" w:color="auto"/>
        <w:right w:val="none" w:sz="0" w:space="0" w:color="auto"/>
      </w:divBdr>
    </w:div>
    <w:div w:id="853228120">
      <w:bodyDiv w:val="1"/>
      <w:marLeft w:val="0"/>
      <w:marRight w:val="0"/>
      <w:marTop w:val="0"/>
      <w:marBottom w:val="0"/>
      <w:divBdr>
        <w:top w:val="none" w:sz="0" w:space="0" w:color="auto"/>
        <w:left w:val="none" w:sz="0" w:space="0" w:color="auto"/>
        <w:bottom w:val="none" w:sz="0" w:space="0" w:color="auto"/>
        <w:right w:val="none" w:sz="0" w:space="0" w:color="auto"/>
      </w:divBdr>
    </w:div>
    <w:div w:id="888498211">
      <w:bodyDiv w:val="1"/>
      <w:marLeft w:val="0"/>
      <w:marRight w:val="0"/>
      <w:marTop w:val="0"/>
      <w:marBottom w:val="0"/>
      <w:divBdr>
        <w:top w:val="none" w:sz="0" w:space="0" w:color="auto"/>
        <w:left w:val="none" w:sz="0" w:space="0" w:color="auto"/>
        <w:bottom w:val="none" w:sz="0" w:space="0" w:color="auto"/>
        <w:right w:val="none" w:sz="0" w:space="0" w:color="auto"/>
      </w:divBdr>
    </w:div>
    <w:div w:id="930045619">
      <w:bodyDiv w:val="1"/>
      <w:marLeft w:val="0"/>
      <w:marRight w:val="0"/>
      <w:marTop w:val="0"/>
      <w:marBottom w:val="0"/>
      <w:divBdr>
        <w:top w:val="none" w:sz="0" w:space="0" w:color="auto"/>
        <w:left w:val="none" w:sz="0" w:space="0" w:color="auto"/>
        <w:bottom w:val="none" w:sz="0" w:space="0" w:color="auto"/>
        <w:right w:val="none" w:sz="0" w:space="0" w:color="auto"/>
      </w:divBdr>
      <w:divsChild>
        <w:div w:id="135075626">
          <w:marLeft w:val="0"/>
          <w:marRight w:val="0"/>
          <w:marTop w:val="0"/>
          <w:marBottom w:val="0"/>
          <w:divBdr>
            <w:top w:val="none" w:sz="0" w:space="0" w:color="auto"/>
            <w:left w:val="none" w:sz="0" w:space="0" w:color="auto"/>
            <w:bottom w:val="none" w:sz="0" w:space="0" w:color="auto"/>
            <w:right w:val="none" w:sz="0" w:space="0" w:color="auto"/>
          </w:divBdr>
          <w:divsChild>
            <w:div w:id="107051363">
              <w:marLeft w:val="0"/>
              <w:marRight w:val="0"/>
              <w:marTop w:val="0"/>
              <w:marBottom w:val="0"/>
              <w:divBdr>
                <w:top w:val="none" w:sz="0" w:space="0" w:color="auto"/>
                <w:left w:val="none" w:sz="0" w:space="0" w:color="auto"/>
                <w:bottom w:val="none" w:sz="0" w:space="0" w:color="auto"/>
                <w:right w:val="none" w:sz="0" w:space="0" w:color="auto"/>
              </w:divBdr>
            </w:div>
            <w:div w:id="112209655">
              <w:marLeft w:val="0"/>
              <w:marRight w:val="0"/>
              <w:marTop w:val="0"/>
              <w:marBottom w:val="0"/>
              <w:divBdr>
                <w:top w:val="none" w:sz="0" w:space="0" w:color="auto"/>
                <w:left w:val="none" w:sz="0" w:space="0" w:color="auto"/>
                <w:bottom w:val="none" w:sz="0" w:space="0" w:color="auto"/>
                <w:right w:val="none" w:sz="0" w:space="0" w:color="auto"/>
              </w:divBdr>
            </w:div>
            <w:div w:id="209657071">
              <w:marLeft w:val="0"/>
              <w:marRight w:val="0"/>
              <w:marTop w:val="0"/>
              <w:marBottom w:val="0"/>
              <w:divBdr>
                <w:top w:val="none" w:sz="0" w:space="0" w:color="auto"/>
                <w:left w:val="none" w:sz="0" w:space="0" w:color="auto"/>
                <w:bottom w:val="none" w:sz="0" w:space="0" w:color="auto"/>
                <w:right w:val="none" w:sz="0" w:space="0" w:color="auto"/>
              </w:divBdr>
            </w:div>
            <w:div w:id="1024940700">
              <w:marLeft w:val="0"/>
              <w:marRight w:val="0"/>
              <w:marTop w:val="0"/>
              <w:marBottom w:val="0"/>
              <w:divBdr>
                <w:top w:val="none" w:sz="0" w:space="0" w:color="auto"/>
                <w:left w:val="none" w:sz="0" w:space="0" w:color="auto"/>
                <w:bottom w:val="none" w:sz="0" w:space="0" w:color="auto"/>
                <w:right w:val="none" w:sz="0" w:space="0" w:color="auto"/>
              </w:divBdr>
            </w:div>
            <w:div w:id="1034691160">
              <w:marLeft w:val="0"/>
              <w:marRight w:val="0"/>
              <w:marTop w:val="0"/>
              <w:marBottom w:val="0"/>
              <w:divBdr>
                <w:top w:val="none" w:sz="0" w:space="0" w:color="auto"/>
                <w:left w:val="none" w:sz="0" w:space="0" w:color="auto"/>
                <w:bottom w:val="none" w:sz="0" w:space="0" w:color="auto"/>
                <w:right w:val="none" w:sz="0" w:space="0" w:color="auto"/>
              </w:divBdr>
            </w:div>
            <w:div w:id="1258715692">
              <w:marLeft w:val="0"/>
              <w:marRight w:val="0"/>
              <w:marTop w:val="0"/>
              <w:marBottom w:val="0"/>
              <w:divBdr>
                <w:top w:val="none" w:sz="0" w:space="0" w:color="auto"/>
                <w:left w:val="none" w:sz="0" w:space="0" w:color="auto"/>
                <w:bottom w:val="none" w:sz="0" w:space="0" w:color="auto"/>
                <w:right w:val="none" w:sz="0" w:space="0" w:color="auto"/>
              </w:divBdr>
            </w:div>
            <w:div w:id="1488008267">
              <w:marLeft w:val="0"/>
              <w:marRight w:val="0"/>
              <w:marTop w:val="0"/>
              <w:marBottom w:val="0"/>
              <w:divBdr>
                <w:top w:val="none" w:sz="0" w:space="0" w:color="auto"/>
                <w:left w:val="none" w:sz="0" w:space="0" w:color="auto"/>
                <w:bottom w:val="none" w:sz="0" w:space="0" w:color="auto"/>
                <w:right w:val="none" w:sz="0" w:space="0" w:color="auto"/>
              </w:divBdr>
            </w:div>
            <w:div w:id="1583370278">
              <w:marLeft w:val="0"/>
              <w:marRight w:val="0"/>
              <w:marTop w:val="0"/>
              <w:marBottom w:val="0"/>
              <w:divBdr>
                <w:top w:val="none" w:sz="0" w:space="0" w:color="auto"/>
                <w:left w:val="none" w:sz="0" w:space="0" w:color="auto"/>
                <w:bottom w:val="none" w:sz="0" w:space="0" w:color="auto"/>
                <w:right w:val="none" w:sz="0" w:space="0" w:color="auto"/>
              </w:divBdr>
            </w:div>
          </w:divsChild>
        </w:div>
        <w:div w:id="245963553">
          <w:marLeft w:val="0"/>
          <w:marRight w:val="0"/>
          <w:marTop w:val="0"/>
          <w:marBottom w:val="0"/>
          <w:divBdr>
            <w:top w:val="none" w:sz="0" w:space="0" w:color="auto"/>
            <w:left w:val="none" w:sz="0" w:space="0" w:color="auto"/>
            <w:bottom w:val="none" w:sz="0" w:space="0" w:color="auto"/>
            <w:right w:val="none" w:sz="0" w:space="0" w:color="auto"/>
          </w:divBdr>
          <w:divsChild>
            <w:div w:id="74472769">
              <w:marLeft w:val="0"/>
              <w:marRight w:val="0"/>
              <w:marTop w:val="0"/>
              <w:marBottom w:val="0"/>
              <w:divBdr>
                <w:top w:val="none" w:sz="0" w:space="0" w:color="auto"/>
                <w:left w:val="none" w:sz="0" w:space="0" w:color="auto"/>
                <w:bottom w:val="none" w:sz="0" w:space="0" w:color="auto"/>
                <w:right w:val="none" w:sz="0" w:space="0" w:color="auto"/>
              </w:divBdr>
            </w:div>
            <w:div w:id="84500716">
              <w:marLeft w:val="0"/>
              <w:marRight w:val="0"/>
              <w:marTop w:val="0"/>
              <w:marBottom w:val="0"/>
              <w:divBdr>
                <w:top w:val="none" w:sz="0" w:space="0" w:color="auto"/>
                <w:left w:val="none" w:sz="0" w:space="0" w:color="auto"/>
                <w:bottom w:val="none" w:sz="0" w:space="0" w:color="auto"/>
                <w:right w:val="none" w:sz="0" w:space="0" w:color="auto"/>
              </w:divBdr>
            </w:div>
            <w:div w:id="98643108">
              <w:marLeft w:val="0"/>
              <w:marRight w:val="0"/>
              <w:marTop w:val="0"/>
              <w:marBottom w:val="0"/>
              <w:divBdr>
                <w:top w:val="none" w:sz="0" w:space="0" w:color="auto"/>
                <w:left w:val="none" w:sz="0" w:space="0" w:color="auto"/>
                <w:bottom w:val="none" w:sz="0" w:space="0" w:color="auto"/>
                <w:right w:val="none" w:sz="0" w:space="0" w:color="auto"/>
              </w:divBdr>
            </w:div>
            <w:div w:id="403256356">
              <w:marLeft w:val="0"/>
              <w:marRight w:val="0"/>
              <w:marTop w:val="0"/>
              <w:marBottom w:val="0"/>
              <w:divBdr>
                <w:top w:val="none" w:sz="0" w:space="0" w:color="auto"/>
                <w:left w:val="none" w:sz="0" w:space="0" w:color="auto"/>
                <w:bottom w:val="none" w:sz="0" w:space="0" w:color="auto"/>
                <w:right w:val="none" w:sz="0" w:space="0" w:color="auto"/>
              </w:divBdr>
            </w:div>
            <w:div w:id="452093549">
              <w:marLeft w:val="0"/>
              <w:marRight w:val="0"/>
              <w:marTop w:val="0"/>
              <w:marBottom w:val="0"/>
              <w:divBdr>
                <w:top w:val="none" w:sz="0" w:space="0" w:color="auto"/>
                <w:left w:val="none" w:sz="0" w:space="0" w:color="auto"/>
                <w:bottom w:val="none" w:sz="0" w:space="0" w:color="auto"/>
                <w:right w:val="none" w:sz="0" w:space="0" w:color="auto"/>
              </w:divBdr>
            </w:div>
            <w:div w:id="617642455">
              <w:marLeft w:val="0"/>
              <w:marRight w:val="0"/>
              <w:marTop w:val="0"/>
              <w:marBottom w:val="0"/>
              <w:divBdr>
                <w:top w:val="none" w:sz="0" w:space="0" w:color="auto"/>
                <w:left w:val="none" w:sz="0" w:space="0" w:color="auto"/>
                <w:bottom w:val="none" w:sz="0" w:space="0" w:color="auto"/>
                <w:right w:val="none" w:sz="0" w:space="0" w:color="auto"/>
              </w:divBdr>
            </w:div>
            <w:div w:id="718865092">
              <w:marLeft w:val="0"/>
              <w:marRight w:val="0"/>
              <w:marTop w:val="0"/>
              <w:marBottom w:val="0"/>
              <w:divBdr>
                <w:top w:val="none" w:sz="0" w:space="0" w:color="auto"/>
                <w:left w:val="none" w:sz="0" w:space="0" w:color="auto"/>
                <w:bottom w:val="none" w:sz="0" w:space="0" w:color="auto"/>
                <w:right w:val="none" w:sz="0" w:space="0" w:color="auto"/>
              </w:divBdr>
            </w:div>
            <w:div w:id="831993949">
              <w:marLeft w:val="0"/>
              <w:marRight w:val="0"/>
              <w:marTop w:val="0"/>
              <w:marBottom w:val="0"/>
              <w:divBdr>
                <w:top w:val="none" w:sz="0" w:space="0" w:color="auto"/>
                <w:left w:val="none" w:sz="0" w:space="0" w:color="auto"/>
                <w:bottom w:val="none" w:sz="0" w:space="0" w:color="auto"/>
                <w:right w:val="none" w:sz="0" w:space="0" w:color="auto"/>
              </w:divBdr>
            </w:div>
            <w:div w:id="962004836">
              <w:marLeft w:val="0"/>
              <w:marRight w:val="0"/>
              <w:marTop w:val="0"/>
              <w:marBottom w:val="0"/>
              <w:divBdr>
                <w:top w:val="none" w:sz="0" w:space="0" w:color="auto"/>
                <w:left w:val="none" w:sz="0" w:space="0" w:color="auto"/>
                <w:bottom w:val="none" w:sz="0" w:space="0" w:color="auto"/>
                <w:right w:val="none" w:sz="0" w:space="0" w:color="auto"/>
              </w:divBdr>
            </w:div>
            <w:div w:id="1083650821">
              <w:marLeft w:val="0"/>
              <w:marRight w:val="0"/>
              <w:marTop w:val="0"/>
              <w:marBottom w:val="0"/>
              <w:divBdr>
                <w:top w:val="none" w:sz="0" w:space="0" w:color="auto"/>
                <w:left w:val="none" w:sz="0" w:space="0" w:color="auto"/>
                <w:bottom w:val="none" w:sz="0" w:space="0" w:color="auto"/>
                <w:right w:val="none" w:sz="0" w:space="0" w:color="auto"/>
              </w:divBdr>
            </w:div>
            <w:div w:id="1193029593">
              <w:marLeft w:val="0"/>
              <w:marRight w:val="0"/>
              <w:marTop w:val="0"/>
              <w:marBottom w:val="0"/>
              <w:divBdr>
                <w:top w:val="none" w:sz="0" w:space="0" w:color="auto"/>
                <w:left w:val="none" w:sz="0" w:space="0" w:color="auto"/>
                <w:bottom w:val="none" w:sz="0" w:space="0" w:color="auto"/>
                <w:right w:val="none" w:sz="0" w:space="0" w:color="auto"/>
              </w:divBdr>
            </w:div>
            <w:div w:id="1224874784">
              <w:marLeft w:val="0"/>
              <w:marRight w:val="0"/>
              <w:marTop w:val="0"/>
              <w:marBottom w:val="0"/>
              <w:divBdr>
                <w:top w:val="none" w:sz="0" w:space="0" w:color="auto"/>
                <w:left w:val="none" w:sz="0" w:space="0" w:color="auto"/>
                <w:bottom w:val="none" w:sz="0" w:space="0" w:color="auto"/>
                <w:right w:val="none" w:sz="0" w:space="0" w:color="auto"/>
              </w:divBdr>
            </w:div>
            <w:div w:id="1233925898">
              <w:marLeft w:val="0"/>
              <w:marRight w:val="0"/>
              <w:marTop w:val="0"/>
              <w:marBottom w:val="0"/>
              <w:divBdr>
                <w:top w:val="none" w:sz="0" w:space="0" w:color="auto"/>
                <w:left w:val="none" w:sz="0" w:space="0" w:color="auto"/>
                <w:bottom w:val="none" w:sz="0" w:space="0" w:color="auto"/>
                <w:right w:val="none" w:sz="0" w:space="0" w:color="auto"/>
              </w:divBdr>
            </w:div>
            <w:div w:id="1302730804">
              <w:marLeft w:val="0"/>
              <w:marRight w:val="0"/>
              <w:marTop w:val="0"/>
              <w:marBottom w:val="0"/>
              <w:divBdr>
                <w:top w:val="none" w:sz="0" w:space="0" w:color="auto"/>
                <w:left w:val="none" w:sz="0" w:space="0" w:color="auto"/>
                <w:bottom w:val="none" w:sz="0" w:space="0" w:color="auto"/>
                <w:right w:val="none" w:sz="0" w:space="0" w:color="auto"/>
              </w:divBdr>
            </w:div>
            <w:div w:id="1443459343">
              <w:marLeft w:val="0"/>
              <w:marRight w:val="0"/>
              <w:marTop w:val="0"/>
              <w:marBottom w:val="0"/>
              <w:divBdr>
                <w:top w:val="none" w:sz="0" w:space="0" w:color="auto"/>
                <w:left w:val="none" w:sz="0" w:space="0" w:color="auto"/>
                <w:bottom w:val="none" w:sz="0" w:space="0" w:color="auto"/>
                <w:right w:val="none" w:sz="0" w:space="0" w:color="auto"/>
              </w:divBdr>
            </w:div>
            <w:div w:id="1488285751">
              <w:marLeft w:val="0"/>
              <w:marRight w:val="0"/>
              <w:marTop w:val="0"/>
              <w:marBottom w:val="0"/>
              <w:divBdr>
                <w:top w:val="none" w:sz="0" w:space="0" w:color="auto"/>
                <w:left w:val="none" w:sz="0" w:space="0" w:color="auto"/>
                <w:bottom w:val="none" w:sz="0" w:space="0" w:color="auto"/>
                <w:right w:val="none" w:sz="0" w:space="0" w:color="auto"/>
              </w:divBdr>
            </w:div>
            <w:div w:id="1561862258">
              <w:marLeft w:val="0"/>
              <w:marRight w:val="0"/>
              <w:marTop w:val="0"/>
              <w:marBottom w:val="0"/>
              <w:divBdr>
                <w:top w:val="none" w:sz="0" w:space="0" w:color="auto"/>
                <w:left w:val="none" w:sz="0" w:space="0" w:color="auto"/>
                <w:bottom w:val="none" w:sz="0" w:space="0" w:color="auto"/>
                <w:right w:val="none" w:sz="0" w:space="0" w:color="auto"/>
              </w:divBdr>
            </w:div>
            <w:div w:id="1629512296">
              <w:marLeft w:val="0"/>
              <w:marRight w:val="0"/>
              <w:marTop w:val="0"/>
              <w:marBottom w:val="0"/>
              <w:divBdr>
                <w:top w:val="none" w:sz="0" w:space="0" w:color="auto"/>
                <w:left w:val="none" w:sz="0" w:space="0" w:color="auto"/>
                <w:bottom w:val="none" w:sz="0" w:space="0" w:color="auto"/>
                <w:right w:val="none" w:sz="0" w:space="0" w:color="auto"/>
              </w:divBdr>
            </w:div>
            <w:div w:id="1681275382">
              <w:marLeft w:val="0"/>
              <w:marRight w:val="0"/>
              <w:marTop w:val="0"/>
              <w:marBottom w:val="0"/>
              <w:divBdr>
                <w:top w:val="none" w:sz="0" w:space="0" w:color="auto"/>
                <w:left w:val="none" w:sz="0" w:space="0" w:color="auto"/>
                <w:bottom w:val="none" w:sz="0" w:space="0" w:color="auto"/>
                <w:right w:val="none" w:sz="0" w:space="0" w:color="auto"/>
              </w:divBdr>
            </w:div>
            <w:div w:id="1914853582">
              <w:marLeft w:val="0"/>
              <w:marRight w:val="0"/>
              <w:marTop w:val="0"/>
              <w:marBottom w:val="0"/>
              <w:divBdr>
                <w:top w:val="none" w:sz="0" w:space="0" w:color="auto"/>
                <w:left w:val="none" w:sz="0" w:space="0" w:color="auto"/>
                <w:bottom w:val="none" w:sz="0" w:space="0" w:color="auto"/>
                <w:right w:val="none" w:sz="0" w:space="0" w:color="auto"/>
              </w:divBdr>
            </w:div>
          </w:divsChild>
        </w:div>
        <w:div w:id="1218052403">
          <w:marLeft w:val="0"/>
          <w:marRight w:val="0"/>
          <w:marTop w:val="0"/>
          <w:marBottom w:val="0"/>
          <w:divBdr>
            <w:top w:val="none" w:sz="0" w:space="0" w:color="auto"/>
            <w:left w:val="none" w:sz="0" w:space="0" w:color="auto"/>
            <w:bottom w:val="none" w:sz="0" w:space="0" w:color="auto"/>
            <w:right w:val="none" w:sz="0" w:space="0" w:color="auto"/>
          </w:divBdr>
          <w:divsChild>
            <w:div w:id="55469196">
              <w:marLeft w:val="0"/>
              <w:marRight w:val="0"/>
              <w:marTop w:val="0"/>
              <w:marBottom w:val="0"/>
              <w:divBdr>
                <w:top w:val="none" w:sz="0" w:space="0" w:color="auto"/>
                <w:left w:val="none" w:sz="0" w:space="0" w:color="auto"/>
                <w:bottom w:val="none" w:sz="0" w:space="0" w:color="auto"/>
                <w:right w:val="none" w:sz="0" w:space="0" w:color="auto"/>
              </w:divBdr>
            </w:div>
            <w:div w:id="457114536">
              <w:marLeft w:val="0"/>
              <w:marRight w:val="0"/>
              <w:marTop w:val="0"/>
              <w:marBottom w:val="0"/>
              <w:divBdr>
                <w:top w:val="none" w:sz="0" w:space="0" w:color="auto"/>
                <w:left w:val="none" w:sz="0" w:space="0" w:color="auto"/>
                <w:bottom w:val="none" w:sz="0" w:space="0" w:color="auto"/>
                <w:right w:val="none" w:sz="0" w:space="0" w:color="auto"/>
              </w:divBdr>
            </w:div>
            <w:div w:id="468203455">
              <w:marLeft w:val="0"/>
              <w:marRight w:val="0"/>
              <w:marTop w:val="0"/>
              <w:marBottom w:val="0"/>
              <w:divBdr>
                <w:top w:val="none" w:sz="0" w:space="0" w:color="auto"/>
                <w:left w:val="none" w:sz="0" w:space="0" w:color="auto"/>
                <w:bottom w:val="none" w:sz="0" w:space="0" w:color="auto"/>
                <w:right w:val="none" w:sz="0" w:space="0" w:color="auto"/>
              </w:divBdr>
            </w:div>
            <w:div w:id="574554173">
              <w:marLeft w:val="0"/>
              <w:marRight w:val="0"/>
              <w:marTop w:val="0"/>
              <w:marBottom w:val="0"/>
              <w:divBdr>
                <w:top w:val="none" w:sz="0" w:space="0" w:color="auto"/>
                <w:left w:val="none" w:sz="0" w:space="0" w:color="auto"/>
                <w:bottom w:val="none" w:sz="0" w:space="0" w:color="auto"/>
                <w:right w:val="none" w:sz="0" w:space="0" w:color="auto"/>
              </w:divBdr>
            </w:div>
            <w:div w:id="750467592">
              <w:marLeft w:val="0"/>
              <w:marRight w:val="0"/>
              <w:marTop w:val="0"/>
              <w:marBottom w:val="0"/>
              <w:divBdr>
                <w:top w:val="none" w:sz="0" w:space="0" w:color="auto"/>
                <w:left w:val="none" w:sz="0" w:space="0" w:color="auto"/>
                <w:bottom w:val="none" w:sz="0" w:space="0" w:color="auto"/>
                <w:right w:val="none" w:sz="0" w:space="0" w:color="auto"/>
              </w:divBdr>
            </w:div>
            <w:div w:id="1051803692">
              <w:marLeft w:val="0"/>
              <w:marRight w:val="0"/>
              <w:marTop w:val="0"/>
              <w:marBottom w:val="0"/>
              <w:divBdr>
                <w:top w:val="none" w:sz="0" w:space="0" w:color="auto"/>
                <w:left w:val="none" w:sz="0" w:space="0" w:color="auto"/>
                <w:bottom w:val="none" w:sz="0" w:space="0" w:color="auto"/>
                <w:right w:val="none" w:sz="0" w:space="0" w:color="auto"/>
              </w:divBdr>
            </w:div>
            <w:div w:id="1322658537">
              <w:marLeft w:val="0"/>
              <w:marRight w:val="0"/>
              <w:marTop w:val="0"/>
              <w:marBottom w:val="0"/>
              <w:divBdr>
                <w:top w:val="none" w:sz="0" w:space="0" w:color="auto"/>
                <w:left w:val="none" w:sz="0" w:space="0" w:color="auto"/>
                <w:bottom w:val="none" w:sz="0" w:space="0" w:color="auto"/>
                <w:right w:val="none" w:sz="0" w:space="0" w:color="auto"/>
              </w:divBdr>
            </w:div>
            <w:div w:id="1376270551">
              <w:marLeft w:val="0"/>
              <w:marRight w:val="0"/>
              <w:marTop w:val="0"/>
              <w:marBottom w:val="0"/>
              <w:divBdr>
                <w:top w:val="none" w:sz="0" w:space="0" w:color="auto"/>
                <w:left w:val="none" w:sz="0" w:space="0" w:color="auto"/>
                <w:bottom w:val="none" w:sz="0" w:space="0" w:color="auto"/>
                <w:right w:val="none" w:sz="0" w:space="0" w:color="auto"/>
              </w:divBdr>
            </w:div>
            <w:div w:id="1550844487">
              <w:marLeft w:val="0"/>
              <w:marRight w:val="0"/>
              <w:marTop w:val="0"/>
              <w:marBottom w:val="0"/>
              <w:divBdr>
                <w:top w:val="none" w:sz="0" w:space="0" w:color="auto"/>
                <w:left w:val="none" w:sz="0" w:space="0" w:color="auto"/>
                <w:bottom w:val="none" w:sz="0" w:space="0" w:color="auto"/>
                <w:right w:val="none" w:sz="0" w:space="0" w:color="auto"/>
              </w:divBdr>
            </w:div>
            <w:div w:id="1570505165">
              <w:marLeft w:val="0"/>
              <w:marRight w:val="0"/>
              <w:marTop w:val="0"/>
              <w:marBottom w:val="0"/>
              <w:divBdr>
                <w:top w:val="none" w:sz="0" w:space="0" w:color="auto"/>
                <w:left w:val="none" w:sz="0" w:space="0" w:color="auto"/>
                <w:bottom w:val="none" w:sz="0" w:space="0" w:color="auto"/>
                <w:right w:val="none" w:sz="0" w:space="0" w:color="auto"/>
              </w:divBdr>
            </w:div>
            <w:div w:id="1586065072">
              <w:marLeft w:val="0"/>
              <w:marRight w:val="0"/>
              <w:marTop w:val="0"/>
              <w:marBottom w:val="0"/>
              <w:divBdr>
                <w:top w:val="none" w:sz="0" w:space="0" w:color="auto"/>
                <w:left w:val="none" w:sz="0" w:space="0" w:color="auto"/>
                <w:bottom w:val="none" w:sz="0" w:space="0" w:color="auto"/>
                <w:right w:val="none" w:sz="0" w:space="0" w:color="auto"/>
              </w:divBdr>
            </w:div>
            <w:div w:id="1723023470">
              <w:marLeft w:val="0"/>
              <w:marRight w:val="0"/>
              <w:marTop w:val="0"/>
              <w:marBottom w:val="0"/>
              <w:divBdr>
                <w:top w:val="none" w:sz="0" w:space="0" w:color="auto"/>
                <w:left w:val="none" w:sz="0" w:space="0" w:color="auto"/>
                <w:bottom w:val="none" w:sz="0" w:space="0" w:color="auto"/>
                <w:right w:val="none" w:sz="0" w:space="0" w:color="auto"/>
              </w:divBdr>
            </w:div>
            <w:div w:id="1759985568">
              <w:marLeft w:val="0"/>
              <w:marRight w:val="0"/>
              <w:marTop w:val="0"/>
              <w:marBottom w:val="0"/>
              <w:divBdr>
                <w:top w:val="none" w:sz="0" w:space="0" w:color="auto"/>
                <w:left w:val="none" w:sz="0" w:space="0" w:color="auto"/>
                <w:bottom w:val="none" w:sz="0" w:space="0" w:color="auto"/>
                <w:right w:val="none" w:sz="0" w:space="0" w:color="auto"/>
              </w:divBdr>
            </w:div>
            <w:div w:id="1812861192">
              <w:marLeft w:val="0"/>
              <w:marRight w:val="0"/>
              <w:marTop w:val="0"/>
              <w:marBottom w:val="0"/>
              <w:divBdr>
                <w:top w:val="none" w:sz="0" w:space="0" w:color="auto"/>
                <w:left w:val="none" w:sz="0" w:space="0" w:color="auto"/>
                <w:bottom w:val="none" w:sz="0" w:space="0" w:color="auto"/>
                <w:right w:val="none" w:sz="0" w:space="0" w:color="auto"/>
              </w:divBdr>
            </w:div>
            <w:div w:id="1888099579">
              <w:marLeft w:val="0"/>
              <w:marRight w:val="0"/>
              <w:marTop w:val="0"/>
              <w:marBottom w:val="0"/>
              <w:divBdr>
                <w:top w:val="none" w:sz="0" w:space="0" w:color="auto"/>
                <w:left w:val="none" w:sz="0" w:space="0" w:color="auto"/>
                <w:bottom w:val="none" w:sz="0" w:space="0" w:color="auto"/>
                <w:right w:val="none" w:sz="0" w:space="0" w:color="auto"/>
              </w:divBdr>
            </w:div>
            <w:div w:id="1967853326">
              <w:marLeft w:val="0"/>
              <w:marRight w:val="0"/>
              <w:marTop w:val="0"/>
              <w:marBottom w:val="0"/>
              <w:divBdr>
                <w:top w:val="none" w:sz="0" w:space="0" w:color="auto"/>
                <w:left w:val="none" w:sz="0" w:space="0" w:color="auto"/>
                <w:bottom w:val="none" w:sz="0" w:space="0" w:color="auto"/>
                <w:right w:val="none" w:sz="0" w:space="0" w:color="auto"/>
              </w:divBdr>
            </w:div>
            <w:div w:id="2014796430">
              <w:marLeft w:val="0"/>
              <w:marRight w:val="0"/>
              <w:marTop w:val="0"/>
              <w:marBottom w:val="0"/>
              <w:divBdr>
                <w:top w:val="none" w:sz="0" w:space="0" w:color="auto"/>
                <w:left w:val="none" w:sz="0" w:space="0" w:color="auto"/>
                <w:bottom w:val="none" w:sz="0" w:space="0" w:color="auto"/>
                <w:right w:val="none" w:sz="0" w:space="0" w:color="auto"/>
              </w:divBdr>
            </w:div>
            <w:div w:id="2027438693">
              <w:marLeft w:val="0"/>
              <w:marRight w:val="0"/>
              <w:marTop w:val="0"/>
              <w:marBottom w:val="0"/>
              <w:divBdr>
                <w:top w:val="none" w:sz="0" w:space="0" w:color="auto"/>
                <w:left w:val="none" w:sz="0" w:space="0" w:color="auto"/>
                <w:bottom w:val="none" w:sz="0" w:space="0" w:color="auto"/>
                <w:right w:val="none" w:sz="0" w:space="0" w:color="auto"/>
              </w:divBdr>
            </w:div>
            <w:div w:id="2056657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7588526">
      <w:bodyDiv w:val="1"/>
      <w:marLeft w:val="0"/>
      <w:marRight w:val="0"/>
      <w:marTop w:val="0"/>
      <w:marBottom w:val="0"/>
      <w:divBdr>
        <w:top w:val="none" w:sz="0" w:space="0" w:color="auto"/>
        <w:left w:val="none" w:sz="0" w:space="0" w:color="auto"/>
        <w:bottom w:val="none" w:sz="0" w:space="0" w:color="auto"/>
        <w:right w:val="none" w:sz="0" w:space="0" w:color="auto"/>
      </w:divBdr>
    </w:div>
    <w:div w:id="1039622670">
      <w:bodyDiv w:val="1"/>
      <w:marLeft w:val="0"/>
      <w:marRight w:val="0"/>
      <w:marTop w:val="0"/>
      <w:marBottom w:val="0"/>
      <w:divBdr>
        <w:top w:val="none" w:sz="0" w:space="0" w:color="auto"/>
        <w:left w:val="none" w:sz="0" w:space="0" w:color="auto"/>
        <w:bottom w:val="none" w:sz="0" w:space="0" w:color="auto"/>
        <w:right w:val="none" w:sz="0" w:space="0" w:color="auto"/>
      </w:divBdr>
    </w:div>
    <w:div w:id="1060787189">
      <w:bodyDiv w:val="1"/>
      <w:marLeft w:val="0"/>
      <w:marRight w:val="0"/>
      <w:marTop w:val="0"/>
      <w:marBottom w:val="0"/>
      <w:divBdr>
        <w:top w:val="none" w:sz="0" w:space="0" w:color="auto"/>
        <w:left w:val="none" w:sz="0" w:space="0" w:color="auto"/>
        <w:bottom w:val="none" w:sz="0" w:space="0" w:color="auto"/>
        <w:right w:val="none" w:sz="0" w:space="0" w:color="auto"/>
      </w:divBdr>
      <w:divsChild>
        <w:div w:id="367803586">
          <w:marLeft w:val="0"/>
          <w:marRight w:val="0"/>
          <w:marTop w:val="0"/>
          <w:marBottom w:val="0"/>
          <w:divBdr>
            <w:top w:val="none" w:sz="0" w:space="0" w:color="auto"/>
            <w:left w:val="none" w:sz="0" w:space="0" w:color="auto"/>
            <w:bottom w:val="none" w:sz="0" w:space="0" w:color="auto"/>
            <w:right w:val="none" w:sz="0" w:space="0" w:color="auto"/>
          </w:divBdr>
          <w:divsChild>
            <w:div w:id="280115504">
              <w:marLeft w:val="0"/>
              <w:marRight w:val="0"/>
              <w:marTop w:val="0"/>
              <w:marBottom w:val="0"/>
              <w:divBdr>
                <w:top w:val="none" w:sz="0" w:space="0" w:color="auto"/>
                <w:left w:val="none" w:sz="0" w:space="0" w:color="auto"/>
                <w:bottom w:val="none" w:sz="0" w:space="0" w:color="auto"/>
                <w:right w:val="none" w:sz="0" w:space="0" w:color="auto"/>
              </w:divBdr>
            </w:div>
            <w:div w:id="342360758">
              <w:marLeft w:val="0"/>
              <w:marRight w:val="0"/>
              <w:marTop w:val="0"/>
              <w:marBottom w:val="0"/>
              <w:divBdr>
                <w:top w:val="none" w:sz="0" w:space="0" w:color="auto"/>
                <w:left w:val="none" w:sz="0" w:space="0" w:color="auto"/>
                <w:bottom w:val="none" w:sz="0" w:space="0" w:color="auto"/>
                <w:right w:val="none" w:sz="0" w:space="0" w:color="auto"/>
              </w:divBdr>
            </w:div>
            <w:div w:id="398095032">
              <w:marLeft w:val="0"/>
              <w:marRight w:val="0"/>
              <w:marTop w:val="0"/>
              <w:marBottom w:val="0"/>
              <w:divBdr>
                <w:top w:val="none" w:sz="0" w:space="0" w:color="auto"/>
                <w:left w:val="none" w:sz="0" w:space="0" w:color="auto"/>
                <w:bottom w:val="none" w:sz="0" w:space="0" w:color="auto"/>
                <w:right w:val="none" w:sz="0" w:space="0" w:color="auto"/>
              </w:divBdr>
            </w:div>
            <w:div w:id="457260131">
              <w:marLeft w:val="0"/>
              <w:marRight w:val="0"/>
              <w:marTop w:val="0"/>
              <w:marBottom w:val="0"/>
              <w:divBdr>
                <w:top w:val="none" w:sz="0" w:space="0" w:color="auto"/>
                <w:left w:val="none" w:sz="0" w:space="0" w:color="auto"/>
                <w:bottom w:val="none" w:sz="0" w:space="0" w:color="auto"/>
                <w:right w:val="none" w:sz="0" w:space="0" w:color="auto"/>
              </w:divBdr>
            </w:div>
            <w:div w:id="559364535">
              <w:marLeft w:val="0"/>
              <w:marRight w:val="0"/>
              <w:marTop w:val="0"/>
              <w:marBottom w:val="0"/>
              <w:divBdr>
                <w:top w:val="none" w:sz="0" w:space="0" w:color="auto"/>
                <w:left w:val="none" w:sz="0" w:space="0" w:color="auto"/>
                <w:bottom w:val="none" w:sz="0" w:space="0" w:color="auto"/>
                <w:right w:val="none" w:sz="0" w:space="0" w:color="auto"/>
              </w:divBdr>
            </w:div>
            <w:div w:id="698122177">
              <w:marLeft w:val="0"/>
              <w:marRight w:val="0"/>
              <w:marTop w:val="0"/>
              <w:marBottom w:val="0"/>
              <w:divBdr>
                <w:top w:val="none" w:sz="0" w:space="0" w:color="auto"/>
                <w:left w:val="none" w:sz="0" w:space="0" w:color="auto"/>
                <w:bottom w:val="none" w:sz="0" w:space="0" w:color="auto"/>
                <w:right w:val="none" w:sz="0" w:space="0" w:color="auto"/>
              </w:divBdr>
            </w:div>
            <w:div w:id="795031666">
              <w:marLeft w:val="0"/>
              <w:marRight w:val="0"/>
              <w:marTop w:val="0"/>
              <w:marBottom w:val="0"/>
              <w:divBdr>
                <w:top w:val="none" w:sz="0" w:space="0" w:color="auto"/>
                <w:left w:val="none" w:sz="0" w:space="0" w:color="auto"/>
                <w:bottom w:val="none" w:sz="0" w:space="0" w:color="auto"/>
                <w:right w:val="none" w:sz="0" w:space="0" w:color="auto"/>
              </w:divBdr>
            </w:div>
            <w:div w:id="890075023">
              <w:marLeft w:val="0"/>
              <w:marRight w:val="0"/>
              <w:marTop w:val="0"/>
              <w:marBottom w:val="0"/>
              <w:divBdr>
                <w:top w:val="none" w:sz="0" w:space="0" w:color="auto"/>
                <w:left w:val="none" w:sz="0" w:space="0" w:color="auto"/>
                <w:bottom w:val="none" w:sz="0" w:space="0" w:color="auto"/>
                <w:right w:val="none" w:sz="0" w:space="0" w:color="auto"/>
              </w:divBdr>
            </w:div>
            <w:div w:id="1072655052">
              <w:marLeft w:val="0"/>
              <w:marRight w:val="0"/>
              <w:marTop w:val="0"/>
              <w:marBottom w:val="0"/>
              <w:divBdr>
                <w:top w:val="none" w:sz="0" w:space="0" w:color="auto"/>
                <w:left w:val="none" w:sz="0" w:space="0" w:color="auto"/>
                <w:bottom w:val="none" w:sz="0" w:space="0" w:color="auto"/>
                <w:right w:val="none" w:sz="0" w:space="0" w:color="auto"/>
              </w:divBdr>
            </w:div>
            <w:div w:id="1086267543">
              <w:marLeft w:val="0"/>
              <w:marRight w:val="0"/>
              <w:marTop w:val="0"/>
              <w:marBottom w:val="0"/>
              <w:divBdr>
                <w:top w:val="none" w:sz="0" w:space="0" w:color="auto"/>
                <w:left w:val="none" w:sz="0" w:space="0" w:color="auto"/>
                <w:bottom w:val="none" w:sz="0" w:space="0" w:color="auto"/>
                <w:right w:val="none" w:sz="0" w:space="0" w:color="auto"/>
              </w:divBdr>
            </w:div>
            <w:div w:id="1105154398">
              <w:marLeft w:val="0"/>
              <w:marRight w:val="0"/>
              <w:marTop w:val="0"/>
              <w:marBottom w:val="0"/>
              <w:divBdr>
                <w:top w:val="none" w:sz="0" w:space="0" w:color="auto"/>
                <w:left w:val="none" w:sz="0" w:space="0" w:color="auto"/>
                <w:bottom w:val="none" w:sz="0" w:space="0" w:color="auto"/>
                <w:right w:val="none" w:sz="0" w:space="0" w:color="auto"/>
              </w:divBdr>
            </w:div>
            <w:div w:id="1246960826">
              <w:marLeft w:val="0"/>
              <w:marRight w:val="0"/>
              <w:marTop w:val="0"/>
              <w:marBottom w:val="0"/>
              <w:divBdr>
                <w:top w:val="none" w:sz="0" w:space="0" w:color="auto"/>
                <w:left w:val="none" w:sz="0" w:space="0" w:color="auto"/>
                <w:bottom w:val="none" w:sz="0" w:space="0" w:color="auto"/>
                <w:right w:val="none" w:sz="0" w:space="0" w:color="auto"/>
              </w:divBdr>
            </w:div>
            <w:div w:id="1255439028">
              <w:marLeft w:val="0"/>
              <w:marRight w:val="0"/>
              <w:marTop w:val="0"/>
              <w:marBottom w:val="0"/>
              <w:divBdr>
                <w:top w:val="none" w:sz="0" w:space="0" w:color="auto"/>
                <w:left w:val="none" w:sz="0" w:space="0" w:color="auto"/>
                <w:bottom w:val="none" w:sz="0" w:space="0" w:color="auto"/>
                <w:right w:val="none" w:sz="0" w:space="0" w:color="auto"/>
              </w:divBdr>
            </w:div>
            <w:div w:id="1452941281">
              <w:marLeft w:val="0"/>
              <w:marRight w:val="0"/>
              <w:marTop w:val="0"/>
              <w:marBottom w:val="0"/>
              <w:divBdr>
                <w:top w:val="none" w:sz="0" w:space="0" w:color="auto"/>
                <w:left w:val="none" w:sz="0" w:space="0" w:color="auto"/>
                <w:bottom w:val="none" w:sz="0" w:space="0" w:color="auto"/>
                <w:right w:val="none" w:sz="0" w:space="0" w:color="auto"/>
              </w:divBdr>
            </w:div>
            <w:div w:id="1460420087">
              <w:marLeft w:val="0"/>
              <w:marRight w:val="0"/>
              <w:marTop w:val="0"/>
              <w:marBottom w:val="0"/>
              <w:divBdr>
                <w:top w:val="none" w:sz="0" w:space="0" w:color="auto"/>
                <w:left w:val="none" w:sz="0" w:space="0" w:color="auto"/>
                <w:bottom w:val="none" w:sz="0" w:space="0" w:color="auto"/>
                <w:right w:val="none" w:sz="0" w:space="0" w:color="auto"/>
              </w:divBdr>
            </w:div>
            <w:div w:id="1514875577">
              <w:marLeft w:val="0"/>
              <w:marRight w:val="0"/>
              <w:marTop w:val="0"/>
              <w:marBottom w:val="0"/>
              <w:divBdr>
                <w:top w:val="none" w:sz="0" w:space="0" w:color="auto"/>
                <w:left w:val="none" w:sz="0" w:space="0" w:color="auto"/>
                <w:bottom w:val="none" w:sz="0" w:space="0" w:color="auto"/>
                <w:right w:val="none" w:sz="0" w:space="0" w:color="auto"/>
              </w:divBdr>
            </w:div>
            <w:div w:id="1540120875">
              <w:marLeft w:val="0"/>
              <w:marRight w:val="0"/>
              <w:marTop w:val="0"/>
              <w:marBottom w:val="0"/>
              <w:divBdr>
                <w:top w:val="none" w:sz="0" w:space="0" w:color="auto"/>
                <w:left w:val="none" w:sz="0" w:space="0" w:color="auto"/>
                <w:bottom w:val="none" w:sz="0" w:space="0" w:color="auto"/>
                <w:right w:val="none" w:sz="0" w:space="0" w:color="auto"/>
              </w:divBdr>
            </w:div>
            <w:div w:id="1566837589">
              <w:marLeft w:val="0"/>
              <w:marRight w:val="0"/>
              <w:marTop w:val="0"/>
              <w:marBottom w:val="0"/>
              <w:divBdr>
                <w:top w:val="none" w:sz="0" w:space="0" w:color="auto"/>
                <w:left w:val="none" w:sz="0" w:space="0" w:color="auto"/>
                <w:bottom w:val="none" w:sz="0" w:space="0" w:color="auto"/>
                <w:right w:val="none" w:sz="0" w:space="0" w:color="auto"/>
              </w:divBdr>
            </w:div>
            <w:div w:id="1726177915">
              <w:marLeft w:val="0"/>
              <w:marRight w:val="0"/>
              <w:marTop w:val="0"/>
              <w:marBottom w:val="0"/>
              <w:divBdr>
                <w:top w:val="none" w:sz="0" w:space="0" w:color="auto"/>
                <w:left w:val="none" w:sz="0" w:space="0" w:color="auto"/>
                <w:bottom w:val="none" w:sz="0" w:space="0" w:color="auto"/>
                <w:right w:val="none" w:sz="0" w:space="0" w:color="auto"/>
              </w:divBdr>
            </w:div>
            <w:div w:id="1795710922">
              <w:marLeft w:val="0"/>
              <w:marRight w:val="0"/>
              <w:marTop w:val="0"/>
              <w:marBottom w:val="0"/>
              <w:divBdr>
                <w:top w:val="none" w:sz="0" w:space="0" w:color="auto"/>
                <w:left w:val="none" w:sz="0" w:space="0" w:color="auto"/>
                <w:bottom w:val="none" w:sz="0" w:space="0" w:color="auto"/>
                <w:right w:val="none" w:sz="0" w:space="0" w:color="auto"/>
              </w:divBdr>
            </w:div>
          </w:divsChild>
        </w:div>
        <w:div w:id="1500461602">
          <w:marLeft w:val="0"/>
          <w:marRight w:val="0"/>
          <w:marTop w:val="0"/>
          <w:marBottom w:val="0"/>
          <w:divBdr>
            <w:top w:val="none" w:sz="0" w:space="0" w:color="auto"/>
            <w:left w:val="none" w:sz="0" w:space="0" w:color="auto"/>
            <w:bottom w:val="none" w:sz="0" w:space="0" w:color="auto"/>
            <w:right w:val="none" w:sz="0" w:space="0" w:color="auto"/>
          </w:divBdr>
          <w:divsChild>
            <w:div w:id="7173587">
              <w:marLeft w:val="0"/>
              <w:marRight w:val="0"/>
              <w:marTop w:val="0"/>
              <w:marBottom w:val="0"/>
              <w:divBdr>
                <w:top w:val="none" w:sz="0" w:space="0" w:color="auto"/>
                <w:left w:val="none" w:sz="0" w:space="0" w:color="auto"/>
                <w:bottom w:val="none" w:sz="0" w:space="0" w:color="auto"/>
                <w:right w:val="none" w:sz="0" w:space="0" w:color="auto"/>
              </w:divBdr>
            </w:div>
            <w:div w:id="163938139">
              <w:marLeft w:val="0"/>
              <w:marRight w:val="0"/>
              <w:marTop w:val="0"/>
              <w:marBottom w:val="0"/>
              <w:divBdr>
                <w:top w:val="none" w:sz="0" w:space="0" w:color="auto"/>
                <w:left w:val="none" w:sz="0" w:space="0" w:color="auto"/>
                <w:bottom w:val="none" w:sz="0" w:space="0" w:color="auto"/>
                <w:right w:val="none" w:sz="0" w:space="0" w:color="auto"/>
              </w:divBdr>
            </w:div>
            <w:div w:id="322708785">
              <w:marLeft w:val="0"/>
              <w:marRight w:val="0"/>
              <w:marTop w:val="0"/>
              <w:marBottom w:val="0"/>
              <w:divBdr>
                <w:top w:val="none" w:sz="0" w:space="0" w:color="auto"/>
                <w:left w:val="none" w:sz="0" w:space="0" w:color="auto"/>
                <w:bottom w:val="none" w:sz="0" w:space="0" w:color="auto"/>
                <w:right w:val="none" w:sz="0" w:space="0" w:color="auto"/>
              </w:divBdr>
            </w:div>
            <w:div w:id="642393340">
              <w:marLeft w:val="0"/>
              <w:marRight w:val="0"/>
              <w:marTop w:val="0"/>
              <w:marBottom w:val="0"/>
              <w:divBdr>
                <w:top w:val="none" w:sz="0" w:space="0" w:color="auto"/>
                <w:left w:val="none" w:sz="0" w:space="0" w:color="auto"/>
                <w:bottom w:val="none" w:sz="0" w:space="0" w:color="auto"/>
                <w:right w:val="none" w:sz="0" w:space="0" w:color="auto"/>
              </w:divBdr>
            </w:div>
            <w:div w:id="824201607">
              <w:marLeft w:val="0"/>
              <w:marRight w:val="0"/>
              <w:marTop w:val="0"/>
              <w:marBottom w:val="0"/>
              <w:divBdr>
                <w:top w:val="none" w:sz="0" w:space="0" w:color="auto"/>
                <w:left w:val="none" w:sz="0" w:space="0" w:color="auto"/>
                <w:bottom w:val="none" w:sz="0" w:space="0" w:color="auto"/>
                <w:right w:val="none" w:sz="0" w:space="0" w:color="auto"/>
              </w:divBdr>
            </w:div>
            <w:div w:id="1194416849">
              <w:marLeft w:val="0"/>
              <w:marRight w:val="0"/>
              <w:marTop w:val="0"/>
              <w:marBottom w:val="0"/>
              <w:divBdr>
                <w:top w:val="none" w:sz="0" w:space="0" w:color="auto"/>
                <w:left w:val="none" w:sz="0" w:space="0" w:color="auto"/>
                <w:bottom w:val="none" w:sz="0" w:space="0" w:color="auto"/>
                <w:right w:val="none" w:sz="0" w:space="0" w:color="auto"/>
              </w:divBdr>
            </w:div>
            <w:div w:id="1445998294">
              <w:marLeft w:val="0"/>
              <w:marRight w:val="0"/>
              <w:marTop w:val="0"/>
              <w:marBottom w:val="0"/>
              <w:divBdr>
                <w:top w:val="none" w:sz="0" w:space="0" w:color="auto"/>
                <w:left w:val="none" w:sz="0" w:space="0" w:color="auto"/>
                <w:bottom w:val="none" w:sz="0" w:space="0" w:color="auto"/>
                <w:right w:val="none" w:sz="0" w:space="0" w:color="auto"/>
              </w:divBdr>
            </w:div>
            <w:div w:id="1853031989">
              <w:marLeft w:val="0"/>
              <w:marRight w:val="0"/>
              <w:marTop w:val="0"/>
              <w:marBottom w:val="0"/>
              <w:divBdr>
                <w:top w:val="none" w:sz="0" w:space="0" w:color="auto"/>
                <w:left w:val="none" w:sz="0" w:space="0" w:color="auto"/>
                <w:bottom w:val="none" w:sz="0" w:space="0" w:color="auto"/>
                <w:right w:val="none" w:sz="0" w:space="0" w:color="auto"/>
              </w:divBdr>
            </w:div>
          </w:divsChild>
        </w:div>
        <w:div w:id="1831829115">
          <w:marLeft w:val="0"/>
          <w:marRight w:val="0"/>
          <w:marTop w:val="0"/>
          <w:marBottom w:val="0"/>
          <w:divBdr>
            <w:top w:val="none" w:sz="0" w:space="0" w:color="auto"/>
            <w:left w:val="none" w:sz="0" w:space="0" w:color="auto"/>
            <w:bottom w:val="none" w:sz="0" w:space="0" w:color="auto"/>
            <w:right w:val="none" w:sz="0" w:space="0" w:color="auto"/>
          </w:divBdr>
          <w:divsChild>
            <w:div w:id="185410774">
              <w:marLeft w:val="0"/>
              <w:marRight w:val="0"/>
              <w:marTop w:val="0"/>
              <w:marBottom w:val="0"/>
              <w:divBdr>
                <w:top w:val="none" w:sz="0" w:space="0" w:color="auto"/>
                <w:left w:val="none" w:sz="0" w:space="0" w:color="auto"/>
                <w:bottom w:val="none" w:sz="0" w:space="0" w:color="auto"/>
                <w:right w:val="none" w:sz="0" w:space="0" w:color="auto"/>
              </w:divBdr>
            </w:div>
            <w:div w:id="312300705">
              <w:marLeft w:val="0"/>
              <w:marRight w:val="0"/>
              <w:marTop w:val="0"/>
              <w:marBottom w:val="0"/>
              <w:divBdr>
                <w:top w:val="none" w:sz="0" w:space="0" w:color="auto"/>
                <w:left w:val="none" w:sz="0" w:space="0" w:color="auto"/>
                <w:bottom w:val="none" w:sz="0" w:space="0" w:color="auto"/>
                <w:right w:val="none" w:sz="0" w:space="0" w:color="auto"/>
              </w:divBdr>
            </w:div>
            <w:div w:id="400568304">
              <w:marLeft w:val="0"/>
              <w:marRight w:val="0"/>
              <w:marTop w:val="0"/>
              <w:marBottom w:val="0"/>
              <w:divBdr>
                <w:top w:val="none" w:sz="0" w:space="0" w:color="auto"/>
                <w:left w:val="none" w:sz="0" w:space="0" w:color="auto"/>
                <w:bottom w:val="none" w:sz="0" w:space="0" w:color="auto"/>
                <w:right w:val="none" w:sz="0" w:space="0" w:color="auto"/>
              </w:divBdr>
            </w:div>
            <w:div w:id="484325561">
              <w:marLeft w:val="0"/>
              <w:marRight w:val="0"/>
              <w:marTop w:val="0"/>
              <w:marBottom w:val="0"/>
              <w:divBdr>
                <w:top w:val="none" w:sz="0" w:space="0" w:color="auto"/>
                <w:left w:val="none" w:sz="0" w:space="0" w:color="auto"/>
                <w:bottom w:val="none" w:sz="0" w:space="0" w:color="auto"/>
                <w:right w:val="none" w:sz="0" w:space="0" w:color="auto"/>
              </w:divBdr>
            </w:div>
            <w:div w:id="740635300">
              <w:marLeft w:val="0"/>
              <w:marRight w:val="0"/>
              <w:marTop w:val="0"/>
              <w:marBottom w:val="0"/>
              <w:divBdr>
                <w:top w:val="none" w:sz="0" w:space="0" w:color="auto"/>
                <w:left w:val="none" w:sz="0" w:space="0" w:color="auto"/>
                <w:bottom w:val="none" w:sz="0" w:space="0" w:color="auto"/>
                <w:right w:val="none" w:sz="0" w:space="0" w:color="auto"/>
              </w:divBdr>
            </w:div>
            <w:div w:id="752747672">
              <w:marLeft w:val="0"/>
              <w:marRight w:val="0"/>
              <w:marTop w:val="0"/>
              <w:marBottom w:val="0"/>
              <w:divBdr>
                <w:top w:val="none" w:sz="0" w:space="0" w:color="auto"/>
                <w:left w:val="none" w:sz="0" w:space="0" w:color="auto"/>
                <w:bottom w:val="none" w:sz="0" w:space="0" w:color="auto"/>
                <w:right w:val="none" w:sz="0" w:space="0" w:color="auto"/>
              </w:divBdr>
            </w:div>
            <w:div w:id="825709143">
              <w:marLeft w:val="0"/>
              <w:marRight w:val="0"/>
              <w:marTop w:val="0"/>
              <w:marBottom w:val="0"/>
              <w:divBdr>
                <w:top w:val="none" w:sz="0" w:space="0" w:color="auto"/>
                <w:left w:val="none" w:sz="0" w:space="0" w:color="auto"/>
                <w:bottom w:val="none" w:sz="0" w:space="0" w:color="auto"/>
                <w:right w:val="none" w:sz="0" w:space="0" w:color="auto"/>
              </w:divBdr>
            </w:div>
            <w:div w:id="826171059">
              <w:marLeft w:val="0"/>
              <w:marRight w:val="0"/>
              <w:marTop w:val="0"/>
              <w:marBottom w:val="0"/>
              <w:divBdr>
                <w:top w:val="none" w:sz="0" w:space="0" w:color="auto"/>
                <w:left w:val="none" w:sz="0" w:space="0" w:color="auto"/>
                <w:bottom w:val="none" w:sz="0" w:space="0" w:color="auto"/>
                <w:right w:val="none" w:sz="0" w:space="0" w:color="auto"/>
              </w:divBdr>
            </w:div>
            <w:div w:id="960840719">
              <w:marLeft w:val="0"/>
              <w:marRight w:val="0"/>
              <w:marTop w:val="0"/>
              <w:marBottom w:val="0"/>
              <w:divBdr>
                <w:top w:val="none" w:sz="0" w:space="0" w:color="auto"/>
                <w:left w:val="none" w:sz="0" w:space="0" w:color="auto"/>
                <w:bottom w:val="none" w:sz="0" w:space="0" w:color="auto"/>
                <w:right w:val="none" w:sz="0" w:space="0" w:color="auto"/>
              </w:divBdr>
            </w:div>
            <w:div w:id="966399203">
              <w:marLeft w:val="0"/>
              <w:marRight w:val="0"/>
              <w:marTop w:val="0"/>
              <w:marBottom w:val="0"/>
              <w:divBdr>
                <w:top w:val="none" w:sz="0" w:space="0" w:color="auto"/>
                <w:left w:val="none" w:sz="0" w:space="0" w:color="auto"/>
                <w:bottom w:val="none" w:sz="0" w:space="0" w:color="auto"/>
                <w:right w:val="none" w:sz="0" w:space="0" w:color="auto"/>
              </w:divBdr>
            </w:div>
            <w:div w:id="1337686421">
              <w:marLeft w:val="0"/>
              <w:marRight w:val="0"/>
              <w:marTop w:val="0"/>
              <w:marBottom w:val="0"/>
              <w:divBdr>
                <w:top w:val="none" w:sz="0" w:space="0" w:color="auto"/>
                <w:left w:val="none" w:sz="0" w:space="0" w:color="auto"/>
                <w:bottom w:val="none" w:sz="0" w:space="0" w:color="auto"/>
                <w:right w:val="none" w:sz="0" w:space="0" w:color="auto"/>
              </w:divBdr>
            </w:div>
            <w:div w:id="1376006821">
              <w:marLeft w:val="0"/>
              <w:marRight w:val="0"/>
              <w:marTop w:val="0"/>
              <w:marBottom w:val="0"/>
              <w:divBdr>
                <w:top w:val="none" w:sz="0" w:space="0" w:color="auto"/>
                <w:left w:val="none" w:sz="0" w:space="0" w:color="auto"/>
                <w:bottom w:val="none" w:sz="0" w:space="0" w:color="auto"/>
                <w:right w:val="none" w:sz="0" w:space="0" w:color="auto"/>
              </w:divBdr>
            </w:div>
            <w:div w:id="1378817177">
              <w:marLeft w:val="0"/>
              <w:marRight w:val="0"/>
              <w:marTop w:val="0"/>
              <w:marBottom w:val="0"/>
              <w:divBdr>
                <w:top w:val="none" w:sz="0" w:space="0" w:color="auto"/>
                <w:left w:val="none" w:sz="0" w:space="0" w:color="auto"/>
                <w:bottom w:val="none" w:sz="0" w:space="0" w:color="auto"/>
                <w:right w:val="none" w:sz="0" w:space="0" w:color="auto"/>
              </w:divBdr>
            </w:div>
            <w:div w:id="1400326356">
              <w:marLeft w:val="0"/>
              <w:marRight w:val="0"/>
              <w:marTop w:val="0"/>
              <w:marBottom w:val="0"/>
              <w:divBdr>
                <w:top w:val="none" w:sz="0" w:space="0" w:color="auto"/>
                <w:left w:val="none" w:sz="0" w:space="0" w:color="auto"/>
                <w:bottom w:val="none" w:sz="0" w:space="0" w:color="auto"/>
                <w:right w:val="none" w:sz="0" w:space="0" w:color="auto"/>
              </w:divBdr>
            </w:div>
            <w:div w:id="1431120505">
              <w:marLeft w:val="0"/>
              <w:marRight w:val="0"/>
              <w:marTop w:val="0"/>
              <w:marBottom w:val="0"/>
              <w:divBdr>
                <w:top w:val="none" w:sz="0" w:space="0" w:color="auto"/>
                <w:left w:val="none" w:sz="0" w:space="0" w:color="auto"/>
                <w:bottom w:val="none" w:sz="0" w:space="0" w:color="auto"/>
                <w:right w:val="none" w:sz="0" w:space="0" w:color="auto"/>
              </w:divBdr>
            </w:div>
            <w:div w:id="1434207173">
              <w:marLeft w:val="0"/>
              <w:marRight w:val="0"/>
              <w:marTop w:val="0"/>
              <w:marBottom w:val="0"/>
              <w:divBdr>
                <w:top w:val="none" w:sz="0" w:space="0" w:color="auto"/>
                <w:left w:val="none" w:sz="0" w:space="0" w:color="auto"/>
                <w:bottom w:val="none" w:sz="0" w:space="0" w:color="auto"/>
                <w:right w:val="none" w:sz="0" w:space="0" w:color="auto"/>
              </w:divBdr>
            </w:div>
            <w:div w:id="1648972564">
              <w:marLeft w:val="0"/>
              <w:marRight w:val="0"/>
              <w:marTop w:val="0"/>
              <w:marBottom w:val="0"/>
              <w:divBdr>
                <w:top w:val="none" w:sz="0" w:space="0" w:color="auto"/>
                <w:left w:val="none" w:sz="0" w:space="0" w:color="auto"/>
                <w:bottom w:val="none" w:sz="0" w:space="0" w:color="auto"/>
                <w:right w:val="none" w:sz="0" w:space="0" w:color="auto"/>
              </w:divBdr>
            </w:div>
            <w:div w:id="1999578938">
              <w:marLeft w:val="0"/>
              <w:marRight w:val="0"/>
              <w:marTop w:val="0"/>
              <w:marBottom w:val="0"/>
              <w:divBdr>
                <w:top w:val="none" w:sz="0" w:space="0" w:color="auto"/>
                <w:left w:val="none" w:sz="0" w:space="0" w:color="auto"/>
                <w:bottom w:val="none" w:sz="0" w:space="0" w:color="auto"/>
                <w:right w:val="none" w:sz="0" w:space="0" w:color="auto"/>
              </w:divBdr>
            </w:div>
            <w:div w:id="2046640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6682763">
      <w:bodyDiv w:val="1"/>
      <w:marLeft w:val="0"/>
      <w:marRight w:val="0"/>
      <w:marTop w:val="0"/>
      <w:marBottom w:val="0"/>
      <w:divBdr>
        <w:top w:val="none" w:sz="0" w:space="0" w:color="auto"/>
        <w:left w:val="none" w:sz="0" w:space="0" w:color="auto"/>
        <w:bottom w:val="none" w:sz="0" w:space="0" w:color="auto"/>
        <w:right w:val="none" w:sz="0" w:space="0" w:color="auto"/>
      </w:divBdr>
    </w:div>
    <w:div w:id="1094859923">
      <w:bodyDiv w:val="1"/>
      <w:marLeft w:val="0"/>
      <w:marRight w:val="0"/>
      <w:marTop w:val="0"/>
      <w:marBottom w:val="0"/>
      <w:divBdr>
        <w:top w:val="none" w:sz="0" w:space="0" w:color="auto"/>
        <w:left w:val="none" w:sz="0" w:space="0" w:color="auto"/>
        <w:bottom w:val="none" w:sz="0" w:space="0" w:color="auto"/>
        <w:right w:val="none" w:sz="0" w:space="0" w:color="auto"/>
      </w:divBdr>
    </w:div>
    <w:div w:id="1126049798">
      <w:bodyDiv w:val="1"/>
      <w:marLeft w:val="0"/>
      <w:marRight w:val="0"/>
      <w:marTop w:val="0"/>
      <w:marBottom w:val="0"/>
      <w:divBdr>
        <w:top w:val="none" w:sz="0" w:space="0" w:color="auto"/>
        <w:left w:val="none" w:sz="0" w:space="0" w:color="auto"/>
        <w:bottom w:val="none" w:sz="0" w:space="0" w:color="auto"/>
        <w:right w:val="none" w:sz="0" w:space="0" w:color="auto"/>
      </w:divBdr>
    </w:div>
    <w:div w:id="1373261513">
      <w:bodyDiv w:val="1"/>
      <w:marLeft w:val="0"/>
      <w:marRight w:val="0"/>
      <w:marTop w:val="0"/>
      <w:marBottom w:val="0"/>
      <w:divBdr>
        <w:top w:val="none" w:sz="0" w:space="0" w:color="auto"/>
        <w:left w:val="none" w:sz="0" w:space="0" w:color="auto"/>
        <w:bottom w:val="none" w:sz="0" w:space="0" w:color="auto"/>
        <w:right w:val="none" w:sz="0" w:space="0" w:color="auto"/>
      </w:divBdr>
    </w:div>
    <w:div w:id="1407342544">
      <w:bodyDiv w:val="1"/>
      <w:marLeft w:val="0"/>
      <w:marRight w:val="0"/>
      <w:marTop w:val="0"/>
      <w:marBottom w:val="0"/>
      <w:divBdr>
        <w:top w:val="none" w:sz="0" w:space="0" w:color="auto"/>
        <w:left w:val="none" w:sz="0" w:space="0" w:color="auto"/>
        <w:bottom w:val="none" w:sz="0" w:space="0" w:color="auto"/>
        <w:right w:val="none" w:sz="0" w:space="0" w:color="auto"/>
      </w:divBdr>
    </w:div>
    <w:div w:id="1511411139">
      <w:bodyDiv w:val="1"/>
      <w:marLeft w:val="0"/>
      <w:marRight w:val="0"/>
      <w:marTop w:val="0"/>
      <w:marBottom w:val="0"/>
      <w:divBdr>
        <w:top w:val="none" w:sz="0" w:space="0" w:color="auto"/>
        <w:left w:val="none" w:sz="0" w:space="0" w:color="auto"/>
        <w:bottom w:val="none" w:sz="0" w:space="0" w:color="auto"/>
        <w:right w:val="none" w:sz="0" w:space="0" w:color="auto"/>
      </w:divBdr>
    </w:div>
    <w:div w:id="1521778473">
      <w:bodyDiv w:val="1"/>
      <w:marLeft w:val="0"/>
      <w:marRight w:val="0"/>
      <w:marTop w:val="0"/>
      <w:marBottom w:val="0"/>
      <w:divBdr>
        <w:top w:val="none" w:sz="0" w:space="0" w:color="auto"/>
        <w:left w:val="none" w:sz="0" w:space="0" w:color="auto"/>
        <w:bottom w:val="none" w:sz="0" w:space="0" w:color="auto"/>
        <w:right w:val="none" w:sz="0" w:space="0" w:color="auto"/>
      </w:divBdr>
    </w:div>
    <w:div w:id="1649481261">
      <w:bodyDiv w:val="1"/>
      <w:marLeft w:val="0"/>
      <w:marRight w:val="0"/>
      <w:marTop w:val="0"/>
      <w:marBottom w:val="0"/>
      <w:divBdr>
        <w:top w:val="none" w:sz="0" w:space="0" w:color="auto"/>
        <w:left w:val="none" w:sz="0" w:space="0" w:color="auto"/>
        <w:bottom w:val="none" w:sz="0" w:space="0" w:color="auto"/>
        <w:right w:val="none" w:sz="0" w:space="0" w:color="auto"/>
      </w:divBdr>
    </w:div>
    <w:div w:id="1693721090">
      <w:bodyDiv w:val="1"/>
      <w:marLeft w:val="0"/>
      <w:marRight w:val="0"/>
      <w:marTop w:val="0"/>
      <w:marBottom w:val="0"/>
      <w:divBdr>
        <w:top w:val="none" w:sz="0" w:space="0" w:color="auto"/>
        <w:left w:val="none" w:sz="0" w:space="0" w:color="auto"/>
        <w:bottom w:val="none" w:sz="0" w:space="0" w:color="auto"/>
        <w:right w:val="none" w:sz="0" w:space="0" w:color="auto"/>
      </w:divBdr>
    </w:div>
    <w:div w:id="1748841555">
      <w:bodyDiv w:val="1"/>
      <w:marLeft w:val="0"/>
      <w:marRight w:val="0"/>
      <w:marTop w:val="0"/>
      <w:marBottom w:val="0"/>
      <w:divBdr>
        <w:top w:val="none" w:sz="0" w:space="0" w:color="auto"/>
        <w:left w:val="none" w:sz="0" w:space="0" w:color="auto"/>
        <w:bottom w:val="none" w:sz="0" w:space="0" w:color="auto"/>
        <w:right w:val="none" w:sz="0" w:space="0" w:color="auto"/>
      </w:divBdr>
    </w:div>
    <w:div w:id="1884437704">
      <w:bodyDiv w:val="1"/>
      <w:marLeft w:val="0"/>
      <w:marRight w:val="0"/>
      <w:marTop w:val="0"/>
      <w:marBottom w:val="0"/>
      <w:divBdr>
        <w:top w:val="none" w:sz="0" w:space="0" w:color="auto"/>
        <w:left w:val="none" w:sz="0" w:space="0" w:color="auto"/>
        <w:bottom w:val="none" w:sz="0" w:space="0" w:color="auto"/>
        <w:right w:val="none" w:sz="0" w:space="0" w:color="auto"/>
      </w:divBdr>
    </w:div>
    <w:div w:id="1975332067">
      <w:bodyDiv w:val="1"/>
      <w:marLeft w:val="0"/>
      <w:marRight w:val="0"/>
      <w:marTop w:val="0"/>
      <w:marBottom w:val="0"/>
      <w:divBdr>
        <w:top w:val="none" w:sz="0" w:space="0" w:color="auto"/>
        <w:left w:val="none" w:sz="0" w:space="0" w:color="auto"/>
        <w:bottom w:val="none" w:sz="0" w:space="0" w:color="auto"/>
        <w:right w:val="none" w:sz="0" w:space="0" w:color="auto"/>
      </w:divBdr>
    </w:div>
    <w:div w:id="2054424633">
      <w:bodyDiv w:val="1"/>
      <w:marLeft w:val="0"/>
      <w:marRight w:val="0"/>
      <w:marTop w:val="0"/>
      <w:marBottom w:val="0"/>
      <w:divBdr>
        <w:top w:val="none" w:sz="0" w:space="0" w:color="auto"/>
        <w:left w:val="none" w:sz="0" w:space="0" w:color="auto"/>
        <w:bottom w:val="none" w:sz="0" w:space="0" w:color="auto"/>
        <w:right w:val="none" w:sz="0" w:space="0" w:color="auto"/>
      </w:divBdr>
    </w:div>
    <w:div w:id="20919259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https://www.caixa.gov.br/Downloads/caixa-governanca/politica-seguranca-informacao.pdf" TargetMode="Externa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2.png"/><Relationship Id="rId32" Type="http://schemas.openxmlformats.org/officeDocument/2006/relationships/header" Target="header4.xml"/><Relationship Id="rId5"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endnotes" Target="endnotes.xml"/><Relationship Id="rId19" Type="http://schemas.openxmlformats.org/officeDocument/2006/relationships/image" Target="media/image7.png"/><Relationship Id="rId31"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jpeg"/><Relationship Id="rId8" Type="http://schemas.openxmlformats.org/officeDocument/2006/relationships/webSettings" Target="webSettings.xml"/></Relationships>
</file>

<file path=word/_rels/header1.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2" Type="http://schemas.openxmlformats.org/officeDocument/2006/relationships/oleObject" Target="embeddings/oleObject3.bin"/><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2" Type="http://schemas.openxmlformats.org/officeDocument/2006/relationships/oleObject" Target="embeddings/oleObject4.bin"/><Relationship Id="rId1" Type="http://schemas.openxmlformats.org/officeDocument/2006/relationships/image" Target="media/image3.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lcf76f155ced4ddcb4097134ff3c332f xmlns="5ac8601b-3a8b-4d4e-8f3b-bcae1a8fb434">
      <Terms xmlns="http://schemas.microsoft.com/office/infopath/2007/PartnerControls"/>
    </lcf76f155ced4ddcb4097134ff3c332f>
    <TaxCatchAll xmlns="37061bd4-4e0e-42de-a138-4f29d9d63d59" xsi:nil="true"/>
    <_Flow_SignoffStatus xmlns="5ac8601b-3a8b-4d4e-8f3b-bcae1a8fb434"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o" ma:contentTypeID="0x01010003C655EB225E0349AC5B631DA1E4083D" ma:contentTypeVersion="18" ma:contentTypeDescription="Crie um novo documento." ma:contentTypeScope="" ma:versionID="3a8a9865566d00ff2054c7c6768e64b7">
  <xsd:schema xmlns:xsd="http://www.w3.org/2001/XMLSchema" xmlns:xs="http://www.w3.org/2001/XMLSchema" xmlns:p="http://schemas.microsoft.com/office/2006/metadata/properties" xmlns:ns1="http://schemas.microsoft.com/sharepoint/v3" xmlns:ns2="37061bd4-4e0e-42de-a138-4f29d9d63d59" xmlns:ns3="5ac8601b-3a8b-4d4e-8f3b-bcae1a8fb434" targetNamespace="http://schemas.microsoft.com/office/2006/metadata/properties" ma:root="true" ma:fieldsID="39cbadcdf1d740803e681e3fb051e3ba" ns1:_="" ns2:_="" ns3:_="">
    <xsd:import namespace="http://schemas.microsoft.com/sharepoint/v3"/>
    <xsd:import namespace="37061bd4-4e0e-42de-a138-4f29d9d63d59"/>
    <xsd:import namespace="5ac8601b-3a8b-4d4e-8f3b-bcae1a8fb43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ObjectDetectorVersions" minOccurs="0"/>
                <xsd:element ref="ns1:_ip_UnifiedCompliancePolicyProperties" minOccurs="0"/>
                <xsd:element ref="ns1:_ip_UnifiedCompliancePolicyUIAction" minOccurs="0"/>
                <xsd:element ref="ns3:lcf76f155ced4ddcb4097134ff3c332f" minOccurs="0"/>
                <xsd:element ref="ns2:TaxCatchAll" minOccurs="0"/>
                <xsd:element ref="ns3:MediaServiceOCR" minOccurs="0"/>
                <xsd:element ref="ns3:MediaServiceGenerationTime" minOccurs="0"/>
                <xsd:element ref="ns3:MediaServiceEventHashCode" minOccurs="0"/>
                <xsd:element ref="ns3:MediaServiceDateTaken" minOccurs="0"/>
                <xsd:element ref="ns3:MediaLengthInSeconds" minOccurs="0"/>
                <xsd:element ref="ns3:MediaServiceLocation" minOccurs="0"/>
                <xsd:element ref="ns3:MediaServiceSearchProperties" minOccurs="0"/>
                <xsd:element ref="ns3:_Flow_Signoff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3" nillable="true" ma:displayName="Propriedades da Política de Conformidade Unificada" ma:hidden="true" ma:internalName="_ip_UnifiedCompliancePolicyProperties">
      <xsd:simpleType>
        <xsd:restriction base="dms:Note"/>
      </xsd:simpleType>
    </xsd:element>
    <xsd:element name="_ip_UnifiedCompliancePolicyUIAction" ma:index="14" nillable="true" ma:displayName="Ação de Interface do Usuário da Política de Conformidade Unificada"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7061bd4-4e0e-42de-a138-4f29d9d63d59" elementFormDefault="qualified">
    <xsd:import namespace="http://schemas.microsoft.com/office/2006/documentManagement/types"/>
    <xsd:import namespace="http://schemas.microsoft.com/office/infopath/2007/PartnerControls"/>
    <xsd:element name="SharedWithUsers" ma:index="8"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hes de Compartilhado Com" ma:internalName="SharedWithDetails" ma:readOnly="true">
      <xsd:simpleType>
        <xsd:restriction base="dms:Note">
          <xsd:maxLength value="255"/>
        </xsd:restriction>
      </xsd:simpleType>
    </xsd:element>
    <xsd:element name="TaxCatchAll" ma:index="17" nillable="true" ma:displayName="Taxonomy Catch All Column" ma:hidden="true" ma:list="{d31b3c8f-5395-4e48-b326-21f1bd45db65}" ma:internalName="TaxCatchAll" ma:showField="CatchAllData" ma:web="37061bd4-4e0e-42de-a138-4f29d9d63d59">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ac8601b-3a8b-4d4e-8f3b-bcae1a8fb434"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lcf76f155ced4ddcb4097134ff3c332f" ma:index="16" nillable="true" ma:taxonomy="true" ma:internalName="lcf76f155ced4ddcb4097134ff3c332f" ma:taxonomyFieldName="MediaServiceImageTags" ma:displayName="Marcações de imagem" ma:readOnly="false" ma:fieldId="{5cf76f15-5ced-4ddc-b409-7134ff3c332f}" ma:taxonomyMulti="true" ma:sspId="4faff722-0fb5-4c44-9338-8716c1879395"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DateTaken" ma:index="21" nillable="true" ma:displayName="MediaServiceDateTaken" ma:description="" ma:hidden="true" ma:indexed="true" ma:internalName="MediaServiceDateTaken" ma:readOnly="true">
      <xsd:simpleType>
        <xsd:restriction base="dms:Text"/>
      </xsd:simpleType>
    </xsd:element>
    <xsd:element name="MediaLengthInSeconds" ma:index="22" nillable="true" ma:displayName="MediaLengthInSeconds" ma:hidden="true" ma:internalName="MediaLengthInSeconds" ma:readOnly="true">
      <xsd:simpleType>
        <xsd:restriction base="dms:Unknown"/>
      </xsd:simpleType>
    </xsd:element>
    <xsd:element name="MediaServiceLocation" ma:index="23" nillable="true" ma:displayName="Location" ma:descrip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_Flow_SignoffStatus" ma:index="25" nillable="true" ma:displayName="Status de liberação" ma:internalName="Status_x0020_de_x0020_libera_x00e7__x00e3_o">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6A4E08D-09BB-4CA0-8D15-ED2F4D9D0FAC}">
  <ds:schemaRefs>
    <ds:schemaRef ds:uri="http://schemas.openxmlformats.org/officeDocument/2006/bibliography"/>
  </ds:schemaRefs>
</ds:datastoreItem>
</file>

<file path=customXml/itemProps2.xml><?xml version="1.0" encoding="utf-8"?>
<ds:datastoreItem xmlns:ds="http://schemas.openxmlformats.org/officeDocument/2006/customXml" ds:itemID="{85FC072B-53FD-4660-92BF-6B304C253670}">
  <ds:schemaRefs>
    <ds:schemaRef ds:uri="http://schemas.microsoft.com/office/2006/metadata/properties"/>
    <ds:schemaRef ds:uri="http://schemas.microsoft.com/office/infopath/2007/PartnerControls"/>
    <ds:schemaRef ds:uri="http://schemas.microsoft.com/sharepoint/v3"/>
    <ds:schemaRef ds:uri="5ac8601b-3a8b-4d4e-8f3b-bcae1a8fb434"/>
    <ds:schemaRef ds:uri="37061bd4-4e0e-42de-a138-4f29d9d63d59"/>
  </ds:schemaRefs>
</ds:datastoreItem>
</file>

<file path=customXml/itemProps3.xml><?xml version="1.0" encoding="utf-8"?>
<ds:datastoreItem xmlns:ds="http://schemas.openxmlformats.org/officeDocument/2006/customXml" ds:itemID="{A57748F9-015F-41D4-9A4B-338AA1F3D83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37061bd4-4e0e-42de-a138-4f29d9d63d59"/>
    <ds:schemaRef ds:uri="5ac8601b-3a8b-4d4e-8f3b-bcae1a8fb43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E3B5DA8-8292-4414-BD49-7B0D8BF94F0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128</TotalTime>
  <Pages>56</Pages>
  <Words>20537</Words>
  <Characters>116446</Characters>
  <Application>Microsoft Office Word</Application>
  <DocSecurity>0</DocSecurity>
  <Lines>2840</Lines>
  <Paragraphs>1007</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135976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Evangeline de Carvalho Quartim</dc:creator>
  <cp:keywords/>
  <dc:description/>
  <cp:lastModifiedBy>Marcos Chaves</cp:lastModifiedBy>
  <cp:revision>87</cp:revision>
  <cp:lastPrinted>2025-11-29T01:39:00Z</cp:lastPrinted>
  <dcterms:created xsi:type="dcterms:W3CDTF">2026-01-22T15:46:00Z</dcterms:created>
  <dcterms:modified xsi:type="dcterms:W3CDTF">2026-07-16T14:41:00Z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fde7aacd-7cc4-4c31-9e6f-7ef306428f09_Enabled">
    <vt:lpwstr>true</vt:lpwstr>
  </property>
  <property fmtid="{D5CDD505-2E9C-101B-9397-08002B2CF9AE}" pid="3" name="MSIP_Label_fde7aacd-7cc4-4c31-9e6f-7ef306428f09_SetDate">
    <vt:lpwstr>2024-03-20T18:54:21Z</vt:lpwstr>
  </property>
  <property fmtid="{D5CDD505-2E9C-101B-9397-08002B2CF9AE}" pid="4" name="MSIP_Label_fde7aacd-7cc4-4c31-9e6f-7ef306428f09_Method">
    <vt:lpwstr>Privileged</vt:lpwstr>
  </property>
  <property fmtid="{D5CDD505-2E9C-101B-9397-08002B2CF9AE}" pid="5" name="MSIP_Label_fde7aacd-7cc4-4c31-9e6f-7ef306428f09_Name">
    <vt:lpwstr>_PUBLICO</vt:lpwstr>
  </property>
  <property fmtid="{D5CDD505-2E9C-101B-9397-08002B2CF9AE}" pid="6" name="MSIP_Label_fde7aacd-7cc4-4c31-9e6f-7ef306428f09_SiteId">
    <vt:lpwstr>ab9bba98-684a-43fb-add8-9c2bebede229</vt:lpwstr>
  </property>
  <property fmtid="{D5CDD505-2E9C-101B-9397-08002B2CF9AE}" pid="7" name="MSIP_Label_fde7aacd-7cc4-4c31-9e6f-7ef306428f09_ActionId">
    <vt:lpwstr>944d34a0-a0f0-4772-b029-88e16db1500f</vt:lpwstr>
  </property>
  <property fmtid="{D5CDD505-2E9C-101B-9397-08002B2CF9AE}" pid="8" name="MSIP_Label_fde7aacd-7cc4-4c31-9e6f-7ef306428f09_ContentBits">
    <vt:lpwstr>1</vt:lpwstr>
  </property>
  <property fmtid="{D5CDD505-2E9C-101B-9397-08002B2CF9AE}" pid="9" name="ContentTypeId">
    <vt:lpwstr>0x01010003C655EB225E0349AC5B631DA1E4083D</vt:lpwstr>
  </property>
  <property fmtid="{D5CDD505-2E9C-101B-9397-08002B2CF9AE}" pid="10" name="MediaServiceImageTags">
    <vt:lpwstr/>
  </property>
  <property fmtid="{D5CDD505-2E9C-101B-9397-08002B2CF9AE}" pid="11" name="docLang">
    <vt:lpwstr>pt</vt:lpwstr>
  </property>
</Properties>
</file>